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21" w:rsidRPr="009372ED" w:rsidRDefault="00C75E90" w:rsidP="006D7C21">
      <w:pPr>
        <w:rPr>
          <w:b/>
          <w:strike/>
          <w:sz w:val="40"/>
        </w:rPr>
      </w:pPr>
      <w:r w:rsidRPr="00C75E90">
        <w:rPr>
          <w:rFonts w:ascii="Calibri" w:eastAsia="Calibri" w:hAnsi="Calibri" w:cs="Times New Roman"/>
          <w:noProof/>
        </w:rPr>
        <w:drawing>
          <wp:inline distT="0" distB="0" distL="0" distR="0" wp14:anchorId="43021F99" wp14:editId="4382FFDB">
            <wp:extent cx="5731510" cy="1866330"/>
            <wp:effectExtent l="0" t="0" r="2540" b="635"/>
            <wp:docPr id="3" name="Picture 1" descr="Kebona lesedi letter top .jpg"/>
            <wp:cNvGraphicFramePr/>
            <a:graphic xmlns:a="http://schemas.openxmlformats.org/drawingml/2006/main">
              <a:graphicData uri="http://schemas.openxmlformats.org/drawingml/2006/picture">
                <pic:pic xmlns:pic="http://schemas.openxmlformats.org/drawingml/2006/picture">
                  <pic:nvPicPr>
                    <pic:cNvPr id="0" name="Kebona lesedi letter top .jpg"/>
                    <pic:cNvPicPr/>
                  </pic:nvPicPr>
                  <pic:blipFill>
                    <a:blip r:embed="rId9"/>
                    <a:stretch>
                      <a:fillRect/>
                    </a:stretch>
                  </pic:blipFill>
                  <pic:spPr>
                    <a:xfrm>
                      <a:off x="0" y="0"/>
                      <a:ext cx="5731510" cy="1866330"/>
                    </a:xfrm>
                    <a:prstGeom prst="rect">
                      <a:avLst/>
                    </a:prstGeom>
                  </pic:spPr>
                </pic:pic>
              </a:graphicData>
            </a:graphic>
          </wp:inline>
        </w:drawing>
      </w:r>
    </w:p>
    <w:p w:rsidR="006D7C21" w:rsidRDefault="006D7C21" w:rsidP="006D7C21">
      <w:pPr>
        <w:rPr>
          <w:b/>
          <w:sz w:val="40"/>
        </w:rPr>
      </w:pPr>
    </w:p>
    <w:p w:rsidR="002B2EEA" w:rsidRDefault="002B2EEA" w:rsidP="00C75E90">
      <w:pPr>
        <w:rPr>
          <w:b/>
          <w:sz w:val="40"/>
        </w:rPr>
      </w:pPr>
    </w:p>
    <w:p w:rsidR="002B2EEA" w:rsidRDefault="002B2EEA" w:rsidP="0059161E">
      <w:pPr>
        <w:rPr>
          <w:b/>
          <w:sz w:val="40"/>
        </w:rPr>
      </w:pPr>
    </w:p>
    <w:p w:rsidR="006D7C21" w:rsidRPr="004422AC" w:rsidRDefault="002B2EEA" w:rsidP="006E3A55">
      <w:pPr>
        <w:tabs>
          <w:tab w:val="left" w:pos="8364"/>
        </w:tabs>
        <w:jc w:val="center"/>
        <w:rPr>
          <w:b/>
          <w:sz w:val="40"/>
        </w:rPr>
      </w:pPr>
      <w:proofErr w:type="spellStart"/>
      <w:r>
        <w:rPr>
          <w:b/>
          <w:sz w:val="40"/>
        </w:rPr>
        <w:t>Ke</w:t>
      </w:r>
      <w:proofErr w:type="spellEnd"/>
      <w:r>
        <w:rPr>
          <w:b/>
          <w:sz w:val="40"/>
        </w:rPr>
        <w:t xml:space="preserve"> Bona </w:t>
      </w:r>
      <w:proofErr w:type="spellStart"/>
      <w:r>
        <w:rPr>
          <w:b/>
          <w:sz w:val="40"/>
        </w:rPr>
        <w:t>L</w:t>
      </w:r>
      <w:r w:rsidR="006E3A55">
        <w:rPr>
          <w:b/>
          <w:sz w:val="40"/>
        </w:rPr>
        <w:t>esedi</w:t>
      </w:r>
      <w:proofErr w:type="spellEnd"/>
      <w:r w:rsidR="006E3A55">
        <w:rPr>
          <w:b/>
          <w:sz w:val="40"/>
        </w:rPr>
        <w:t xml:space="preserve"> Court Preparation Component </w:t>
      </w:r>
    </w:p>
    <w:p w:rsidR="006D7C21" w:rsidRDefault="002B2EEA" w:rsidP="006D7C21">
      <w:pPr>
        <w:jc w:val="center"/>
        <w:rPr>
          <w:b/>
          <w:sz w:val="40"/>
        </w:rPr>
      </w:pPr>
      <w:r>
        <w:rPr>
          <w:b/>
          <w:sz w:val="40"/>
        </w:rPr>
        <w:t>NPS</w:t>
      </w:r>
    </w:p>
    <w:p w:rsidR="006D7C21" w:rsidRDefault="00760DFD" w:rsidP="006D7C21">
      <w:pPr>
        <w:jc w:val="center"/>
        <w:rPr>
          <w:b/>
          <w:sz w:val="40"/>
        </w:rPr>
      </w:pPr>
      <w:r>
        <w:rPr>
          <w:b/>
          <w:sz w:val="40"/>
        </w:rPr>
        <w:t>Court Preparation and Victim Impact Statement Strategic Document</w:t>
      </w:r>
      <w:r w:rsidR="006D7C21">
        <w:rPr>
          <w:b/>
          <w:sz w:val="40"/>
        </w:rPr>
        <w:t xml:space="preserve"> </w:t>
      </w:r>
    </w:p>
    <w:p w:rsidR="00D068E0" w:rsidRDefault="00D068E0" w:rsidP="006D7C21">
      <w:pPr>
        <w:jc w:val="center"/>
        <w:rPr>
          <w:b/>
          <w:sz w:val="40"/>
        </w:rPr>
      </w:pPr>
    </w:p>
    <w:p w:rsidR="006D7C21" w:rsidRDefault="00375228" w:rsidP="00F040F4">
      <w:pPr>
        <w:jc w:val="center"/>
        <w:rPr>
          <w:b/>
          <w:sz w:val="40"/>
        </w:rPr>
      </w:pPr>
      <w:r>
        <w:rPr>
          <w:b/>
          <w:sz w:val="40"/>
        </w:rPr>
        <w:t>27</w:t>
      </w:r>
      <w:r w:rsidR="006D7C21">
        <w:rPr>
          <w:b/>
          <w:sz w:val="40"/>
        </w:rPr>
        <w:t xml:space="preserve"> July 2015</w:t>
      </w:r>
    </w:p>
    <w:p w:rsidR="00AF748F" w:rsidRDefault="00AF748F" w:rsidP="00F040F4">
      <w:pPr>
        <w:jc w:val="center"/>
        <w:rPr>
          <w:b/>
          <w:sz w:val="40"/>
        </w:rPr>
      </w:pPr>
    </w:p>
    <w:p w:rsidR="002B2EEA" w:rsidRDefault="006C7823" w:rsidP="002B3544">
      <w:pPr>
        <w:jc w:val="center"/>
        <w:rPr>
          <w:b/>
          <w:sz w:val="40"/>
        </w:rPr>
      </w:pPr>
      <w:r>
        <w:rPr>
          <w:rFonts w:ascii="Arial" w:hAnsi="Arial" w:cs="Arial"/>
          <w:b/>
          <w:noProof/>
          <w:sz w:val="20"/>
          <w:szCs w:val="20"/>
        </w:rPr>
        <w:drawing>
          <wp:inline distT="0" distB="0" distL="0" distR="0" wp14:anchorId="182E1DCF" wp14:editId="3C3A4F8A">
            <wp:extent cx="1847215" cy="132270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215" cy="1322705"/>
                    </a:xfrm>
                    <a:prstGeom prst="rect">
                      <a:avLst/>
                    </a:prstGeom>
                    <a:noFill/>
                  </pic:spPr>
                </pic:pic>
              </a:graphicData>
            </a:graphic>
          </wp:inline>
        </w:drawing>
      </w:r>
    </w:p>
    <w:p w:rsidR="006D7C21" w:rsidRPr="003E3BC4" w:rsidRDefault="006D7C21" w:rsidP="006D7C21">
      <w:pPr>
        <w:jc w:val="both"/>
        <w:rPr>
          <w:rFonts w:ascii="Trebuchet MS" w:hAnsi="Trebuchet MS"/>
        </w:rPr>
      </w:pPr>
      <w:r w:rsidRPr="003E3BC4">
        <w:rPr>
          <w:rFonts w:ascii="Trebuchet MS" w:hAnsi="Trebuchet MS"/>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00"/>
        <w:gridCol w:w="1080"/>
        <w:gridCol w:w="3960"/>
        <w:gridCol w:w="684"/>
      </w:tblGrid>
      <w:tr w:rsidR="00EF05CF" w:rsidRPr="00EF05CF" w:rsidTr="00EF05CF">
        <w:trPr>
          <w:cantSplit/>
          <w:trHeight w:val="510"/>
        </w:trPr>
        <w:tc>
          <w:tcPr>
            <w:tcW w:w="9072" w:type="dxa"/>
            <w:gridSpan w:val="5"/>
            <w:shd w:val="clear" w:color="auto" w:fill="99CCFF"/>
            <w:vAlign w:val="center"/>
          </w:tcPr>
          <w:p w:rsidR="00EF05CF" w:rsidRPr="00EF05CF" w:rsidRDefault="00EF05CF" w:rsidP="00EF05CF">
            <w:pPr>
              <w:spacing w:after="0" w:line="240" w:lineRule="auto"/>
              <w:rPr>
                <w:rFonts w:ascii="Arial" w:eastAsia="Times New Roman" w:hAnsi="Arial" w:cs="Arial"/>
                <w:sz w:val="24"/>
                <w:szCs w:val="24"/>
                <w:lang w:val="en-GB" w:eastAsia="en-GB"/>
              </w:rPr>
            </w:pPr>
            <w:r w:rsidRPr="00EF05CF">
              <w:rPr>
                <w:rFonts w:ascii="Arial" w:eastAsia="Times New Roman" w:hAnsi="Arial" w:cs="Arial"/>
                <w:sz w:val="24"/>
                <w:szCs w:val="24"/>
                <w:lang w:val="en-GB" w:eastAsia="en-GB"/>
              </w:rPr>
              <w:br w:type="page"/>
            </w:r>
            <w:bookmarkStart w:id="0" w:name="_Toc299052960"/>
            <w:bookmarkStart w:id="1" w:name="_Toc327963729"/>
            <w:r w:rsidRPr="00EF05CF">
              <w:rPr>
                <w:rFonts w:ascii="Arial" w:eastAsia="Times New Roman" w:hAnsi="Arial" w:cs="Arial"/>
                <w:sz w:val="24"/>
                <w:szCs w:val="24"/>
                <w:lang w:val="en-GB" w:eastAsia="en-GB"/>
              </w:rPr>
              <w:t>DOCUMENT MANAGEMENT</w:t>
            </w:r>
            <w:bookmarkEnd w:id="0"/>
            <w:bookmarkEnd w:id="1"/>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Document title</w:t>
            </w:r>
          </w:p>
        </w:tc>
        <w:tc>
          <w:tcPr>
            <w:tcW w:w="6624" w:type="dxa"/>
            <w:gridSpan w:val="4"/>
            <w:vAlign w:val="center"/>
          </w:tcPr>
          <w:p w:rsidR="00EF05CF" w:rsidRPr="00EF05CF" w:rsidRDefault="003479D6" w:rsidP="00EF05CF">
            <w:pPr>
              <w:keepNext/>
              <w:spacing w:after="0" w:line="360" w:lineRule="auto"/>
              <w:ind w:left="279" w:hanging="279"/>
              <w:rPr>
                <w:rFonts w:ascii="Arial" w:eastAsia="Times New Roman" w:hAnsi="Arial" w:cs="Times New Roman"/>
                <w:color w:val="000000"/>
                <w:spacing w:val="-5"/>
                <w:sz w:val="20"/>
                <w:szCs w:val="20"/>
                <w:lang w:val="en-GB" w:eastAsia="en-US"/>
              </w:rPr>
            </w:pPr>
            <w:r>
              <w:rPr>
                <w:rFonts w:ascii="Arial" w:eastAsia="Times New Roman" w:hAnsi="Arial" w:cs="Times New Roman"/>
                <w:color w:val="000000"/>
                <w:spacing w:val="-5"/>
                <w:sz w:val="20"/>
                <w:szCs w:val="20"/>
                <w:lang w:val="en-GB" w:eastAsia="en-US"/>
              </w:rPr>
              <w:t>Court Preparation Component Strategic Document</w:t>
            </w:r>
          </w:p>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Creation date</w:t>
            </w:r>
          </w:p>
        </w:tc>
        <w:tc>
          <w:tcPr>
            <w:tcW w:w="6624" w:type="dxa"/>
            <w:gridSpan w:val="4"/>
            <w:vAlign w:val="center"/>
          </w:tcPr>
          <w:p w:rsidR="00EF05CF" w:rsidRPr="00EF05CF" w:rsidRDefault="003479D6" w:rsidP="00EF05CF">
            <w:pPr>
              <w:keepNext/>
              <w:spacing w:after="0" w:line="360" w:lineRule="auto"/>
              <w:ind w:left="279" w:hanging="279"/>
              <w:rPr>
                <w:rFonts w:ascii="Arial" w:eastAsia="Times New Roman" w:hAnsi="Arial" w:cs="Times New Roman"/>
                <w:color w:val="000000"/>
                <w:spacing w:val="-5"/>
                <w:sz w:val="20"/>
                <w:szCs w:val="20"/>
                <w:lang w:val="en-GB" w:eastAsia="en-US"/>
              </w:rPr>
            </w:pPr>
            <w:r>
              <w:rPr>
                <w:rFonts w:ascii="Arial" w:eastAsia="Times New Roman" w:hAnsi="Arial" w:cs="Times New Roman"/>
                <w:color w:val="000000"/>
                <w:spacing w:val="-5"/>
                <w:sz w:val="20"/>
                <w:szCs w:val="20"/>
                <w:lang w:val="en-GB" w:eastAsia="en-US"/>
              </w:rPr>
              <w:t>25 July 2015</w:t>
            </w:r>
          </w:p>
          <w:p w:rsidR="00EF05CF" w:rsidRP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Amended date</w:t>
            </w:r>
          </w:p>
        </w:tc>
        <w:tc>
          <w:tcPr>
            <w:tcW w:w="6624" w:type="dxa"/>
            <w:gridSpan w:val="4"/>
            <w:vAlign w:val="center"/>
          </w:tcPr>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Status</w:t>
            </w:r>
          </w:p>
        </w:tc>
        <w:tc>
          <w:tcPr>
            <w:tcW w:w="6624" w:type="dxa"/>
            <w:gridSpan w:val="4"/>
            <w:vAlign w:val="center"/>
          </w:tcPr>
          <w:p w:rsidR="00EF05CF" w:rsidRP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Final Draft</w:t>
            </w:r>
          </w:p>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Version</w:t>
            </w:r>
          </w:p>
        </w:tc>
        <w:tc>
          <w:tcPr>
            <w:tcW w:w="6624" w:type="dxa"/>
            <w:gridSpan w:val="4"/>
            <w:vAlign w:val="center"/>
          </w:tcPr>
          <w:p w:rsidR="00EF05CF" w:rsidRPr="00EF05CF" w:rsidRDefault="003479D6" w:rsidP="00EF05CF">
            <w:pPr>
              <w:keepNext/>
              <w:spacing w:after="0" w:line="360" w:lineRule="auto"/>
              <w:ind w:left="279" w:hanging="279"/>
              <w:rPr>
                <w:rFonts w:ascii="Arial" w:eastAsia="Times New Roman" w:hAnsi="Arial" w:cs="Times New Roman"/>
                <w:color w:val="000000"/>
                <w:spacing w:val="-5"/>
                <w:sz w:val="20"/>
                <w:szCs w:val="20"/>
                <w:lang w:val="en-GB" w:eastAsia="en-US"/>
              </w:rPr>
            </w:pPr>
            <w:r>
              <w:rPr>
                <w:rFonts w:ascii="Arial" w:eastAsia="Times New Roman" w:hAnsi="Arial" w:cs="Times New Roman"/>
                <w:color w:val="000000"/>
                <w:spacing w:val="-5"/>
                <w:sz w:val="20"/>
                <w:szCs w:val="20"/>
                <w:lang w:val="en-GB" w:eastAsia="en-US"/>
              </w:rPr>
              <w:t>V1.</w:t>
            </w:r>
          </w:p>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Owner title, name and contact details</w:t>
            </w:r>
          </w:p>
        </w:tc>
        <w:tc>
          <w:tcPr>
            <w:tcW w:w="6624" w:type="dxa"/>
            <w:gridSpan w:val="4"/>
            <w:vAlign w:val="center"/>
          </w:tcPr>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Adv. S Ramaite</w:t>
            </w:r>
          </w:p>
          <w:p w:rsidR="00EF05CF" w:rsidRP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012 845 600 (w)</w:t>
            </w:r>
          </w:p>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Author title, name and contact details</w:t>
            </w:r>
          </w:p>
        </w:tc>
        <w:tc>
          <w:tcPr>
            <w:tcW w:w="6624" w:type="dxa"/>
            <w:gridSpan w:val="4"/>
            <w:vAlign w:val="center"/>
          </w:tcPr>
          <w:p w:rsid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National Coordinator: Court Preparation</w:t>
            </w:r>
            <w:r>
              <w:rPr>
                <w:rFonts w:ascii="Arial" w:eastAsia="Times New Roman" w:hAnsi="Arial" w:cs="Times New Roman"/>
                <w:color w:val="000000"/>
                <w:spacing w:val="-5"/>
                <w:sz w:val="20"/>
                <w:szCs w:val="20"/>
                <w:lang w:val="en-GB" w:eastAsia="en-US"/>
              </w:rPr>
              <w:t xml:space="preserve"> NPS</w:t>
            </w:r>
          </w:p>
          <w:p w:rsid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r>
              <w:rPr>
                <w:rFonts w:ascii="Arial" w:eastAsia="Times New Roman" w:hAnsi="Arial" w:cs="Times New Roman"/>
                <w:color w:val="000000"/>
                <w:spacing w:val="-5"/>
                <w:sz w:val="20"/>
                <w:szCs w:val="20"/>
                <w:lang w:val="en-GB" w:eastAsia="en-US"/>
              </w:rPr>
              <w:t>Deputy Director: Court Preparation</w:t>
            </w:r>
          </w:p>
          <w:p w:rsidR="00EF05CF" w:rsidRP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r>
              <w:rPr>
                <w:rFonts w:ascii="Arial" w:eastAsia="Times New Roman" w:hAnsi="Arial" w:cs="Times New Roman"/>
                <w:color w:val="000000"/>
                <w:spacing w:val="-5"/>
                <w:sz w:val="20"/>
                <w:szCs w:val="20"/>
                <w:lang w:val="en-GB" w:eastAsia="en-US"/>
              </w:rPr>
              <w:t>Head Office</w:t>
            </w:r>
          </w:p>
          <w:p w:rsidR="00EF05CF" w:rsidRP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Karen Tewson</w:t>
            </w:r>
          </w:p>
          <w:p w:rsidR="00EF05CF" w:rsidRP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 xml:space="preserve">012 845 6399 </w:t>
            </w:r>
          </w:p>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Contributors</w:t>
            </w:r>
          </w:p>
        </w:tc>
        <w:tc>
          <w:tcPr>
            <w:tcW w:w="6624" w:type="dxa"/>
            <w:gridSpan w:val="4"/>
            <w:vAlign w:val="center"/>
          </w:tcPr>
          <w:p w:rsidR="00EF05CF" w:rsidRDefault="00EF05CF" w:rsidP="00EF05CF">
            <w:pPr>
              <w:keepNext/>
              <w:spacing w:after="0" w:line="360" w:lineRule="auto"/>
              <w:ind w:left="-4" w:firstLine="4"/>
              <w:rPr>
                <w:rFonts w:ascii="Arial" w:eastAsia="Times New Roman" w:hAnsi="Arial" w:cs="Times New Roman"/>
                <w:color w:val="000000"/>
                <w:spacing w:val="-5"/>
                <w:sz w:val="20"/>
                <w:szCs w:val="20"/>
                <w:lang w:val="en-GB" w:eastAsia="en-US"/>
              </w:rPr>
            </w:pPr>
            <w:r>
              <w:rPr>
                <w:rFonts w:ascii="Arial" w:eastAsia="Times New Roman" w:hAnsi="Arial" w:cs="Times New Roman"/>
                <w:color w:val="000000"/>
                <w:spacing w:val="-5"/>
                <w:sz w:val="20"/>
                <w:szCs w:val="20"/>
                <w:lang w:val="en-GB" w:eastAsia="en-US"/>
              </w:rPr>
              <w:t xml:space="preserve">Robert S </w:t>
            </w:r>
            <w:proofErr w:type="gramStart"/>
            <w:r>
              <w:rPr>
                <w:rFonts w:ascii="Arial" w:eastAsia="Times New Roman" w:hAnsi="Arial" w:cs="Times New Roman"/>
                <w:color w:val="000000"/>
                <w:spacing w:val="-5"/>
                <w:sz w:val="20"/>
                <w:szCs w:val="20"/>
                <w:lang w:val="en-GB" w:eastAsia="en-US"/>
              </w:rPr>
              <w:t>Kaplan ,David</w:t>
            </w:r>
            <w:proofErr w:type="gramEnd"/>
            <w:r>
              <w:rPr>
                <w:rFonts w:ascii="Arial" w:eastAsia="Times New Roman" w:hAnsi="Arial" w:cs="Times New Roman"/>
                <w:color w:val="000000"/>
                <w:spacing w:val="-5"/>
                <w:sz w:val="20"/>
                <w:szCs w:val="20"/>
                <w:lang w:val="en-GB" w:eastAsia="en-US"/>
              </w:rPr>
              <w:t xml:space="preserve"> P. Norton, ”The Strategy Focused Organisation’ (Harvard Business School P</w:t>
            </w:r>
            <w:r w:rsidR="003479D6">
              <w:rPr>
                <w:rFonts w:ascii="Arial" w:eastAsia="Times New Roman" w:hAnsi="Arial" w:cs="Times New Roman"/>
                <w:color w:val="000000"/>
                <w:spacing w:val="-5"/>
                <w:sz w:val="20"/>
                <w:szCs w:val="20"/>
                <w:lang w:val="en-GB" w:eastAsia="en-US"/>
              </w:rPr>
              <w:t>ress, Boston, Massachusetts. USA.</w:t>
            </w:r>
          </w:p>
          <w:p w:rsidR="003479D6" w:rsidRPr="00EF05CF" w:rsidRDefault="003479D6" w:rsidP="00EF05CF">
            <w:pPr>
              <w:keepNext/>
              <w:spacing w:after="0" w:line="360" w:lineRule="auto"/>
              <w:ind w:left="-4" w:firstLine="4"/>
              <w:rPr>
                <w:rFonts w:ascii="Arial" w:eastAsia="Times New Roman" w:hAnsi="Arial" w:cs="Times New Roman"/>
                <w:color w:val="000000"/>
                <w:spacing w:val="-5"/>
                <w:sz w:val="20"/>
                <w:szCs w:val="20"/>
                <w:lang w:val="en-GB" w:eastAsia="en-US"/>
              </w:rPr>
            </w:pPr>
            <w:r>
              <w:rPr>
                <w:rFonts w:ascii="Arial" w:eastAsia="Times New Roman" w:hAnsi="Arial" w:cs="Times New Roman"/>
                <w:color w:val="000000"/>
                <w:spacing w:val="-5"/>
                <w:sz w:val="20"/>
                <w:szCs w:val="20"/>
                <w:lang w:val="en-GB" w:eastAsia="en-US"/>
              </w:rPr>
              <w:t xml:space="preserve">Founding and current Court Preparation </w:t>
            </w:r>
            <w:r w:rsidR="00124D59">
              <w:rPr>
                <w:rFonts w:ascii="Arial" w:eastAsia="Times New Roman" w:hAnsi="Arial" w:cs="Times New Roman"/>
                <w:color w:val="000000"/>
                <w:spacing w:val="-5"/>
                <w:sz w:val="20"/>
                <w:szCs w:val="20"/>
                <w:lang w:val="en-GB" w:eastAsia="en-US"/>
              </w:rPr>
              <w:t>documents</w:t>
            </w:r>
            <w:r>
              <w:rPr>
                <w:rFonts w:ascii="Arial" w:eastAsia="Times New Roman" w:hAnsi="Arial" w:cs="Times New Roman"/>
                <w:color w:val="000000"/>
                <w:spacing w:val="-5"/>
                <w:sz w:val="20"/>
                <w:szCs w:val="20"/>
                <w:lang w:val="en-GB" w:eastAsia="en-US"/>
              </w:rPr>
              <w:t>.</w:t>
            </w:r>
          </w:p>
          <w:p w:rsidR="00EF05CF" w:rsidRPr="00EF05CF" w:rsidRDefault="00EF05CF" w:rsidP="00EF05CF">
            <w:pPr>
              <w:keepNext/>
              <w:spacing w:after="0" w:line="360" w:lineRule="auto"/>
              <w:ind w:left="-4" w:firstLine="4"/>
              <w:rPr>
                <w:rFonts w:ascii="Arial" w:eastAsia="Times New Roman" w:hAnsi="Arial" w:cs="Times New Roman"/>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Distribution</w:t>
            </w:r>
          </w:p>
        </w:tc>
        <w:tc>
          <w:tcPr>
            <w:tcW w:w="6624" w:type="dxa"/>
            <w:gridSpan w:val="4"/>
            <w:vAlign w:val="center"/>
          </w:tcPr>
          <w:p w:rsidR="00EF05CF" w:rsidRP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proofErr w:type="spellStart"/>
            <w:r w:rsidRPr="00EF05CF">
              <w:rPr>
                <w:rFonts w:ascii="Arial" w:eastAsia="Times New Roman" w:hAnsi="Arial" w:cs="Times New Roman"/>
                <w:color w:val="000000"/>
                <w:spacing w:val="-5"/>
                <w:sz w:val="20"/>
                <w:szCs w:val="20"/>
                <w:lang w:val="en-GB" w:eastAsia="en-US"/>
              </w:rPr>
              <w:t>Ke</w:t>
            </w:r>
            <w:proofErr w:type="spellEnd"/>
            <w:r w:rsidRPr="00EF05CF">
              <w:rPr>
                <w:rFonts w:ascii="Arial" w:eastAsia="Times New Roman" w:hAnsi="Arial" w:cs="Times New Roman"/>
                <w:color w:val="000000"/>
                <w:spacing w:val="-5"/>
                <w:sz w:val="20"/>
                <w:szCs w:val="20"/>
                <w:lang w:val="en-GB" w:eastAsia="en-US"/>
              </w:rPr>
              <w:t xml:space="preserve"> Bona </w:t>
            </w:r>
            <w:proofErr w:type="spellStart"/>
            <w:r w:rsidRPr="00EF05CF">
              <w:rPr>
                <w:rFonts w:ascii="Arial" w:eastAsia="Times New Roman" w:hAnsi="Arial" w:cs="Times New Roman"/>
                <w:color w:val="000000"/>
                <w:spacing w:val="-5"/>
                <w:sz w:val="20"/>
                <w:szCs w:val="20"/>
                <w:lang w:val="en-GB" w:eastAsia="en-US"/>
              </w:rPr>
              <w:t>L</w:t>
            </w:r>
            <w:r w:rsidR="00124D59">
              <w:rPr>
                <w:rFonts w:ascii="Arial" w:eastAsia="Times New Roman" w:hAnsi="Arial" w:cs="Times New Roman"/>
                <w:color w:val="000000"/>
                <w:spacing w:val="-5"/>
                <w:sz w:val="20"/>
                <w:szCs w:val="20"/>
                <w:lang w:val="en-GB" w:eastAsia="en-US"/>
              </w:rPr>
              <w:t>esedi</w:t>
            </w:r>
            <w:proofErr w:type="spellEnd"/>
            <w:r w:rsidR="00124D59">
              <w:rPr>
                <w:rFonts w:ascii="Arial" w:eastAsia="Times New Roman" w:hAnsi="Arial" w:cs="Times New Roman"/>
                <w:color w:val="000000"/>
                <w:spacing w:val="-5"/>
                <w:sz w:val="20"/>
                <w:szCs w:val="20"/>
                <w:lang w:val="en-GB" w:eastAsia="en-US"/>
              </w:rPr>
              <w:t xml:space="preserve"> Court Preparation </w:t>
            </w:r>
            <w:r w:rsidRPr="00EF05CF">
              <w:rPr>
                <w:rFonts w:ascii="Arial" w:eastAsia="Times New Roman" w:hAnsi="Arial" w:cs="Times New Roman"/>
                <w:color w:val="000000"/>
                <w:spacing w:val="-5"/>
                <w:sz w:val="20"/>
                <w:szCs w:val="20"/>
                <w:lang w:val="en-GB" w:eastAsia="en-US"/>
              </w:rPr>
              <w:t xml:space="preserve"> Component</w:t>
            </w:r>
          </w:p>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Security classification</w:t>
            </w:r>
          </w:p>
        </w:tc>
        <w:tc>
          <w:tcPr>
            <w:tcW w:w="6624" w:type="dxa"/>
            <w:gridSpan w:val="4"/>
            <w:vAlign w:val="center"/>
          </w:tcPr>
          <w:p w:rsidR="00EF05CF" w:rsidRPr="00EF05CF" w:rsidRDefault="00EF05CF" w:rsidP="00EF05CF">
            <w:pPr>
              <w:keepNext/>
              <w:spacing w:after="0" w:line="360" w:lineRule="auto"/>
              <w:ind w:left="279" w:hanging="279"/>
              <w:rPr>
                <w:rFonts w:ascii="Arial" w:eastAsia="Times New Roman" w:hAnsi="Arial" w:cs="Times New Roman"/>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Open Source</w:t>
            </w:r>
          </w:p>
          <w:p w:rsidR="00EF05CF" w:rsidRPr="00EF05CF" w:rsidRDefault="00EF05CF" w:rsidP="00EF05CF">
            <w:pPr>
              <w:keepNext/>
              <w:spacing w:after="0" w:line="360" w:lineRule="auto"/>
              <w:ind w:left="279" w:hanging="279"/>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vMerge w:val="restart"/>
            <w:shd w:val="clear" w:color="auto" w:fill="99CCFF"/>
            <w:vAlign w:val="center"/>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r w:rsidRPr="00EF05CF">
              <w:rPr>
                <w:rFonts w:ascii="Arial" w:eastAsia="Times New Roman" w:hAnsi="Arial" w:cs="Times New Roman"/>
                <w:color w:val="000000"/>
                <w:spacing w:val="-5"/>
                <w:sz w:val="20"/>
                <w:szCs w:val="20"/>
                <w:lang w:val="en-GB" w:eastAsia="en-US"/>
              </w:rPr>
              <w:t>Revision frequency:</w:t>
            </w:r>
          </w:p>
          <w:p w:rsidR="00EF05CF" w:rsidRPr="00EF05CF" w:rsidRDefault="00EF05CF" w:rsidP="00EF05CF">
            <w:pPr>
              <w:keepNext/>
              <w:spacing w:after="0" w:line="360" w:lineRule="auto"/>
              <w:ind w:firstLine="34"/>
              <w:jc w:val="both"/>
              <w:rPr>
                <w:rFonts w:ascii="Arial" w:eastAsia="Times New Roman" w:hAnsi="Arial" w:cs="Times New Roman"/>
                <w:i/>
                <w:color w:val="000000"/>
                <w:spacing w:val="-5"/>
                <w:sz w:val="20"/>
                <w:szCs w:val="20"/>
                <w:lang w:val="en-GB" w:eastAsia="en-US"/>
              </w:rPr>
            </w:pPr>
          </w:p>
          <w:p w:rsidR="00EF05CF" w:rsidRPr="00EF05CF" w:rsidRDefault="00EF05CF" w:rsidP="00EF05CF">
            <w:pPr>
              <w:keepNext/>
              <w:spacing w:after="0" w:line="360" w:lineRule="auto"/>
              <w:ind w:firstLine="34"/>
              <w:jc w:val="both"/>
              <w:rPr>
                <w:rFonts w:ascii="Arial" w:eastAsia="Times New Roman" w:hAnsi="Arial" w:cs="Times New Roman"/>
                <w:i/>
                <w:color w:val="000000"/>
                <w:spacing w:val="-5"/>
                <w:sz w:val="20"/>
                <w:szCs w:val="20"/>
                <w:lang w:val="en-GB" w:eastAsia="en-US"/>
              </w:rPr>
            </w:pPr>
          </w:p>
        </w:tc>
        <w:tc>
          <w:tcPr>
            <w:tcW w:w="900" w:type="dxa"/>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p>
        </w:tc>
        <w:tc>
          <w:tcPr>
            <w:tcW w:w="1080" w:type="dxa"/>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p>
        </w:tc>
        <w:tc>
          <w:tcPr>
            <w:tcW w:w="3960" w:type="dxa"/>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p>
        </w:tc>
        <w:tc>
          <w:tcPr>
            <w:tcW w:w="684" w:type="dxa"/>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vMerge/>
            <w:vAlign w:val="center"/>
          </w:tcPr>
          <w:p w:rsidR="00EF05CF" w:rsidRPr="00EF05CF" w:rsidRDefault="00EF05CF" w:rsidP="00EF05CF">
            <w:pPr>
              <w:keepNext/>
              <w:spacing w:after="0" w:line="360" w:lineRule="auto"/>
              <w:rPr>
                <w:rFonts w:ascii="Times New Roman" w:eastAsia="Times New Roman" w:hAnsi="Times New Roman" w:cs="Arial"/>
                <w:iCs/>
                <w:color w:val="000000"/>
                <w:sz w:val="24"/>
                <w:szCs w:val="24"/>
                <w:lang w:val="en-GB" w:eastAsia="en-GB"/>
              </w:rPr>
            </w:pPr>
          </w:p>
        </w:tc>
        <w:tc>
          <w:tcPr>
            <w:tcW w:w="900" w:type="dxa"/>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p>
        </w:tc>
        <w:tc>
          <w:tcPr>
            <w:tcW w:w="1080" w:type="dxa"/>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p>
        </w:tc>
        <w:tc>
          <w:tcPr>
            <w:tcW w:w="3960" w:type="dxa"/>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p>
        </w:tc>
        <w:tc>
          <w:tcPr>
            <w:tcW w:w="684" w:type="dxa"/>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p>
        </w:tc>
      </w:tr>
      <w:tr w:rsidR="00EF05CF" w:rsidRPr="00EF05CF" w:rsidTr="00EF05CF">
        <w:trPr>
          <w:cantSplit/>
        </w:trPr>
        <w:tc>
          <w:tcPr>
            <w:tcW w:w="2448" w:type="dxa"/>
            <w:vMerge/>
            <w:vAlign w:val="center"/>
          </w:tcPr>
          <w:p w:rsidR="00EF05CF" w:rsidRPr="00EF05CF" w:rsidRDefault="00EF05CF" w:rsidP="00EF05CF">
            <w:pPr>
              <w:keepNext/>
              <w:spacing w:after="0" w:line="360" w:lineRule="auto"/>
              <w:rPr>
                <w:rFonts w:ascii="Times New Roman" w:eastAsia="Times New Roman" w:hAnsi="Times New Roman" w:cs="Arial"/>
                <w:iCs/>
                <w:color w:val="000000"/>
                <w:sz w:val="24"/>
                <w:szCs w:val="24"/>
                <w:lang w:val="en-GB" w:eastAsia="en-GB"/>
              </w:rPr>
            </w:pPr>
          </w:p>
        </w:tc>
        <w:tc>
          <w:tcPr>
            <w:tcW w:w="900" w:type="dxa"/>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p>
        </w:tc>
        <w:tc>
          <w:tcPr>
            <w:tcW w:w="1080" w:type="dxa"/>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p>
        </w:tc>
        <w:tc>
          <w:tcPr>
            <w:tcW w:w="3960" w:type="dxa"/>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p>
        </w:tc>
        <w:tc>
          <w:tcPr>
            <w:tcW w:w="684" w:type="dxa"/>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p>
        </w:tc>
      </w:tr>
      <w:tr w:rsidR="00EF05CF" w:rsidRPr="00EF05CF" w:rsidTr="00EF05CF">
        <w:trPr>
          <w:cantSplit/>
          <w:trHeight w:val="1565"/>
        </w:trPr>
        <w:tc>
          <w:tcPr>
            <w:tcW w:w="2448" w:type="dxa"/>
            <w:vMerge/>
            <w:vAlign w:val="center"/>
          </w:tcPr>
          <w:p w:rsidR="00EF05CF" w:rsidRPr="00EF05CF" w:rsidRDefault="00EF05CF" w:rsidP="00EF05CF">
            <w:pPr>
              <w:keepNext/>
              <w:spacing w:after="0" w:line="360" w:lineRule="auto"/>
              <w:rPr>
                <w:rFonts w:ascii="Times New Roman" w:eastAsia="Times New Roman" w:hAnsi="Times New Roman" w:cs="Arial"/>
                <w:iCs/>
                <w:color w:val="000000"/>
                <w:sz w:val="24"/>
                <w:szCs w:val="24"/>
                <w:lang w:val="en-GB" w:eastAsia="en-GB"/>
              </w:rPr>
            </w:pPr>
          </w:p>
        </w:tc>
        <w:tc>
          <w:tcPr>
            <w:tcW w:w="900" w:type="dxa"/>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p>
        </w:tc>
        <w:tc>
          <w:tcPr>
            <w:tcW w:w="1080" w:type="dxa"/>
            <w:vAlign w:val="center"/>
          </w:tcPr>
          <w:p w:rsidR="00EF05CF" w:rsidRPr="00EF05CF" w:rsidRDefault="00EF05CF" w:rsidP="00EF05CF">
            <w:pPr>
              <w:keepNext/>
              <w:spacing w:after="0" w:line="360" w:lineRule="auto"/>
              <w:rPr>
                <w:rFonts w:ascii="Arial" w:eastAsia="Times New Roman" w:hAnsi="Arial" w:cs="Times New Roman"/>
                <w:i/>
                <w:color w:val="000000"/>
                <w:spacing w:val="-5"/>
                <w:sz w:val="20"/>
                <w:szCs w:val="20"/>
                <w:lang w:val="en-GB" w:eastAsia="en-US"/>
              </w:rPr>
            </w:pPr>
          </w:p>
        </w:tc>
        <w:tc>
          <w:tcPr>
            <w:tcW w:w="3960" w:type="dxa"/>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p>
        </w:tc>
        <w:tc>
          <w:tcPr>
            <w:tcW w:w="684" w:type="dxa"/>
          </w:tcPr>
          <w:p w:rsidR="00EF05CF" w:rsidRPr="00EF05CF" w:rsidRDefault="00EF05CF" w:rsidP="00EF05CF">
            <w:pPr>
              <w:keepNext/>
              <w:spacing w:after="0" w:line="360" w:lineRule="auto"/>
              <w:jc w:val="both"/>
              <w:rPr>
                <w:rFonts w:ascii="Arial" w:eastAsia="Times New Roman" w:hAnsi="Arial" w:cs="Times New Roman"/>
                <w:i/>
                <w:color w:val="000000"/>
                <w:spacing w:val="-5"/>
                <w:sz w:val="20"/>
                <w:szCs w:val="20"/>
                <w:lang w:val="en-GB" w:eastAsia="en-US"/>
              </w:rPr>
            </w:pPr>
          </w:p>
        </w:tc>
      </w:tr>
    </w:tbl>
    <w:p w:rsidR="00EF05CF" w:rsidRDefault="00EF05CF" w:rsidP="006D7C21">
      <w:pPr>
        <w:pStyle w:val="Heading1"/>
        <w:numPr>
          <w:ilvl w:val="0"/>
          <w:numId w:val="0"/>
        </w:numPr>
        <w:jc w:val="both"/>
        <w:rPr>
          <w:rFonts w:ascii="Arial" w:hAnsi="Arial" w:cs="Arial"/>
        </w:rPr>
      </w:pPr>
    </w:p>
    <w:p w:rsidR="006D7C21" w:rsidRPr="003479D6" w:rsidRDefault="00124D59" w:rsidP="006D7C21">
      <w:pPr>
        <w:pStyle w:val="Heading1"/>
        <w:numPr>
          <w:ilvl w:val="0"/>
          <w:numId w:val="0"/>
        </w:numPr>
        <w:jc w:val="both"/>
        <w:rPr>
          <w:rFonts w:ascii="Arial" w:hAnsi="Arial" w:cs="Arial"/>
          <w:sz w:val="22"/>
          <w:szCs w:val="22"/>
        </w:rPr>
      </w:pPr>
      <w:r>
        <w:rPr>
          <w:rFonts w:ascii="Arial" w:hAnsi="Arial" w:cs="Arial"/>
          <w:sz w:val="22"/>
          <w:szCs w:val="22"/>
        </w:rPr>
        <w:t xml:space="preserve">l. </w:t>
      </w:r>
      <w:r w:rsidR="003479D6" w:rsidRPr="003479D6">
        <w:rPr>
          <w:rFonts w:ascii="Arial" w:hAnsi="Arial" w:cs="Arial"/>
          <w:sz w:val="22"/>
          <w:szCs w:val="22"/>
        </w:rPr>
        <w:t>ABBREVIATIONS</w:t>
      </w:r>
    </w:p>
    <w:tbl>
      <w:tblPr>
        <w:tblStyle w:val="TableGrid"/>
        <w:tblW w:w="0" w:type="auto"/>
        <w:tblLook w:val="04A0" w:firstRow="1" w:lastRow="0" w:firstColumn="1" w:lastColumn="0" w:noHBand="0" w:noVBand="1"/>
      </w:tblPr>
      <w:tblGrid>
        <w:gridCol w:w="4621"/>
        <w:gridCol w:w="4621"/>
      </w:tblGrid>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CPC</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Court Preparation Component</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CPO</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Court Preparation Officer</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CPP</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Court Preparation Program</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CPP</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Chief Public Prosecutor</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DNDPP</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Deputy National Director Public Prosecutions</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KBL</w:t>
            </w:r>
          </w:p>
        </w:tc>
        <w:tc>
          <w:tcPr>
            <w:tcW w:w="4621" w:type="dxa"/>
          </w:tcPr>
          <w:p w:rsidR="002A32EE" w:rsidRPr="003479D6" w:rsidRDefault="002A32EE" w:rsidP="00942A83">
            <w:pPr>
              <w:spacing w:line="360" w:lineRule="auto"/>
              <w:rPr>
                <w:rFonts w:ascii="Arial" w:hAnsi="Arial" w:cs="Arial"/>
                <w:sz w:val="22"/>
                <w:szCs w:val="22"/>
              </w:rPr>
            </w:pPr>
            <w:proofErr w:type="spellStart"/>
            <w:r w:rsidRPr="003479D6">
              <w:rPr>
                <w:rFonts w:ascii="Arial" w:hAnsi="Arial" w:cs="Arial"/>
                <w:sz w:val="22"/>
                <w:szCs w:val="22"/>
              </w:rPr>
              <w:t>Ke</w:t>
            </w:r>
            <w:proofErr w:type="spellEnd"/>
            <w:r w:rsidRPr="003479D6">
              <w:rPr>
                <w:rFonts w:ascii="Arial" w:hAnsi="Arial" w:cs="Arial"/>
                <w:sz w:val="22"/>
                <w:szCs w:val="22"/>
              </w:rPr>
              <w:t xml:space="preserve"> Bona </w:t>
            </w:r>
            <w:proofErr w:type="spellStart"/>
            <w:r w:rsidRPr="003479D6">
              <w:rPr>
                <w:rFonts w:ascii="Arial" w:hAnsi="Arial" w:cs="Arial"/>
                <w:sz w:val="22"/>
                <w:szCs w:val="22"/>
              </w:rPr>
              <w:t>Lesedi</w:t>
            </w:r>
            <w:proofErr w:type="spellEnd"/>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NCPGF</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National Court Preparation Governance Forum</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NDPP</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National Director of Public Prosecutions</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RCPGF</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Regional Court Preparation Governance  Forum</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SDDPP</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Senior Deputy Director of Public Prosecutions</w:t>
            </w:r>
          </w:p>
        </w:tc>
      </w:tr>
      <w:tr w:rsidR="002A32EE" w:rsidRPr="003479D6" w:rsidTr="002B3544">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SPP</w:t>
            </w:r>
          </w:p>
        </w:tc>
        <w:tc>
          <w:tcPr>
            <w:tcW w:w="4621" w:type="dxa"/>
          </w:tcPr>
          <w:p w:rsidR="002A32EE" w:rsidRPr="003479D6" w:rsidRDefault="002A32EE" w:rsidP="00942A83">
            <w:pPr>
              <w:spacing w:line="360" w:lineRule="auto"/>
              <w:rPr>
                <w:rFonts w:ascii="Arial" w:hAnsi="Arial" w:cs="Arial"/>
                <w:sz w:val="22"/>
                <w:szCs w:val="22"/>
              </w:rPr>
            </w:pPr>
            <w:r w:rsidRPr="003479D6">
              <w:rPr>
                <w:rFonts w:ascii="Arial" w:hAnsi="Arial" w:cs="Arial"/>
                <w:sz w:val="22"/>
                <w:szCs w:val="22"/>
              </w:rPr>
              <w:t>Senior Public Prosecutor</w:t>
            </w:r>
          </w:p>
        </w:tc>
      </w:tr>
      <w:tr w:rsidR="002A32EE" w:rsidRPr="003479D6" w:rsidTr="002B3544">
        <w:tc>
          <w:tcPr>
            <w:tcW w:w="4621" w:type="dxa"/>
          </w:tcPr>
          <w:p w:rsidR="002A32EE" w:rsidRPr="003479D6" w:rsidRDefault="002A32EE" w:rsidP="002B3544">
            <w:pPr>
              <w:rPr>
                <w:rFonts w:ascii="Arial" w:hAnsi="Arial" w:cs="Arial"/>
                <w:sz w:val="22"/>
                <w:szCs w:val="22"/>
              </w:rPr>
            </w:pPr>
          </w:p>
        </w:tc>
        <w:tc>
          <w:tcPr>
            <w:tcW w:w="4621" w:type="dxa"/>
          </w:tcPr>
          <w:p w:rsidR="002A32EE" w:rsidRPr="003479D6" w:rsidRDefault="002A32EE" w:rsidP="002B3544">
            <w:pPr>
              <w:rPr>
                <w:rFonts w:ascii="Arial" w:hAnsi="Arial" w:cs="Arial"/>
                <w:sz w:val="22"/>
                <w:szCs w:val="22"/>
              </w:rPr>
            </w:pPr>
          </w:p>
        </w:tc>
      </w:tr>
    </w:tbl>
    <w:p w:rsidR="006D7C21" w:rsidRPr="003479D6" w:rsidRDefault="006D7C21" w:rsidP="006D7C21">
      <w:pPr>
        <w:jc w:val="both"/>
        <w:rPr>
          <w:rFonts w:ascii="Arial" w:hAnsi="Arial" w:cs="Arial"/>
        </w:rPr>
      </w:pPr>
    </w:p>
    <w:p w:rsidR="006D7C21" w:rsidRPr="003479D6" w:rsidRDefault="00124D59" w:rsidP="006D7C21">
      <w:pPr>
        <w:pStyle w:val="Heading1"/>
        <w:numPr>
          <w:ilvl w:val="0"/>
          <w:numId w:val="0"/>
        </w:numPr>
        <w:rPr>
          <w:rFonts w:ascii="Arial" w:hAnsi="Arial" w:cs="Arial"/>
          <w:sz w:val="22"/>
          <w:szCs w:val="22"/>
        </w:rPr>
      </w:pPr>
      <w:bookmarkStart w:id="2" w:name="_Toc368572771"/>
      <w:r>
        <w:rPr>
          <w:rFonts w:ascii="Arial" w:hAnsi="Arial" w:cs="Arial"/>
          <w:sz w:val="22"/>
          <w:szCs w:val="22"/>
        </w:rPr>
        <w:t xml:space="preserve">11. </w:t>
      </w:r>
      <w:r w:rsidR="006D7C21" w:rsidRPr="003479D6">
        <w:rPr>
          <w:rFonts w:ascii="Arial" w:hAnsi="Arial" w:cs="Arial"/>
          <w:sz w:val="22"/>
          <w:szCs w:val="22"/>
        </w:rPr>
        <w:t>DEFINITION OF KEY CONCEPTS</w:t>
      </w:r>
      <w:bookmarkEnd w:id="2"/>
    </w:p>
    <w:tbl>
      <w:tblPr>
        <w:tblStyle w:val="TableGrid"/>
        <w:tblW w:w="0" w:type="auto"/>
        <w:tblLook w:val="04A0" w:firstRow="1" w:lastRow="0" w:firstColumn="1" w:lastColumn="0" w:noHBand="0" w:noVBand="1"/>
      </w:tblPr>
      <w:tblGrid>
        <w:gridCol w:w="4621"/>
        <w:gridCol w:w="4621"/>
      </w:tblGrid>
      <w:tr w:rsidR="002B3544" w:rsidRPr="003479D6" w:rsidTr="002B3544">
        <w:tc>
          <w:tcPr>
            <w:tcW w:w="4621" w:type="dxa"/>
          </w:tcPr>
          <w:p w:rsidR="00C67B9F" w:rsidRPr="003479D6" w:rsidRDefault="00C67B9F" w:rsidP="00942A83">
            <w:pPr>
              <w:spacing w:line="360" w:lineRule="auto"/>
              <w:rPr>
                <w:rFonts w:ascii="Arial" w:hAnsi="Arial" w:cs="Arial"/>
                <w:sz w:val="22"/>
                <w:szCs w:val="22"/>
              </w:rPr>
            </w:pPr>
          </w:p>
          <w:p w:rsidR="002B3544" w:rsidRPr="003479D6" w:rsidRDefault="00C67B9F" w:rsidP="00942A83">
            <w:pPr>
              <w:spacing w:line="360" w:lineRule="auto"/>
              <w:rPr>
                <w:rFonts w:ascii="Arial" w:hAnsi="Arial" w:cs="Arial"/>
                <w:sz w:val="22"/>
                <w:szCs w:val="22"/>
              </w:rPr>
            </w:pPr>
            <w:r w:rsidRPr="003479D6">
              <w:rPr>
                <w:rFonts w:ascii="Arial" w:hAnsi="Arial" w:cs="Arial"/>
                <w:sz w:val="22"/>
                <w:szCs w:val="22"/>
              </w:rPr>
              <w:t>The Vulnerable:</w:t>
            </w:r>
          </w:p>
        </w:tc>
        <w:tc>
          <w:tcPr>
            <w:tcW w:w="4621" w:type="dxa"/>
          </w:tcPr>
          <w:p w:rsidR="002B3544" w:rsidRPr="003479D6" w:rsidRDefault="00C67B9F" w:rsidP="00942A83">
            <w:pPr>
              <w:spacing w:line="360" w:lineRule="auto"/>
              <w:rPr>
                <w:rFonts w:ascii="Arial" w:hAnsi="Arial" w:cs="Arial"/>
                <w:sz w:val="22"/>
                <w:szCs w:val="22"/>
              </w:rPr>
            </w:pPr>
            <w:r w:rsidRPr="003479D6">
              <w:rPr>
                <w:rFonts w:ascii="Arial" w:hAnsi="Arial" w:cs="Arial"/>
                <w:sz w:val="22"/>
                <w:szCs w:val="22"/>
              </w:rPr>
              <w:t>All citizens are vulnerable to crime. Those natural or juristic persons that find themselves at risk of victimisation.</w:t>
            </w:r>
          </w:p>
        </w:tc>
      </w:tr>
      <w:tr w:rsidR="00C67B9F" w:rsidRPr="003479D6" w:rsidTr="002B3544">
        <w:tc>
          <w:tcPr>
            <w:tcW w:w="4621" w:type="dxa"/>
          </w:tcPr>
          <w:p w:rsidR="00C67B9F" w:rsidRPr="003479D6" w:rsidRDefault="00C67B9F" w:rsidP="00942A83">
            <w:pPr>
              <w:spacing w:line="360" w:lineRule="auto"/>
              <w:rPr>
                <w:rFonts w:ascii="Arial" w:hAnsi="Arial" w:cs="Arial"/>
                <w:sz w:val="22"/>
                <w:szCs w:val="22"/>
              </w:rPr>
            </w:pPr>
            <w:r w:rsidRPr="003479D6">
              <w:rPr>
                <w:rFonts w:ascii="Arial" w:hAnsi="Arial" w:cs="Arial"/>
                <w:sz w:val="22"/>
                <w:szCs w:val="22"/>
              </w:rPr>
              <w:t>Victims of crime:</w:t>
            </w:r>
          </w:p>
        </w:tc>
        <w:tc>
          <w:tcPr>
            <w:tcW w:w="4621" w:type="dxa"/>
          </w:tcPr>
          <w:p w:rsidR="00C67B9F" w:rsidRPr="003479D6" w:rsidRDefault="00127D02" w:rsidP="00942A83">
            <w:pPr>
              <w:spacing w:line="360" w:lineRule="auto"/>
              <w:rPr>
                <w:rFonts w:ascii="Arial" w:hAnsi="Arial" w:cs="Arial"/>
                <w:sz w:val="22"/>
                <w:szCs w:val="22"/>
              </w:rPr>
            </w:pPr>
            <w:r w:rsidRPr="003479D6">
              <w:rPr>
                <w:rFonts w:ascii="Arial" w:hAnsi="Arial" w:cs="Arial"/>
                <w:sz w:val="22"/>
                <w:szCs w:val="22"/>
              </w:rPr>
              <w:t>Those natural or juristic persons who, as per the United Nations Declaration of Basic Principles of Justice for Victims of Crime and abuse of power have suffered direct harm, including physical or mental injury, emotional suffering, economic loss or substantial impairment of their fundamental rights, through acts or omissions that are in violation of criminal laws. These includes, where appropriate, indirect victims such as immediate families or dependants or others supporting victims engaging with the CJS.</w:t>
            </w:r>
          </w:p>
        </w:tc>
      </w:tr>
      <w:tr w:rsidR="00C67B9F" w:rsidRPr="003479D6" w:rsidTr="002B3544">
        <w:tc>
          <w:tcPr>
            <w:tcW w:w="4621" w:type="dxa"/>
          </w:tcPr>
          <w:p w:rsidR="00C67B9F" w:rsidRPr="003479D6" w:rsidRDefault="00C67B9F" w:rsidP="00942A83">
            <w:pPr>
              <w:spacing w:line="360" w:lineRule="auto"/>
              <w:rPr>
                <w:rFonts w:ascii="Arial" w:hAnsi="Arial" w:cs="Arial"/>
                <w:sz w:val="22"/>
                <w:szCs w:val="22"/>
              </w:rPr>
            </w:pPr>
            <w:r w:rsidRPr="003479D6">
              <w:rPr>
                <w:rFonts w:ascii="Arial" w:hAnsi="Arial" w:cs="Arial"/>
                <w:sz w:val="22"/>
                <w:szCs w:val="22"/>
              </w:rPr>
              <w:t>Primary Victim</w:t>
            </w:r>
          </w:p>
        </w:tc>
        <w:tc>
          <w:tcPr>
            <w:tcW w:w="4621" w:type="dxa"/>
          </w:tcPr>
          <w:p w:rsidR="00C67B9F" w:rsidRPr="003479D6" w:rsidRDefault="005D653F" w:rsidP="00942A83">
            <w:pPr>
              <w:spacing w:line="360" w:lineRule="auto"/>
              <w:rPr>
                <w:rFonts w:ascii="Arial" w:hAnsi="Arial" w:cs="Arial"/>
                <w:sz w:val="22"/>
                <w:szCs w:val="22"/>
              </w:rPr>
            </w:pPr>
            <w:r w:rsidRPr="003479D6">
              <w:rPr>
                <w:rFonts w:ascii="Arial" w:hAnsi="Arial" w:cs="Arial"/>
                <w:sz w:val="22"/>
                <w:szCs w:val="22"/>
              </w:rPr>
              <w:t>Is a person who is injure</w:t>
            </w:r>
            <w:r w:rsidR="00D419AD" w:rsidRPr="003479D6">
              <w:rPr>
                <w:rFonts w:ascii="Arial" w:hAnsi="Arial" w:cs="Arial"/>
                <w:sz w:val="22"/>
                <w:szCs w:val="22"/>
              </w:rPr>
              <w:t>d or dies as a direct result of</w:t>
            </w:r>
            <w:r w:rsidRPr="003479D6">
              <w:rPr>
                <w:rFonts w:ascii="Arial" w:hAnsi="Arial" w:cs="Arial"/>
                <w:sz w:val="22"/>
                <w:szCs w:val="22"/>
              </w:rPr>
              <w:t xml:space="preserve"> crime committed against him/her</w:t>
            </w:r>
            <w:r w:rsidR="00884062" w:rsidRPr="003479D6">
              <w:rPr>
                <w:rFonts w:ascii="Arial" w:hAnsi="Arial" w:cs="Arial"/>
                <w:sz w:val="22"/>
                <w:szCs w:val="22"/>
              </w:rPr>
              <w:t xml:space="preserve"> and / or a person who has suffered emotional, psychological, physical or financial harm as a result of an act of violence or </w:t>
            </w:r>
            <w:proofErr w:type="gramStart"/>
            <w:r w:rsidR="00884062" w:rsidRPr="003479D6">
              <w:rPr>
                <w:rFonts w:ascii="Arial" w:hAnsi="Arial" w:cs="Arial"/>
                <w:sz w:val="22"/>
                <w:szCs w:val="22"/>
              </w:rPr>
              <w:t>harm.</w:t>
            </w:r>
            <w:proofErr w:type="gramEnd"/>
          </w:p>
        </w:tc>
      </w:tr>
      <w:tr w:rsidR="00653CC4" w:rsidRPr="003479D6" w:rsidTr="002B3544">
        <w:tc>
          <w:tcPr>
            <w:tcW w:w="4621" w:type="dxa"/>
          </w:tcPr>
          <w:p w:rsidR="00653CC4" w:rsidRPr="003479D6" w:rsidRDefault="00653CC4" w:rsidP="00942A83">
            <w:pPr>
              <w:spacing w:line="360" w:lineRule="auto"/>
              <w:rPr>
                <w:rFonts w:ascii="Arial" w:hAnsi="Arial" w:cs="Arial"/>
                <w:sz w:val="22"/>
                <w:szCs w:val="22"/>
              </w:rPr>
            </w:pPr>
            <w:r w:rsidRPr="003479D6">
              <w:rPr>
                <w:rFonts w:ascii="Arial" w:hAnsi="Arial" w:cs="Arial"/>
                <w:sz w:val="22"/>
                <w:szCs w:val="22"/>
              </w:rPr>
              <w:t>Special Primary Victim</w:t>
            </w:r>
          </w:p>
        </w:tc>
        <w:tc>
          <w:tcPr>
            <w:tcW w:w="4621" w:type="dxa"/>
          </w:tcPr>
          <w:p w:rsidR="00653CC4" w:rsidRPr="003479D6" w:rsidRDefault="00653CC4" w:rsidP="00942A83">
            <w:pPr>
              <w:spacing w:line="360" w:lineRule="auto"/>
              <w:rPr>
                <w:rFonts w:ascii="Arial" w:hAnsi="Arial" w:cs="Arial"/>
                <w:sz w:val="22"/>
                <w:szCs w:val="22"/>
              </w:rPr>
            </w:pPr>
            <w:r w:rsidRPr="003479D6">
              <w:rPr>
                <w:rFonts w:ascii="Arial" w:hAnsi="Arial" w:cs="Arial"/>
                <w:sz w:val="22"/>
                <w:szCs w:val="22"/>
              </w:rPr>
              <w:t>Is a person who is a primary victim of an act of violence who:</w:t>
            </w:r>
          </w:p>
          <w:p w:rsidR="00653CC4" w:rsidRPr="003479D6" w:rsidRDefault="00653CC4" w:rsidP="00942A83">
            <w:pPr>
              <w:pStyle w:val="ListParagraph"/>
              <w:numPr>
                <w:ilvl w:val="0"/>
                <w:numId w:val="35"/>
              </w:numPr>
              <w:spacing w:line="360" w:lineRule="auto"/>
              <w:rPr>
                <w:rFonts w:ascii="Arial" w:hAnsi="Arial" w:cs="Arial"/>
                <w:sz w:val="22"/>
                <w:szCs w:val="22"/>
              </w:rPr>
            </w:pPr>
            <w:r w:rsidRPr="003479D6">
              <w:rPr>
                <w:rFonts w:ascii="Arial" w:hAnsi="Arial" w:cs="Arial"/>
                <w:sz w:val="22"/>
                <w:szCs w:val="22"/>
              </w:rPr>
              <w:t>Was under 18years of age when the violence was committed</w:t>
            </w:r>
          </w:p>
          <w:p w:rsidR="00653CC4" w:rsidRPr="003479D6" w:rsidRDefault="00653CC4" w:rsidP="00942A83">
            <w:pPr>
              <w:pStyle w:val="ListParagraph"/>
              <w:numPr>
                <w:ilvl w:val="0"/>
                <w:numId w:val="35"/>
              </w:numPr>
              <w:spacing w:line="360" w:lineRule="auto"/>
              <w:rPr>
                <w:rFonts w:ascii="Arial" w:hAnsi="Arial" w:cs="Arial"/>
                <w:sz w:val="22"/>
                <w:szCs w:val="22"/>
              </w:rPr>
            </w:pPr>
            <w:r w:rsidRPr="003479D6">
              <w:rPr>
                <w:rFonts w:ascii="Arial" w:hAnsi="Arial" w:cs="Arial"/>
                <w:sz w:val="22"/>
                <w:szCs w:val="22"/>
              </w:rPr>
              <w:t>Has impaired capacity</w:t>
            </w:r>
          </w:p>
          <w:p w:rsidR="00653CC4" w:rsidRPr="003479D6" w:rsidRDefault="00653CC4" w:rsidP="00942A83">
            <w:pPr>
              <w:pStyle w:val="ListParagraph"/>
              <w:numPr>
                <w:ilvl w:val="0"/>
                <w:numId w:val="35"/>
              </w:numPr>
              <w:spacing w:line="360" w:lineRule="auto"/>
              <w:rPr>
                <w:rFonts w:ascii="Arial" w:hAnsi="Arial" w:cs="Arial"/>
                <w:sz w:val="22"/>
                <w:szCs w:val="22"/>
              </w:rPr>
            </w:pPr>
            <w:r w:rsidRPr="003479D6">
              <w:rPr>
                <w:rFonts w:ascii="Arial" w:hAnsi="Arial" w:cs="Arial"/>
                <w:sz w:val="22"/>
                <w:szCs w:val="22"/>
              </w:rPr>
              <w:t>Is the victim of violence involving a sexual offence</w:t>
            </w:r>
          </w:p>
          <w:p w:rsidR="0028412F" w:rsidRPr="003479D6" w:rsidRDefault="0028412F" w:rsidP="00942A83">
            <w:pPr>
              <w:pStyle w:val="ListParagraph"/>
              <w:numPr>
                <w:ilvl w:val="0"/>
                <w:numId w:val="35"/>
              </w:numPr>
              <w:spacing w:line="360" w:lineRule="auto"/>
              <w:rPr>
                <w:rFonts w:ascii="Arial" w:hAnsi="Arial" w:cs="Arial"/>
                <w:sz w:val="22"/>
                <w:szCs w:val="22"/>
              </w:rPr>
            </w:pPr>
            <w:r w:rsidRPr="003479D6">
              <w:rPr>
                <w:rFonts w:ascii="Arial" w:hAnsi="Arial" w:cs="Arial"/>
                <w:sz w:val="22"/>
                <w:szCs w:val="22"/>
              </w:rPr>
              <w:t>Was harmed or injured by someone in a position of power, influence or trust over the victim at the time</w:t>
            </w:r>
          </w:p>
          <w:p w:rsidR="0028412F" w:rsidRPr="003479D6" w:rsidRDefault="0028412F" w:rsidP="00942A83">
            <w:pPr>
              <w:pStyle w:val="ListParagraph"/>
              <w:numPr>
                <w:ilvl w:val="0"/>
                <w:numId w:val="35"/>
              </w:numPr>
              <w:spacing w:line="360" w:lineRule="auto"/>
              <w:rPr>
                <w:rFonts w:ascii="Arial" w:hAnsi="Arial" w:cs="Arial"/>
                <w:sz w:val="22"/>
                <w:szCs w:val="22"/>
              </w:rPr>
            </w:pPr>
            <w:r w:rsidRPr="003479D6">
              <w:rPr>
                <w:rFonts w:ascii="Arial" w:hAnsi="Arial" w:cs="Arial"/>
                <w:sz w:val="22"/>
                <w:szCs w:val="22"/>
              </w:rPr>
              <w:t>Is being threatened or intimidated by either th</w:t>
            </w:r>
            <w:r w:rsidR="009A4A12" w:rsidRPr="003479D6">
              <w:rPr>
                <w:rFonts w:ascii="Arial" w:hAnsi="Arial" w:cs="Arial"/>
                <w:sz w:val="22"/>
                <w:szCs w:val="22"/>
              </w:rPr>
              <w:t>e person who committed the violence or someone else</w:t>
            </w:r>
          </w:p>
          <w:p w:rsidR="00884062" w:rsidRPr="003479D6" w:rsidRDefault="00884062" w:rsidP="00942A83">
            <w:pPr>
              <w:pStyle w:val="ListParagraph"/>
              <w:numPr>
                <w:ilvl w:val="0"/>
                <w:numId w:val="35"/>
              </w:numPr>
              <w:spacing w:line="360" w:lineRule="auto"/>
              <w:rPr>
                <w:rFonts w:ascii="Arial" w:hAnsi="Arial" w:cs="Arial"/>
                <w:sz w:val="22"/>
                <w:szCs w:val="22"/>
              </w:rPr>
            </w:pPr>
            <w:r w:rsidRPr="003479D6">
              <w:rPr>
                <w:rFonts w:ascii="Arial" w:hAnsi="Arial" w:cs="Arial"/>
                <w:sz w:val="22"/>
                <w:szCs w:val="22"/>
              </w:rPr>
              <w:t>A person who has suffered emotional, psychological, physical or financial harm as a result of an act of violence.</w:t>
            </w:r>
          </w:p>
        </w:tc>
      </w:tr>
      <w:tr w:rsidR="00C67B9F" w:rsidRPr="003479D6" w:rsidTr="002B3544">
        <w:tc>
          <w:tcPr>
            <w:tcW w:w="4621" w:type="dxa"/>
          </w:tcPr>
          <w:p w:rsidR="00C67B9F" w:rsidRPr="003479D6" w:rsidRDefault="00C67B9F" w:rsidP="00942A83">
            <w:pPr>
              <w:spacing w:line="360" w:lineRule="auto"/>
              <w:rPr>
                <w:rFonts w:ascii="Arial" w:hAnsi="Arial" w:cs="Arial"/>
                <w:sz w:val="22"/>
                <w:szCs w:val="22"/>
              </w:rPr>
            </w:pPr>
            <w:r w:rsidRPr="003479D6">
              <w:rPr>
                <w:rFonts w:ascii="Arial" w:hAnsi="Arial" w:cs="Arial"/>
                <w:sz w:val="22"/>
                <w:szCs w:val="22"/>
              </w:rPr>
              <w:t>Secondary victim</w:t>
            </w:r>
          </w:p>
        </w:tc>
        <w:tc>
          <w:tcPr>
            <w:tcW w:w="4621" w:type="dxa"/>
          </w:tcPr>
          <w:p w:rsidR="002107CB" w:rsidRPr="003479D6" w:rsidRDefault="002107CB" w:rsidP="00942A83">
            <w:pPr>
              <w:pStyle w:val="ListParagraph"/>
              <w:numPr>
                <w:ilvl w:val="0"/>
                <w:numId w:val="34"/>
              </w:numPr>
              <w:spacing w:line="360" w:lineRule="auto"/>
              <w:rPr>
                <w:rFonts w:ascii="Arial" w:hAnsi="Arial" w:cs="Arial"/>
                <w:sz w:val="22"/>
                <w:szCs w:val="22"/>
              </w:rPr>
            </w:pPr>
            <w:r w:rsidRPr="003479D6">
              <w:rPr>
                <w:rFonts w:ascii="Arial" w:hAnsi="Arial" w:cs="Arial"/>
                <w:sz w:val="22"/>
                <w:szCs w:val="22"/>
              </w:rPr>
              <w:t>A person who has suffered emotional, psychological, physical or financial harm as a result of an act of violence or harm against their significant other, such as their spouse or child.</w:t>
            </w:r>
          </w:p>
          <w:p w:rsidR="00C67B9F" w:rsidRPr="003479D6" w:rsidRDefault="00D419AD" w:rsidP="00942A83">
            <w:pPr>
              <w:pStyle w:val="ListParagraph"/>
              <w:numPr>
                <w:ilvl w:val="0"/>
                <w:numId w:val="34"/>
              </w:numPr>
              <w:spacing w:line="360" w:lineRule="auto"/>
              <w:rPr>
                <w:rFonts w:ascii="Arial" w:hAnsi="Arial" w:cs="Arial"/>
                <w:sz w:val="22"/>
                <w:szCs w:val="22"/>
              </w:rPr>
            </w:pPr>
            <w:r w:rsidRPr="003479D6">
              <w:rPr>
                <w:rFonts w:ascii="Arial" w:hAnsi="Arial" w:cs="Arial"/>
                <w:sz w:val="22"/>
                <w:szCs w:val="22"/>
              </w:rPr>
              <w:t>A person who is present at the scene of a violent crime and who is injured as a direct result of witnessing that crime; or</w:t>
            </w:r>
            <w:r w:rsidR="002107CB" w:rsidRPr="003479D6">
              <w:rPr>
                <w:rFonts w:ascii="Arial" w:hAnsi="Arial" w:cs="Arial"/>
                <w:sz w:val="22"/>
                <w:szCs w:val="22"/>
              </w:rPr>
              <w:t xml:space="preserve"> suffered who has suffered emotional, psychological, physical or financial harm.</w:t>
            </w:r>
          </w:p>
          <w:p w:rsidR="00D419AD" w:rsidRPr="003479D6" w:rsidRDefault="00D419AD" w:rsidP="00942A83">
            <w:pPr>
              <w:pStyle w:val="ListParagraph"/>
              <w:numPr>
                <w:ilvl w:val="0"/>
                <w:numId w:val="34"/>
              </w:numPr>
              <w:spacing w:line="360" w:lineRule="auto"/>
              <w:rPr>
                <w:rFonts w:ascii="Arial" w:hAnsi="Arial" w:cs="Arial"/>
                <w:sz w:val="22"/>
                <w:szCs w:val="22"/>
              </w:rPr>
            </w:pPr>
            <w:r w:rsidRPr="003479D6">
              <w:rPr>
                <w:rFonts w:ascii="Arial" w:hAnsi="Arial" w:cs="Arial"/>
                <w:sz w:val="22"/>
                <w:szCs w:val="22"/>
              </w:rPr>
              <w:t xml:space="preserve">A person injured as a direct result of subsequently becoming aware of an act of violence </w:t>
            </w:r>
            <w:r w:rsidRPr="003479D6">
              <w:rPr>
                <w:rFonts w:ascii="Arial" w:hAnsi="Arial" w:cs="Arial"/>
                <w:b/>
                <w:sz w:val="22"/>
                <w:szCs w:val="22"/>
              </w:rPr>
              <w:t>and who is the parent / guardian of the primary victim who was under the age of 18 at the time the criminal act was committed</w:t>
            </w:r>
          </w:p>
          <w:p w:rsidR="009A4A12" w:rsidRPr="003479D6" w:rsidRDefault="009A4A12" w:rsidP="00942A83">
            <w:pPr>
              <w:pStyle w:val="ListParagraph"/>
              <w:numPr>
                <w:ilvl w:val="0"/>
                <w:numId w:val="34"/>
              </w:numPr>
              <w:spacing w:line="360" w:lineRule="auto"/>
              <w:rPr>
                <w:rFonts w:ascii="Arial" w:hAnsi="Arial" w:cs="Arial"/>
                <w:sz w:val="22"/>
                <w:szCs w:val="22"/>
              </w:rPr>
            </w:pPr>
            <w:r w:rsidRPr="003479D6">
              <w:rPr>
                <w:rFonts w:ascii="Arial" w:hAnsi="Arial" w:cs="Arial"/>
                <w:sz w:val="22"/>
                <w:szCs w:val="22"/>
              </w:rPr>
              <w:t xml:space="preserve">Can be a parent secondary victim or a witness secondary victim </w:t>
            </w:r>
          </w:p>
        </w:tc>
      </w:tr>
      <w:tr w:rsidR="00A75A85" w:rsidRPr="003479D6" w:rsidTr="002B3544">
        <w:tc>
          <w:tcPr>
            <w:tcW w:w="4621" w:type="dxa"/>
          </w:tcPr>
          <w:p w:rsidR="00A75A85" w:rsidRPr="003479D6" w:rsidRDefault="009A4A12" w:rsidP="00942A83">
            <w:pPr>
              <w:spacing w:line="360" w:lineRule="auto"/>
              <w:rPr>
                <w:rFonts w:ascii="Arial" w:hAnsi="Arial" w:cs="Arial"/>
                <w:sz w:val="22"/>
                <w:szCs w:val="22"/>
              </w:rPr>
            </w:pPr>
            <w:r w:rsidRPr="003479D6">
              <w:rPr>
                <w:rFonts w:ascii="Arial" w:hAnsi="Arial" w:cs="Arial"/>
                <w:sz w:val="22"/>
                <w:szCs w:val="22"/>
              </w:rPr>
              <w:t>Parent Secondary Victim</w:t>
            </w:r>
          </w:p>
        </w:tc>
        <w:tc>
          <w:tcPr>
            <w:tcW w:w="4621" w:type="dxa"/>
          </w:tcPr>
          <w:p w:rsidR="00A75A85" w:rsidRPr="003479D6" w:rsidRDefault="009A4A12" w:rsidP="00942A83">
            <w:pPr>
              <w:pStyle w:val="ListParagraph"/>
              <w:spacing w:line="360" w:lineRule="auto"/>
              <w:ind w:left="0" w:firstLine="57"/>
              <w:rPr>
                <w:rFonts w:ascii="Arial" w:hAnsi="Arial" w:cs="Arial"/>
                <w:sz w:val="22"/>
                <w:szCs w:val="22"/>
              </w:rPr>
            </w:pPr>
            <w:r w:rsidRPr="003479D6">
              <w:rPr>
                <w:rFonts w:ascii="Arial" w:hAnsi="Arial" w:cs="Arial"/>
                <w:sz w:val="22"/>
                <w:szCs w:val="22"/>
              </w:rPr>
              <w:t xml:space="preserve">Is </w:t>
            </w:r>
            <w:r w:rsidR="00D14FC6" w:rsidRPr="003479D6">
              <w:rPr>
                <w:rFonts w:ascii="Arial" w:hAnsi="Arial" w:cs="Arial"/>
                <w:sz w:val="22"/>
                <w:szCs w:val="22"/>
              </w:rPr>
              <w:t>a parent who has suffered emotional, psychological, physical or financial harm</w:t>
            </w:r>
            <w:r w:rsidRPr="003479D6">
              <w:rPr>
                <w:rFonts w:ascii="Arial" w:hAnsi="Arial" w:cs="Arial"/>
                <w:sz w:val="22"/>
                <w:szCs w:val="22"/>
              </w:rPr>
              <w:t xml:space="preserve"> as a result of an act of violence </w:t>
            </w:r>
            <w:r w:rsidR="00D14FC6" w:rsidRPr="003479D6">
              <w:rPr>
                <w:rFonts w:ascii="Arial" w:hAnsi="Arial" w:cs="Arial"/>
                <w:sz w:val="22"/>
                <w:szCs w:val="22"/>
              </w:rPr>
              <w:t xml:space="preserve">or harm </w:t>
            </w:r>
            <w:r w:rsidRPr="003479D6">
              <w:rPr>
                <w:rFonts w:ascii="Arial" w:hAnsi="Arial" w:cs="Arial"/>
                <w:sz w:val="22"/>
                <w:szCs w:val="22"/>
              </w:rPr>
              <w:t xml:space="preserve">against their </w:t>
            </w:r>
            <w:proofErr w:type="gramStart"/>
            <w:r w:rsidRPr="003479D6">
              <w:rPr>
                <w:rFonts w:ascii="Arial" w:hAnsi="Arial" w:cs="Arial"/>
                <w:sz w:val="22"/>
                <w:szCs w:val="22"/>
              </w:rPr>
              <w:t>child.</w:t>
            </w:r>
            <w:proofErr w:type="gramEnd"/>
          </w:p>
        </w:tc>
      </w:tr>
      <w:tr w:rsidR="00C67B9F" w:rsidRPr="003479D6" w:rsidTr="002B3544">
        <w:tc>
          <w:tcPr>
            <w:tcW w:w="4621" w:type="dxa"/>
          </w:tcPr>
          <w:p w:rsidR="00C67B9F" w:rsidRPr="003479D6" w:rsidRDefault="00C67B9F" w:rsidP="00942A83">
            <w:pPr>
              <w:spacing w:line="360" w:lineRule="auto"/>
              <w:rPr>
                <w:rFonts w:ascii="Arial" w:hAnsi="Arial" w:cs="Arial"/>
                <w:sz w:val="22"/>
                <w:szCs w:val="22"/>
              </w:rPr>
            </w:pPr>
            <w:r w:rsidRPr="003479D6">
              <w:rPr>
                <w:rFonts w:ascii="Arial" w:hAnsi="Arial" w:cs="Arial"/>
                <w:sz w:val="22"/>
                <w:szCs w:val="22"/>
              </w:rPr>
              <w:t>Witness</w:t>
            </w:r>
            <w:r w:rsidR="009C7C55" w:rsidRPr="003479D6">
              <w:rPr>
                <w:rFonts w:ascii="Arial" w:hAnsi="Arial" w:cs="Arial"/>
                <w:sz w:val="22"/>
                <w:szCs w:val="22"/>
              </w:rPr>
              <w:t xml:space="preserve"> Secondary Victim</w:t>
            </w:r>
          </w:p>
        </w:tc>
        <w:tc>
          <w:tcPr>
            <w:tcW w:w="4621" w:type="dxa"/>
          </w:tcPr>
          <w:p w:rsidR="004E0E03" w:rsidRPr="003479D6" w:rsidRDefault="009C7C55" w:rsidP="00942A83">
            <w:pPr>
              <w:spacing w:line="360" w:lineRule="auto"/>
              <w:rPr>
                <w:rFonts w:ascii="Arial" w:hAnsi="Arial" w:cs="Arial"/>
                <w:sz w:val="22"/>
                <w:szCs w:val="22"/>
              </w:rPr>
            </w:pPr>
            <w:r w:rsidRPr="003479D6">
              <w:rPr>
                <w:rFonts w:ascii="Arial" w:hAnsi="Arial" w:cs="Arial"/>
                <w:sz w:val="22"/>
                <w:szCs w:val="22"/>
              </w:rPr>
              <w:t xml:space="preserve">Is a person who is </w:t>
            </w:r>
            <w:r w:rsidR="002107CB" w:rsidRPr="003479D6">
              <w:rPr>
                <w:rFonts w:ascii="Arial" w:hAnsi="Arial" w:cs="Arial"/>
                <w:sz w:val="22"/>
                <w:szCs w:val="22"/>
              </w:rPr>
              <w:t xml:space="preserve">who has suffered emotional, psychological, physical or financial harm or </w:t>
            </w:r>
            <w:r w:rsidRPr="003479D6">
              <w:rPr>
                <w:rFonts w:ascii="Arial" w:hAnsi="Arial" w:cs="Arial"/>
                <w:sz w:val="22"/>
                <w:szCs w:val="22"/>
              </w:rPr>
              <w:t xml:space="preserve">injured as a direct result </w:t>
            </w:r>
            <w:r w:rsidR="004E0E03" w:rsidRPr="003479D6">
              <w:rPr>
                <w:rFonts w:ascii="Arial" w:hAnsi="Arial" w:cs="Arial"/>
                <w:sz w:val="22"/>
                <w:szCs w:val="22"/>
              </w:rPr>
              <w:t>of witnessing</w:t>
            </w:r>
            <w:r w:rsidR="002107CB" w:rsidRPr="003479D6">
              <w:rPr>
                <w:rFonts w:ascii="Arial" w:hAnsi="Arial" w:cs="Arial"/>
                <w:sz w:val="22"/>
                <w:szCs w:val="22"/>
              </w:rPr>
              <w:t xml:space="preserve"> or exposed indirectly to</w:t>
            </w:r>
            <w:r w:rsidR="004E0E03" w:rsidRPr="003479D6">
              <w:rPr>
                <w:rFonts w:ascii="Arial" w:hAnsi="Arial" w:cs="Arial"/>
                <w:sz w:val="22"/>
                <w:szCs w:val="22"/>
              </w:rPr>
              <w:t xml:space="preserve"> an act of violence against another person. </w:t>
            </w:r>
          </w:p>
        </w:tc>
      </w:tr>
      <w:tr w:rsidR="004E0E03" w:rsidRPr="003479D6" w:rsidTr="002B3544">
        <w:tc>
          <w:tcPr>
            <w:tcW w:w="4621" w:type="dxa"/>
          </w:tcPr>
          <w:p w:rsidR="004E0E03" w:rsidRPr="003479D6" w:rsidRDefault="004E0E03" w:rsidP="00942A83">
            <w:pPr>
              <w:spacing w:line="360" w:lineRule="auto"/>
              <w:rPr>
                <w:rFonts w:ascii="Arial" w:hAnsi="Arial" w:cs="Arial"/>
                <w:sz w:val="22"/>
                <w:szCs w:val="22"/>
              </w:rPr>
            </w:pPr>
            <w:r w:rsidRPr="003479D6">
              <w:rPr>
                <w:rFonts w:ascii="Arial" w:hAnsi="Arial" w:cs="Arial"/>
                <w:sz w:val="22"/>
                <w:szCs w:val="22"/>
              </w:rPr>
              <w:t>Related victims</w:t>
            </w:r>
          </w:p>
        </w:tc>
        <w:tc>
          <w:tcPr>
            <w:tcW w:w="4621" w:type="dxa"/>
          </w:tcPr>
          <w:p w:rsidR="004E0E03" w:rsidRPr="003479D6" w:rsidRDefault="004E0E03" w:rsidP="00942A83">
            <w:pPr>
              <w:spacing w:line="360" w:lineRule="auto"/>
              <w:rPr>
                <w:rFonts w:ascii="Arial" w:hAnsi="Arial" w:cs="Arial"/>
                <w:sz w:val="22"/>
                <w:szCs w:val="22"/>
              </w:rPr>
            </w:pPr>
            <w:r w:rsidRPr="003479D6">
              <w:rPr>
                <w:rFonts w:ascii="Arial" w:hAnsi="Arial" w:cs="Arial"/>
                <w:sz w:val="22"/>
                <w:szCs w:val="22"/>
              </w:rPr>
              <w:t xml:space="preserve">Is a close family  member or dependant of a primary victim </w:t>
            </w:r>
            <w:r w:rsidR="00D14FC6" w:rsidRPr="003479D6">
              <w:rPr>
                <w:rFonts w:ascii="Arial" w:hAnsi="Arial" w:cs="Arial"/>
                <w:sz w:val="22"/>
                <w:szCs w:val="22"/>
              </w:rPr>
              <w:t>who has dies as a direct result of an act of violence against them</w:t>
            </w:r>
          </w:p>
          <w:p w:rsidR="00D14FC6" w:rsidRPr="003479D6" w:rsidRDefault="00D14FC6" w:rsidP="00942A83">
            <w:pPr>
              <w:spacing w:line="360" w:lineRule="auto"/>
              <w:rPr>
                <w:rFonts w:ascii="Arial" w:hAnsi="Arial" w:cs="Arial"/>
                <w:sz w:val="22"/>
                <w:szCs w:val="22"/>
              </w:rPr>
            </w:pPr>
            <w:r w:rsidRPr="003479D6">
              <w:rPr>
                <w:rFonts w:ascii="Arial" w:hAnsi="Arial" w:cs="Arial"/>
                <w:sz w:val="22"/>
                <w:szCs w:val="22"/>
              </w:rPr>
              <w:t>A close family member of a primary victim must have had a genuine personal relationship with the primary victim when they died. A close member of the primary victim may be:</w:t>
            </w:r>
          </w:p>
          <w:p w:rsidR="00D14FC6" w:rsidRPr="003479D6" w:rsidRDefault="00D14FC6" w:rsidP="00942A83">
            <w:pPr>
              <w:pStyle w:val="ListParagraph"/>
              <w:numPr>
                <w:ilvl w:val="0"/>
                <w:numId w:val="34"/>
              </w:numPr>
              <w:spacing w:line="360" w:lineRule="auto"/>
              <w:rPr>
                <w:rFonts w:ascii="Arial" w:hAnsi="Arial" w:cs="Arial"/>
                <w:sz w:val="22"/>
                <w:szCs w:val="22"/>
              </w:rPr>
            </w:pPr>
            <w:r w:rsidRPr="003479D6">
              <w:rPr>
                <w:rFonts w:ascii="Arial" w:hAnsi="Arial" w:cs="Arial"/>
                <w:sz w:val="22"/>
                <w:szCs w:val="22"/>
              </w:rPr>
              <w:t>Spouse</w:t>
            </w:r>
          </w:p>
          <w:p w:rsidR="00D14FC6" w:rsidRPr="003479D6" w:rsidRDefault="00D14FC6" w:rsidP="00942A83">
            <w:pPr>
              <w:pStyle w:val="ListParagraph"/>
              <w:numPr>
                <w:ilvl w:val="0"/>
                <w:numId w:val="34"/>
              </w:numPr>
              <w:spacing w:line="360" w:lineRule="auto"/>
              <w:rPr>
                <w:rFonts w:ascii="Arial" w:hAnsi="Arial" w:cs="Arial"/>
                <w:sz w:val="22"/>
                <w:szCs w:val="22"/>
              </w:rPr>
            </w:pPr>
            <w:r w:rsidRPr="003479D6">
              <w:rPr>
                <w:rFonts w:ascii="Arial" w:hAnsi="Arial" w:cs="Arial"/>
                <w:sz w:val="22"/>
                <w:szCs w:val="22"/>
              </w:rPr>
              <w:t>Child</w:t>
            </w:r>
          </w:p>
          <w:p w:rsidR="00D14FC6" w:rsidRPr="003479D6" w:rsidRDefault="00D14FC6" w:rsidP="00942A83">
            <w:pPr>
              <w:pStyle w:val="ListParagraph"/>
              <w:numPr>
                <w:ilvl w:val="0"/>
                <w:numId w:val="34"/>
              </w:numPr>
              <w:spacing w:line="360" w:lineRule="auto"/>
              <w:rPr>
                <w:rFonts w:ascii="Arial" w:hAnsi="Arial" w:cs="Arial"/>
                <w:sz w:val="22"/>
                <w:szCs w:val="22"/>
              </w:rPr>
            </w:pPr>
            <w:r w:rsidRPr="003479D6">
              <w:rPr>
                <w:rFonts w:ascii="Arial" w:hAnsi="Arial" w:cs="Arial"/>
                <w:sz w:val="22"/>
                <w:szCs w:val="22"/>
              </w:rPr>
              <w:t>Parent or step parent</w:t>
            </w:r>
          </w:p>
          <w:p w:rsidR="00D14FC6" w:rsidRPr="003479D6" w:rsidRDefault="00D14FC6" w:rsidP="00942A83">
            <w:pPr>
              <w:pStyle w:val="ListParagraph"/>
              <w:numPr>
                <w:ilvl w:val="0"/>
                <w:numId w:val="34"/>
              </w:numPr>
              <w:spacing w:line="360" w:lineRule="auto"/>
              <w:rPr>
                <w:rFonts w:ascii="Arial" w:hAnsi="Arial" w:cs="Arial"/>
                <w:sz w:val="22"/>
                <w:szCs w:val="22"/>
              </w:rPr>
            </w:pPr>
            <w:r w:rsidRPr="003479D6">
              <w:rPr>
                <w:rFonts w:ascii="Arial" w:hAnsi="Arial" w:cs="Arial"/>
                <w:sz w:val="22"/>
                <w:szCs w:val="22"/>
              </w:rPr>
              <w:t xml:space="preserve">Brother, sister, step bother, or step sister </w:t>
            </w:r>
          </w:p>
        </w:tc>
      </w:tr>
      <w:tr w:rsidR="004B00A5" w:rsidRPr="003479D6" w:rsidTr="002B3544">
        <w:tc>
          <w:tcPr>
            <w:tcW w:w="4621" w:type="dxa"/>
          </w:tcPr>
          <w:p w:rsidR="004B00A5" w:rsidRPr="003479D6" w:rsidRDefault="004B00A5" w:rsidP="00942A83">
            <w:pPr>
              <w:spacing w:line="360" w:lineRule="auto"/>
              <w:rPr>
                <w:rFonts w:ascii="Arial" w:hAnsi="Arial" w:cs="Arial"/>
                <w:sz w:val="22"/>
                <w:szCs w:val="22"/>
              </w:rPr>
            </w:pPr>
            <w:r w:rsidRPr="003479D6">
              <w:rPr>
                <w:rFonts w:ascii="Arial" w:hAnsi="Arial" w:cs="Arial"/>
                <w:sz w:val="22"/>
                <w:szCs w:val="22"/>
              </w:rPr>
              <w:t>Indirect vi</w:t>
            </w:r>
            <w:r w:rsidR="00DD6C3F" w:rsidRPr="003479D6">
              <w:rPr>
                <w:rFonts w:ascii="Arial" w:hAnsi="Arial" w:cs="Arial"/>
                <w:sz w:val="22"/>
                <w:szCs w:val="22"/>
              </w:rPr>
              <w:t>c</w:t>
            </w:r>
            <w:r w:rsidRPr="003479D6">
              <w:rPr>
                <w:rFonts w:ascii="Arial" w:hAnsi="Arial" w:cs="Arial"/>
                <w:sz w:val="22"/>
                <w:szCs w:val="22"/>
              </w:rPr>
              <w:t>tim</w:t>
            </w:r>
          </w:p>
        </w:tc>
        <w:tc>
          <w:tcPr>
            <w:tcW w:w="4621" w:type="dxa"/>
          </w:tcPr>
          <w:p w:rsidR="004B00A5" w:rsidRPr="003479D6" w:rsidRDefault="00DD6C3F" w:rsidP="00942A83">
            <w:pPr>
              <w:spacing w:line="360" w:lineRule="auto"/>
              <w:rPr>
                <w:rFonts w:ascii="Arial" w:hAnsi="Arial" w:cs="Arial"/>
                <w:sz w:val="22"/>
                <w:szCs w:val="22"/>
              </w:rPr>
            </w:pPr>
            <w:r w:rsidRPr="003479D6">
              <w:rPr>
                <w:rFonts w:ascii="Arial" w:hAnsi="Arial" w:cs="Arial"/>
                <w:sz w:val="22"/>
                <w:szCs w:val="22"/>
              </w:rPr>
              <w:t>A person who suffer</w:t>
            </w:r>
            <w:r w:rsidR="003479D6">
              <w:rPr>
                <w:rFonts w:ascii="Arial" w:hAnsi="Arial" w:cs="Arial"/>
                <w:sz w:val="22"/>
                <w:szCs w:val="22"/>
              </w:rPr>
              <w:t>s</w:t>
            </w:r>
            <w:r w:rsidRPr="003479D6">
              <w:rPr>
                <w:rFonts w:ascii="Arial" w:hAnsi="Arial" w:cs="Arial"/>
                <w:sz w:val="22"/>
                <w:szCs w:val="22"/>
              </w:rPr>
              <w:t xml:space="preserve"> harm as a result of the harm suffered by the direct victim.</w:t>
            </w:r>
          </w:p>
        </w:tc>
      </w:tr>
      <w:tr w:rsidR="00C67B9F" w:rsidRPr="003479D6" w:rsidTr="002B3544">
        <w:tc>
          <w:tcPr>
            <w:tcW w:w="4621" w:type="dxa"/>
          </w:tcPr>
          <w:p w:rsidR="00C67B9F" w:rsidRPr="003479D6" w:rsidRDefault="00C67B9F" w:rsidP="00942A83">
            <w:pPr>
              <w:spacing w:line="360" w:lineRule="auto"/>
              <w:rPr>
                <w:rFonts w:ascii="Arial" w:hAnsi="Arial" w:cs="Arial"/>
                <w:sz w:val="22"/>
                <w:szCs w:val="22"/>
              </w:rPr>
            </w:pPr>
            <w:r w:rsidRPr="003479D6">
              <w:rPr>
                <w:rFonts w:ascii="Arial" w:hAnsi="Arial" w:cs="Arial"/>
                <w:sz w:val="22"/>
                <w:szCs w:val="22"/>
              </w:rPr>
              <w:t>Customer</w:t>
            </w:r>
          </w:p>
        </w:tc>
        <w:tc>
          <w:tcPr>
            <w:tcW w:w="4621" w:type="dxa"/>
          </w:tcPr>
          <w:p w:rsidR="00C67B9F" w:rsidRPr="003479D6" w:rsidRDefault="00295259" w:rsidP="00942A83">
            <w:pPr>
              <w:spacing w:line="360" w:lineRule="auto"/>
              <w:rPr>
                <w:rFonts w:ascii="Arial" w:hAnsi="Arial" w:cs="Arial"/>
                <w:sz w:val="22"/>
                <w:szCs w:val="22"/>
              </w:rPr>
            </w:pPr>
            <w:r w:rsidRPr="003479D6">
              <w:rPr>
                <w:rFonts w:ascii="Arial" w:hAnsi="Arial" w:cs="Arial"/>
                <w:sz w:val="22"/>
                <w:szCs w:val="22"/>
              </w:rPr>
              <w:t>A party that receives or consumes products (good</w:t>
            </w:r>
            <w:r w:rsidR="00884062" w:rsidRPr="003479D6">
              <w:rPr>
                <w:rFonts w:ascii="Arial" w:hAnsi="Arial" w:cs="Arial"/>
                <w:sz w:val="22"/>
                <w:szCs w:val="22"/>
              </w:rPr>
              <w:t>s</w:t>
            </w:r>
            <w:r w:rsidRPr="003479D6">
              <w:rPr>
                <w:rFonts w:ascii="Arial" w:hAnsi="Arial" w:cs="Arial"/>
                <w:sz w:val="22"/>
                <w:szCs w:val="22"/>
              </w:rPr>
              <w:t xml:space="preserve"> or services) </w:t>
            </w:r>
          </w:p>
        </w:tc>
      </w:tr>
      <w:tr w:rsidR="00C67B9F" w:rsidRPr="003479D6" w:rsidTr="002B3544">
        <w:tc>
          <w:tcPr>
            <w:tcW w:w="4621" w:type="dxa"/>
          </w:tcPr>
          <w:p w:rsidR="00C67B9F" w:rsidRPr="003479D6" w:rsidRDefault="0054769C" w:rsidP="00942A83">
            <w:pPr>
              <w:spacing w:line="360" w:lineRule="auto"/>
              <w:rPr>
                <w:rFonts w:ascii="Arial" w:hAnsi="Arial" w:cs="Arial"/>
                <w:sz w:val="22"/>
                <w:szCs w:val="22"/>
              </w:rPr>
            </w:pPr>
            <w:r w:rsidRPr="003479D6">
              <w:rPr>
                <w:rFonts w:ascii="Arial" w:hAnsi="Arial" w:cs="Arial"/>
                <w:sz w:val="22"/>
                <w:szCs w:val="22"/>
              </w:rPr>
              <w:t>Witnesses:</w:t>
            </w:r>
          </w:p>
        </w:tc>
        <w:tc>
          <w:tcPr>
            <w:tcW w:w="4621" w:type="dxa"/>
          </w:tcPr>
          <w:p w:rsidR="00C67B9F" w:rsidRPr="003479D6" w:rsidRDefault="0054769C" w:rsidP="00942A83">
            <w:pPr>
              <w:spacing w:line="360" w:lineRule="auto"/>
              <w:rPr>
                <w:rFonts w:ascii="Arial" w:hAnsi="Arial" w:cs="Arial"/>
                <w:sz w:val="22"/>
                <w:szCs w:val="22"/>
              </w:rPr>
            </w:pPr>
            <w:r w:rsidRPr="003479D6">
              <w:rPr>
                <w:rFonts w:ascii="Arial" w:hAnsi="Arial" w:cs="Arial"/>
                <w:sz w:val="22"/>
                <w:szCs w:val="22"/>
              </w:rPr>
              <w:t>Those natural persons called by the State to give evidence under oath or affirmation in criminal proceedings in respect of any offence. In the context of this document, witnesses are referred to as the customers of the NPA.</w:t>
            </w:r>
          </w:p>
        </w:tc>
      </w:tr>
      <w:tr w:rsidR="00C67B9F" w:rsidRPr="003479D6" w:rsidTr="002B3544">
        <w:tc>
          <w:tcPr>
            <w:tcW w:w="4621" w:type="dxa"/>
          </w:tcPr>
          <w:p w:rsidR="00C67B9F" w:rsidRPr="003479D6" w:rsidRDefault="0054769C" w:rsidP="00942A83">
            <w:pPr>
              <w:spacing w:line="360" w:lineRule="auto"/>
              <w:rPr>
                <w:rFonts w:ascii="Arial" w:hAnsi="Arial" w:cs="Arial"/>
                <w:sz w:val="22"/>
                <w:szCs w:val="22"/>
              </w:rPr>
            </w:pPr>
            <w:r w:rsidRPr="003479D6">
              <w:rPr>
                <w:rFonts w:ascii="Arial" w:hAnsi="Arial" w:cs="Arial"/>
                <w:sz w:val="22"/>
                <w:szCs w:val="22"/>
              </w:rPr>
              <w:t>The general public:</w:t>
            </w:r>
          </w:p>
        </w:tc>
        <w:tc>
          <w:tcPr>
            <w:tcW w:w="4621" w:type="dxa"/>
          </w:tcPr>
          <w:p w:rsidR="00C67B9F" w:rsidRPr="003479D6" w:rsidRDefault="0054769C" w:rsidP="00942A83">
            <w:pPr>
              <w:spacing w:line="360" w:lineRule="auto"/>
              <w:rPr>
                <w:rFonts w:ascii="Arial" w:hAnsi="Arial" w:cs="Arial"/>
                <w:sz w:val="22"/>
                <w:szCs w:val="22"/>
              </w:rPr>
            </w:pPr>
            <w:r w:rsidRPr="003479D6">
              <w:rPr>
                <w:rFonts w:ascii="Arial" w:hAnsi="Arial" w:cs="Arial"/>
                <w:sz w:val="22"/>
                <w:szCs w:val="22"/>
              </w:rPr>
              <w:t>Who need to have confidence that crime will be appropriately dealt with by the systems responsible.</w:t>
            </w:r>
          </w:p>
        </w:tc>
      </w:tr>
    </w:tbl>
    <w:p w:rsidR="006D7C21" w:rsidRPr="00942A83" w:rsidRDefault="006D7C21" w:rsidP="00942A83">
      <w:pPr>
        <w:spacing w:line="360" w:lineRule="auto"/>
        <w:rPr>
          <w:rFonts w:ascii="Arial" w:hAnsi="Arial" w:cs="Arial"/>
          <w:color w:val="FF0000"/>
        </w:rPr>
      </w:pPr>
    </w:p>
    <w:p w:rsidR="006D7C21" w:rsidRDefault="006D7C21" w:rsidP="006D7C21">
      <w:pPr>
        <w:rPr>
          <w:rFonts w:ascii="Trebuchet MS" w:hAnsi="Trebuchet MS"/>
          <w:color w:val="FF0000"/>
        </w:rPr>
      </w:pPr>
    </w:p>
    <w:p w:rsidR="006D7C21" w:rsidRDefault="006D7C21" w:rsidP="006D7C21">
      <w:pPr>
        <w:rPr>
          <w:rFonts w:ascii="Trebuchet MS" w:hAnsi="Trebuchet MS"/>
          <w:color w:val="FF0000"/>
        </w:rPr>
      </w:pPr>
    </w:p>
    <w:p w:rsidR="006D7C21" w:rsidRDefault="006D7C21" w:rsidP="006D7C21">
      <w:pPr>
        <w:rPr>
          <w:rFonts w:ascii="Trebuchet MS" w:hAnsi="Trebuchet MS"/>
          <w:color w:val="FF0000"/>
        </w:rPr>
      </w:pPr>
    </w:p>
    <w:p w:rsidR="006D7C21" w:rsidRDefault="006D7C21" w:rsidP="006D7C21">
      <w:pPr>
        <w:rPr>
          <w:rFonts w:ascii="Trebuchet MS" w:hAnsi="Trebuchet MS"/>
          <w:color w:val="FF0000"/>
        </w:rPr>
      </w:pPr>
    </w:p>
    <w:p w:rsidR="0043329B" w:rsidRDefault="0043329B" w:rsidP="006D7C21">
      <w:pPr>
        <w:rPr>
          <w:rFonts w:ascii="Trebuchet MS" w:hAnsi="Trebuchet MS"/>
          <w:color w:val="FF0000"/>
        </w:rPr>
      </w:pPr>
    </w:p>
    <w:p w:rsidR="0043329B" w:rsidRDefault="0043329B" w:rsidP="006D7C21">
      <w:pPr>
        <w:rPr>
          <w:rFonts w:ascii="Trebuchet MS" w:hAnsi="Trebuchet MS"/>
          <w:color w:val="FF0000"/>
        </w:rPr>
      </w:pPr>
    </w:p>
    <w:p w:rsidR="0043329B" w:rsidRDefault="0043329B" w:rsidP="006D7C21">
      <w:pPr>
        <w:rPr>
          <w:rFonts w:ascii="Trebuchet MS" w:hAnsi="Trebuchet MS"/>
          <w:color w:val="FF0000"/>
        </w:rPr>
      </w:pPr>
    </w:p>
    <w:p w:rsidR="0043329B" w:rsidRDefault="0043329B" w:rsidP="006D7C21">
      <w:pPr>
        <w:rPr>
          <w:rFonts w:ascii="Trebuchet MS" w:hAnsi="Trebuchet MS"/>
          <w:color w:val="FF0000"/>
        </w:rPr>
      </w:pPr>
    </w:p>
    <w:p w:rsidR="0043329B" w:rsidRDefault="0043329B" w:rsidP="006D7C21">
      <w:pPr>
        <w:rPr>
          <w:rFonts w:ascii="Trebuchet MS" w:hAnsi="Trebuchet MS"/>
          <w:color w:val="FF0000"/>
        </w:rPr>
      </w:pPr>
    </w:p>
    <w:p w:rsidR="0043329B" w:rsidRDefault="0043329B" w:rsidP="006D7C21">
      <w:pPr>
        <w:rPr>
          <w:rFonts w:ascii="Trebuchet MS" w:hAnsi="Trebuchet MS"/>
          <w:color w:val="FF0000"/>
        </w:rPr>
      </w:pPr>
    </w:p>
    <w:p w:rsidR="0043329B" w:rsidRDefault="0043329B" w:rsidP="006D7C21">
      <w:pPr>
        <w:rPr>
          <w:rFonts w:ascii="Trebuchet MS" w:hAnsi="Trebuchet MS"/>
          <w:color w:val="FF0000"/>
        </w:rPr>
      </w:pPr>
    </w:p>
    <w:p w:rsidR="0043329B" w:rsidRDefault="0043329B" w:rsidP="006D7C21">
      <w:pPr>
        <w:rPr>
          <w:rFonts w:ascii="Trebuchet MS" w:hAnsi="Trebuchet MS"/>
          <w:color w:val="FF0000"/>
        </w:rPr>
      </w:pPr>
    </w:p>
    <w:p w:rsidR="00942A83" w:rsidRDefault="00942A83" w:rsidP="006D7C21">
      <w:pPr>
        <w:rPr>
          <w:rFonts w:ascii="Trebuchet MS" w:hAnsi="Trebuchet MS"/>
          <w:color w:val="FF0000"/>
        </w:rPr>
      </w:pPr>
    </w:p>
    <w:p w:rsidR="00942A83" w:rsidRDefault="00942A83" w:rsidP="006D7C21">
      <w:pPr>
        <w:rPr>
          <w:rFonts w:ascii="Trebuchet MS" w:hAnsi="Trebuchet MS"/>
          <w:color w:val="FF0000"/>
        </w:rPr>
      </w:pPr>
    </w:p>
    <w:p w:rsidR="00942A83" w:rsidRDefault="00942A83" w:rsidP="006D7C21">
      <w:pPr>
        <w:rPr>
          <w:rFonts w:ascii="Trebuchet MS" w:hAnsi="Trebuchet MS"/>
          <w:color w:val="FF0000"/>
        </w:rPr>
      </w:pPr>
    </w:p>
    <w:p w:rsidR="00942A83" w:rsidRDefault="00942A83" w:rsidP="006D7C21">
      <w:pPr>
        <w:rPr>
          <w:rFonts w:ascii="Trebuchet MS" w:hAnsi="Trebuchet MS"/>
          <w:color w:val="FF0000"/>
        </w:rPr>
      </w:pPr>
    </w:p>
    <w:p w:rsidR="00942A83" w:rsidRDefault="00942A83" w:rsidP="006D7C21">
      <w:pPr>
        <w:rPr>
          <w:rFonts w:ascii="Trebuchet MS" w:hAnsi="Trebuchet MS"/>
          <w:color w:val="FF0000"/>
        </w:rPr>
      </w:pPr>
    </w:p>
    <w:p w:rsidR="00942A83" w:rsidRDefault="00942A83" w:rsidP="006D7C21">
      <w:pPr>
        <w:rPr>
          <w:rFonts w:ascii="Trebuchet MS" w:hAnsi="Trebuchet MS"/>
          <w:color w:val="FF0000"/>
        </w:rPr>
      </w:pPr>
    </w:p>
    <w:p w:rsidR="003479D6" w:rsidRDefault="003479D6" w:rsidP="006D7C21">
      <w:pPr>
        <w:rPr>
          <w:rFonts w:ascii="Trebuchet MS" w:hAnsi="Trebuchet MS"/>
          <w:color w:val="FF0000"/>
        </w:rPr>
      </w:pPr>
    </w:p>
    <w:p w:rsidR="00942A83" w:rsidRPr="003E3BC4" w:rsidRDefault="00942A83" w:rsidP="006D7C21">
      <w:pPr>
        <w:rPr>
          <w:rFonts w:ascii="Trebuchet MS" w:hAnsi="Trebuchet MS"/>
          <w:color w:val="FF0000"/>
        </w:rPr>
      </w:pPr>
    </w:p>
    <w:p w:rsidR="006D7C21" w:rsidRPr="00DA1EA5" w:rsidRDefault="00124D59" w:rsidP="006D7C21">
      <w:pPr>
        <w:pStyle w:val="Heading1"/>
        <w:numPr>
          <w:ilvl w:val="0"/>
          <w:numId w:val="0"/>
        </w:numPr>
        <w:rPr>
          <w:rFonts w:ascii="Arial" w:hAnsi="Arial" w:cs="Arial"/>
          <w:sz w:val="24"/>
          <w:szCs w:val="24"/>
        </w:rPr>
      </w:pPr>
      <w:bookmarkStart w:id="3" w:name="_Toc368572772"/>
      <w:r>
        <w:rPr>
          <w:rFonts w:ascii="Arial" w:hAnsi="Arial" w:cs="Arial"/>
          <w:sz w:val="24"/>
          <w:szCs w:val="24"/>
        </w:rPr>
        <w:t xml:space="preserve">                              </w:t>
      </w:r>
      <w:r w:rsidR="006D7C21" w:rsidRPr="00DA1EA5">
        <w:rPr>
          <w:rFonts w:ascii="Arial" w:hAnsi="Arial" w:cs="Arial"/>
          <w:sz w:val="24"/>
          <w:szCs w:val="24"/>
        </w:rPr>
        <w:t>TABLE OF CONTENTS</w:t>
      </w:r>
      <w:bookmarkEnd w:id="3"/>
    </w:p>
    <w:p w:rsidR="006D7C21" w:rsidRPr="003E3BC4" w:rsidRDefault="006D7C21" w:rsidP="006D7C21">
      <w:pPr>
        <w:jc w:val="both"/>
        <w:rPr>
          <w:rFonts w:ascii="Trebuchet MS" w:hAnsi="Trebuchet MS"/>
        </w:rPr>
      </w:pPr>
    </w:p>
    <w:p w:rsidR="006D7C21" w:rsidRDefault="006D7C21" w:rsidP="006D7C21">
      <w:pPr>
        <w:jc w:val="both"/>
        <w:rPr>
          <w:rFonts w:ascii="Trebuchet MS" w:hAnsi="Trebuchet MS"/>
        </w:rPr>
      </w:pPr>
    </w:p>
    <w:tbl>
      <w:tblPr>
        <w:tblStyle w:val="TableGrid"/>
        <w:tblW w:w="0" w:type="auto"/>
        <w:tblLook w:val="04A0" w:firstRow="1" w:lastRow="0" w:firstColumn="1" w:lastColumn="0" w:noHBand="0" w:noVBand="1"/>
      </w:tblPr>
      <w:tblGrid>
        <w:gridCol w:w="706"/>
        <w:gridCol w:w="5627"/>
        <w:gridCol w:w="1177"/>
      </w:tblGrid>
      <w:tr w:rsidR="009F4A59" w:rsidTr="00942A83">
        <w:trPr>
          <w:trHeight w:val="619"/>
        </w:trPr>
        <w:tc>
          <w:tcPr>
            <w:tcW w:w="678" w:type="dxa"/>
            <w:shd w:val="clear" w:color="auto" w:fill="D9D9D9" w:themeFill="background1" w:themeFillShade="D9"/>
          </w:tcPr>
          <w:p w:rsidR="009F4A59" w:rsidRDefault="009F4A59" w:rsidP="006D7C21">
            <w:pPr>
              <w:jc w:val="both"/>
              <w:rPr>
                <w:rFonts w:ascii="Trebuchet MS" w:hAnsi="Trebuchet MS"/>
              </w:rPr>
            </w:pPr>
          </w:p>
        </w:tc>
        <w:tc>
          <w:tcPr>
            <w:tcW w:w="5627" w:type="dxa"/>
            <w:shd w:val="clear" w:color="auto" w:fill="D9D9D9" w:themeFill="background1" w:themeFillShade="D9"/>
          </w:tcPr>
          <w:p w:rsidR="009F4A59" w:rsidRPr="009F4A59" w:rsidRDefault="009F4A59" w:rsidP="006D7C21">
            <w:pPr>
              <w:jc w:val="both"/>
              <w:rPr>
                <w:rFonts w:ascii="Trebuchet MS" w:hAnsi="Trebuchet MS"/>
                <w:b/>
                <w:sz w:val="24"/>
                <w:szCs w:val="24"/>
              </w:rPr>
            </w:pPr>
            <w:r w:rsidRPr="009F4A59">
              <w:rPr>
                <w:rFonts w:ascii="Trebuchet MS" w:hAnsi="Trebuchet MS"/>
                <w:b/>
                <w:sz w:val="24"/>
                <w:szCs w:val="24"/>
              </w:rPr>
              <w:t>TOPIC</w:t>
            </w:r>
          </w:p>
        </w:tc>
        <w:tc>
          <w:tcPr>
            <w:tcW w:w="1177" w:type="dxa"/>
            <w:shd w:val="clear" w:color="auto" w:fill="D9D9D9" w:themeFill="background1" w:themeFillShade="D9"/>
          </w:tcPr>
          <w:p w:rsidR="009F4A59" w:rsidRPr="009F4A59" w:rsidRDefault="009F4A59" w:rsidP="006D7C21">
            <w:pPr>
              <w:jc w:val="both"/>
              <w:rPr>
                <w:rFonts w:ascii="Trebuchet MS" w:hAnsi="Trebuchet MS"/>
                <w:b/>
                <w:sz w:val="24"/>
                <w:szCs w:val="24"/>
              </w:rPr>
            </w:pPr>
            <w:r w:rsidRPr="009F4A59">
              <w:rPr>
                <w:rFonts w:ascii="Trebuchet MS" w:hAnsi="Trebuchet MS"/>
                <w:b/>
                <w:sz w:val="24"/>
                <w:szCs w:val="24"/>
              </w:rPr>
              <w:t>PAGE NO</w:t>
            </w:r>
          </w:p>
        </w:tc>
      </w:tr>
      <w:tr w:rsidR="00942A83" w:rsidRPr="003479D6" w:rsidTr="00884062">
        <w:tc>
          <w:tcPr>
            <w:tcW w:w="678" w:type="dxa"/>
          </w:tcPr>
          <w:p w:rsidR="00884062" w:rsidRPr="003479D6" w:rsidRDefault="00884062" w:rsidP="00942A83">
            <w:pPr>
              <w:pStyle w:val="ListParagraph"/>
              <w:numPr>
                <w:ilvl w:val="0"/>
                <w:numId w:val="23"/>
              </w:numPr>
              <w:spacing w:line="360" w:lineRule="auto"/>
              <w:jc w:val="both"/>
              <w:rPr>
                <w:rFonts w:ascii="Arial" w:hAnsi="Arial" w:cs="Arial"/>
                <w:sz w:val="22"/>
                <w:szCs w:val="22"/>
              </w:rPr>
            </w:pP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ABBREVIATIONS</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p>
        </w:tc>
      </w:tr>
      <w:tr w:rsidR="00942A83" w:rsidRPr="003479D6" w:rsidTr="00884062">
        <w:tc>
          <w:tcPr>
            <w:tcW w:w="678" w:type="dxa"/>
          </w:tcPr>
          <w:p w:rsidR="00884062" w:rsidRPr="003479D6" w:rsidRDefault="00884062" w:rsidP="00942A83">
            <w:pPr>
              <w:pStyle w:val="ListParagraph"/>
              <w:numPr>
                <w:ilvl w:val="0"/>
                <w:numId w:val="23"/>
              </w:numPr>
              <w:spacing w:line="360" w:lineRule="auto"/>
              <w:jc w:val="both"/>
              <w:rPr>
                <w:rFonts w:ascii="Arial" w:hAnsi="Arial" w:cs="Arial"/>
                <w:sz w:val="22"/>
                <w:szCs w:val="22"/>
              </w:rPr>
            </w:pP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DEFINITION OF KEY CONCEPTS</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p>
        </w:tc>
      </w:tr>
      <w:tr w:rsidR="00942A83" w:rsidRPr="003479D6" w:rsidTr="00884062">
        <w:tc>
          <w:tcPr>
            <w:tcW w:w="678" w:type="dxa"/>
          </w:tcPr>
          <w:p w:rsidR="00884062" w:rsidRPr="003479D6" w:rsidRDefault="00884062" w:rsidP="00942A83">
            <w:pPr>
              <w:pStyle w:val="ListParagraph"/>
              <w:numPr>
                <w:ilvl w:val="0"/>
                <w:numId w:val="23"/>
              </w:numPr>
              <w:spacing w:line="360" w:lineRule="auto"/>
              <w:jc w:val="both"/>
              <w:rPr>
                <w:rFonts w:ascii="Arial" w:hAnsi="Arial" w:cs="Arial"/>
                <w:sz w:val="22"/>
                <w:szCs w:val="22"/>
              </w:rPr>
            </w:pP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EXECUTIVE SUMMARY</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7</w:t>
            </w:r>
          </w:p>
        </w:tc>
      </w:tr>
      <w:tr w:rsidR="00942A83" w:rsidRPr="003479D6" w:rsidTr="00884062">
        <w:tc>
          <w:tcPr>
            <w:tcW w:w="678" w:type="dxa"/>
          </w:tcPr>
          <w:p w:rsidR="00884062" w:rsidRPr="003479D6" w:rsidRDefault="00884062" w:rsidP="00942A83">
            <w:pPr>
              <w:pStyle w:val="ListParagraph"/>
              <w:spacing w:line="360" w:lineRule="auto"/>
              <w:jc w:val="both"/>
              <w:rPr>
                <w:rFonts w:ascii="Arial" w:hAnsi="Arial" w:cs="Arial"/>
                <w:sz w:val="22"/>
                <w:szCs w:val="22"/>
              </w:rPr>
            </w:pPr>
          </w:p>
        </w:tc>
        <w:tc>
          <w:tcPr>
            <w:tcW w:w="5627" w:type="dxa"/>
          </w:tcPr>
          <w:p w:rsidR="00884062" w:rsidRPr="003479D6" w:rsidRDefault="00884062" w:rsidP="00942A83">
            <w:pPr>
              <w:spacing w:line="360" w:lineRule="auto"/>
              <w:jc w:val="both"/>
              <w:rPr>
                <w:rFonts w:ascii="Arial" w:hAnsi="Arial" w:cs="Arial"/>
                <w:b/>
                <w:sz w:val="22"/>
                <w:szCs w:val="22"/>
              </w:rPr>
            </w:pPr>
          </w:p>
        </w:tc>
        <w:tc>
          <w:tcPr>
            <w:tcW w:w="1177" w:type="dxa"/>
          </w:tcPr>
          <w:p w:rsidR="00884062" w:rsidRPr="003479D6" w:rsidRDefault="00884062" w:rsidP="00942A83">
            <w:pPr>
              <w:spacing w:line="360" w:lineRule="auto"/>
              <w:jc w:val="both"/>
              <w:rPr>
                <w:rFonts w:ascii="Arial" w:hAnsi="Arial" w:cs="Arial"/>
                <w:sz w:val="22"/>
                <w:szCs w:val="22"/>
              </w:rPr>
            </w:pP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1</w:t>
            </w: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 xml:space="preserve">INTRODUCTION </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8</w:t>
            </w: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2</w:t>
            </w: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CONTEXT</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13</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2.1</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BACKGROUND</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13</w:t>
            </w:r>
          </w:p>
        </w:tc>
      </w:tr>
      <w:tr w:rsidR="00942A83" w:rsidRPr="003479D6" w:rsidTr="00884062">
        <w:trPr>
          <w:trHeight w:val="339"/>
        </w:trPr>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2.2</w:t>
            </w:r>
            <w:r w:rsidRPr="003479D6">
              <w:rPr>
                <w:rFonts w:ascii="Arial" w:hAnsi="Arial" w:cs="Arial"/>
                <w:sz w:val="22"/>
                <w:szCs w:val="22"/>
              </w:rPr>
              <w:tab/>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SITUATIONAL ANALYSIS</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23</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2.3</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CURRENT LEGAL AND POLICY FRAMEWORK</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25</w:t>
            </w: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3</w:t>
            </w: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THE CPP OPERATIONAL MODEL</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28</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3.1</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WHAT IS AN OPERATIONAL MODEL?</w:t>
            </w:r>
          </w:p>
        </w:tc>
        <w:tc>
          <w:tcPr>
            <w:tcW w:w="1177" w:type="dxa"/>
          </w:tcPr>
          <w:p w:rsidR="00884062" w:rsidRPr="003479D6" w:rsidRDefault="00884062" w:rsidP="00ED108E">
            <w:pPr>
              <w:spacing w:line="360" w:lineRule="auto"/>
              <w:jc w:val="both"/>
              <w:rPr>
                <w:rFonts w:ascii="Arial" w:hAnsi="Arial" w:cs="Arial"/>
                <w:sz w:val="22"/>
                <w:szCs w:val="22"/>
              </w:rPr>
            </w:pPr>
            <w:r w:rsidRPr="003479D6">
              <w:rPr>
                <w:rFonts w:ascii="Arial" w:hAnsi="Arial" w:cs="Arial"/>
                <w:sz w:val="22"/>
                <w:szCs w:val="22"/>
              </w:rPr>
              <w:t>2</w:t>
            </w:r>
            <w:r w:rsidR="00ED108E">
              <w:rPr>
                <w:rFonts w:ascii="Arial" w:hAnsi="Arial" w:cs="Arial"/>
                <w:sz w:val="22"/>
                <w:szCs w:val="22"/>
              </w:rPr>
              <w:t>8</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3.2</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WHY DO WE NEED IT?</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29</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3.3</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DESIGN PRINCIPLES</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29</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3.4</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STRUCTURE OF THE MODEL</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29</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3.4.1</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STRATEGY FOCUSED CPP COMPONENT</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30</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3.5</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ROLE PLAYERS</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30</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3.6</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ROLES AND RESPONSIBILITIES</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30</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3.6</w:t>
            </w:r>
          </w:p>
        </w:tc>
        <w:tc>
          <w:tcPr>
            <w:tcW w:w="562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LINK BETWEEN NATIONAL, PROVINCIAL AND LOCAL CPP</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30</w:t>
            </w: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4</w:t>
            </w: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MECHANISMS TO FACILITATE COLLABORATION</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31</w:t>
            </w: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5</w:t>
            </w: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CONCLUSION</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33</w:t>
            </w: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6</w:t>
            </w: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IMPACT OF COURT PREPARATION AND VIS BY CPO’S ON THE NPA.</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36</w:t>
            </w: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6.1</w:t>
            </w:r>
          </w:p>
        </w:tc>
        <w:tc>
          <w:tcPr>
            <w:tcW w:w="5627" w:type="dxa"/>
          </w:tcPr>
          <w:p w:rsidR="00884062" w:rsidRPr="003479D6" w:rsidRDefault="005E7E77" w:rsidP="00942A83">
            <w:pPr>
              <w:spacing w:line="360" w:lineRule="auto"/>
              <w:jc w:val="both"/>
              <w:rPr>
                <w:rFonts w:ascii="Arial" w:hAnsi="Arial" w:cs="Arial"/>
                <w:b/>
                <w:sz w:val="22"/>
                <w:szCs w:val="22"/>
              </w:rPr>
            </w:pPr>
            <w:r w:rsidRPr="003479D6">
              <w:rPr>
                <w:rFonts w:ascii="Arial" w:hAnsi="Arial" w:cs="Arial"/>
                <w:b/>
                <w:sz w:val="22"/>
                <w:szCs w:val="22"/>
              </w:rPr>
              <w:t>ANNEXURE A:</w:t>
            </w:r>
          </w:p>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The impact of court preparation and victim impact statements on the</w:t>
            </w:r>
            <w:r w:rsidR="00ED108E">
              <w:rPr>
                <w:rFonts w:ascii="Arial" w:hAnsi="Arial" w:cs="Arial"/>
                <w:b/>
                <w:sz w:val="22"/>
                <w:szCs w:val="22"/>
              </w:rPr>
              <w:t xml:space="preserve"> NPA</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37</w:t>
            </w: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6.2</w:t>
            </w:r>
          </w:p>
        </w:tc>
        <w:tc>
          <w:tcPr>
            <w:tcW w:w="5627" w:type="dxa"/>
          </w:tcPr>
          <w:p w:rsidR="00884062" w:rsidRPr="003479D6" w:rsidRDefault="00884062" w:rsidP="00942A83">
            <w:pPr>
              <w:spacing w:line="360" w:lineRule="auto"/>
              <w:rPr>
                <w:rFonts w:ascii="Arial" w:hAnsi="Arial" w:cs="Arial"/>
                <w:b/>
                <w:sz w:val="22"/>
                <w:szCs w:val="22"/>
              </w:rPr>
            </w:pPr>
            <w:r w:rsidRPr="003479D6">
              <w:rPr>
                <w:rFonts w:ascii="Arial" w:hAnsi="Arial" w:cs="Arial"/>
                <w:b/>
                <w:sz w:val="22"/>
                <w:szCs w:val="22"/>
              </w:rPr>
              <w:t xml:space="preserve">ANNEXURE A1:                                                                      </w:t>
            </w:r>
            <w:proofErr w:type="spellStart"/>
            <w:r w:rsidRPr="003479D6">
              <w:rPr>
                <w:rFonts w:ascii="Arial" w:hAnsi="Arial" w:cs="Arial"/>
                <w:b/>
                <w:sz w:val="22"/>
                <w:szCs w:val="22"/>
              </w:rPr>
              <w:t>Ke</w:t>
            </w:r>
            <w:proofErr w:type="spellEnd"/>
            <w:r w:rsidRPr="003479D6">
              <w:rPr>
                <w:rFonts w:ascii="Arial" w:hAnsi="Arial" w:cs="Arial"/>
                <w:b/>
                <w:sz w:val="22"/>
                <w:szCs w:val="22"/>
              </w:rPr>
              <w:t xml:space="preserve"> Bona </w:t>
            </w:r>
            <w:proofErr w:type="spellStart"/>
            <w:r w:rsidRPr="003479D6">
              <w:rPr>
                <w:rFonts w:ascii="Arial" w:hAnsi="Arial" w:cs="Arial"/>
                <w:b/>
                <w:sz w:val="22"/>
                <w:szCs w:val="22"/>
              </w:rPr>
              <w:t>Lesedi</w:t>
            </w:r>
            <w:proofErr w:type="spellEnd"/>
            <w:r w:rsidRPr="003479D6">
              <w:rPr>
                <w:rFonts w:ascii="Arial" w:hAnsi="Arial" w:cs="Arial"/>
                <w:b/>
                <w:sz w:val="22"/>
                <w:szCs w:val="22"/>
              </w:rPr>
              <w:t xml:space="preserve"> Court Preparation Programme –</w:t>
            </w:r>
          </w:p>
          <w:p w:rsidR="00884062" w:rsidRPr="003479D6" w:rsidRDefault="00884062" w:rsidP="00942A83">
            <w:pPr>
              <w:spacing w:line="360" w:lineRule="auto"/>
              <w:rPr>
                <w:rFonts w:ascii="Arial" w:hAnsi="Arial" w:cs="Arial"/>
                <w:b/>
                <w:sz w:val="22"/>
                <w:szCs w:val="22"/>
              </w:rPr>
            </w:pPr>
            <w:r w:rsidRPr="003479D6">
              <w:rPr>
                <w:rFonts w:ascii="Arial" w:hAnsi="Arial" w:cs="Arial"/>
                <w:b/>
                <w:sz w:val="22"/>
                <w:szCs w:val="22"/>
              </w:rPr>
              <w:t>Noteworthy/High Profile matters/Good news stories linking court preparation and VIS to prosecutions.</w:t>
            </w:r>
          </w:p>
        </w:tc>
        <w:tc>
          <w:tcPr>
            <w:tcW w:w="1177"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Attached</w:t>
            </w:r>
          </w:p>
        </w:tc>
      </w:tr>
      <w:tr w:rsidR="00942A83" w:rsidRPr="003479D6" w:rsidTr="00884062">
        <w:tc>
          <w:tcPr>
            <w:tcW w:w="678"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7</w:t>
            </w:r>
          </w:p>
        </w:tc>
        <w:tc>
          <w:tcPr>
            <w:tcW w:w="5627" w:type="dxa"/>
          </w:tcPr>
          <w:p w:rsidR="00884062" w:rsidRPr="003479D6" w:rsidRDefault="00884062" w:rsidP="00942A83">
            <w:pPr>
              <w:spacing w:line="360" w:lineRule="auto"/>
              <w:jc w:val="both"/>
              <w:rPr>
                <w:rFonts w:ascii="Arial" w:hAnsi="Arial" w:cs="Arial"/>
                <w:b/>
                <w:sz w:val="22"/>
                <w:szCs w:val="22"/>
              </w:rPr>
            </w:pPr>
            <w:r w:rsidRPr="003479D6">
              <w:rPr>
                <w:rFonts w:ascii="Arial" w:hAnsi="Arial" w:cs="Arial"/>
                <w:b/>
                <w:sz w:val="22"/>
                <w:szCs w:val="22"/>
              </w:rPr>
              <w:t>NATIONAL STRATEGIC IMPLEMENTATION PLAN</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r w:rsidR="00884062" w:rsidRPr="003479D6">
              <w:rPr>
                <w:rFonts w:ascii="Arial" w:hAnsi="Arial" w:cs="Arial"/>
                <w:sz w:val="22"/>
                <w:szCs w:val="22"/>
              </w:rPr>
              <w:t>7</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7.1</w:t>
            </w:r>
          </w:p>
        </w:tc>
        <w:tc>
          <w:tcPr>
            <w:tcW w:w="5627" w:type="dxa"/>
          </w:tcPr>
          <w:p w:rsidR="00884062" w:rsidRPr="003479D6" w:rsidRDefault="00884062" w:rsidP="00942A83">
            <w:pPr>
              <w:spacing w:line="360" w:lineRule="auto"/>
              <w:rPr>
                <w:rFonts w:ascii="Arial" w:hAnsi="Arial" w:cs="Arial"/>
                <w:b/>
                <w:sz w:val="22"/>
                <w:szCs w:val="22"/>
              </w:rPr>
            </w:pPr>
            <w:r w:rsidRPr="003479D6">
              <w:rPr>
                <w:rFonts w:ascii="Arial" w:hAnsi="Arial" w:cs="Arial"/>
                <w:b/>
                <w:sz w:val="22"/>
                <w:szCs w:val="22"/>
              </w:rPr>
              <w:t xml:space="preserve">Strategic Objective 1:  </w:t>
            </w:r>
            <w:r w:rsidRPr="003479D6">
              <w:rPr>
                <w:rFonts w:ascii="Arial" w:hAnsi="Arial" w:cs="Arial"/>
                <w:sz w:val="22"/>
                <w:szCs w:val="22"/>
              </w:rPr>
              <w:t>Vision and Mission understood and communicated</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r w:rsidR="00884062" w:rsidRPr="003479D6">
              <w:rPr>
                <w:rFonts w:ascii="Arial" w:hAnsi="Arial" w:cs="Arial"/>
                <w:sz w:val="22"/>
                <w:szCs w:val="22"/>
              </w:rPr>
              <w:t>7</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7.2</w:t>
            </w:r>
          </w:p>
        </w:tc>
        <w:tc>
          <w:tcPr>
            <w:tcW w:w="5627" w:type="dxa"/>
          </w:tcPr>
          <w:p w:rsidR="00884062" w:rsidRPr="003479D6" w:rsidRDefault="00884062" w:rsidP="00942A83">
            <w:pPr>
              <w:spacing w:line="360" w:lineRule="auto"/>
              <w:rPr>
                <w:rFonts w:ascii="Arial" w:hAnsi="Arial" w:cs="Arial"/>
                <w:b/>
                <w:sz w:val="22"/>
                <w:szCs w:val="22"/>
              </w:rPr>
            </w:pPr>
            <w:r w:rsidRPr="003479D6">
              <w:rPr>
                <w:rFonts w:ascii="Arial" w:hAnsi="Arial" w:cs="Arial"/>
                <w:b/>
                <w:sz w:val="22"/>
                <w:szCs w:val="22"/>
              </w:rPr>
              <w:t xml:space="preserve">Strategic Objective 2:  </w:t>
            </w:r>
            <w:r w:rsidRPr="003479D6">
              <w:rPr>
                <w:rFonts w:ascii="Arial" w:hAnsi="Arial" w:cs="Arial"/>
                <w:sz w:val="22"/>
                <w:szCs w:val="22"/>
              </w:rPr>
              <w:t>Good governance: Effective leaders linking court preparation and VIS with prosecutions, meeting customer expectations and meeting NPA’s strategic objectives.</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r w:rsidR="00884062" w:rsidRPr="003479D6">
              <w:rPr>
                <w:rFonts w:ascii="Arial" w:hAnsi="Arial" w:cs="Arial"/>
                <w:sz w:val="22"/>
                <w:szCs w:val="22"/>
              </w:rPr>
              <w:t>7</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7.3</w:t>
            </w:r>
          </w:p>
        </w:tc>
        <w:tc>
          <w:tcPr>
            <w:tcW w:w="5627" w:type="dxa"/>
          </w:tcPr>
          <w:p w:rsidR="00884062" w:rsidRPr="003479D6" w:rsidRDefault="00884062" w:rsidP="00942A83">
            <w:pPr>
              <w:spacing w:line="360" w:lineRule="auto"/>
              <w:rPr>
                <w:rFonts w:ascii="Arial" w:hAnsi="Arial" w:cs="Arial"/>
                <w:sz w:val="22"/>
                <w:szCs w:val="22"/>
              </w:rPr>
            </w:pPr>
            <w:r w:rsidRPr="003479D6">
              <w:rPr>
                <w:rFonts w:ascii="Arial" w:hAnsi="Arial" w:cs="Arial"/>
                <w:b/>
                <w:sz w:val="22"/>
                <w:szCs w:val="22"/>
              </w:rPr>
              <w:t>Strategic Objective 3:</w:t>
            </w:r>
            <w:r w:rsidRPr="003479D6">
              <w:rPr>
                <w:rFonts w:ascii="Arial" w:hAnsi="Arial" w:cs="Arial"/>
                <w:sz w:val="22"/>
                <w:szCs w:val="22"/>
              </w:rPr>
              <w:t xml:space="preserve">  Customer perspective: Achieve customer satisfaction.</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r w:rsidR="00884062" w:rsidRPr="003479D6">
              <w:rPr>
                <w:rFonts w:ascii="Arial" w:hAnsi="Arial" w:cs="Arial"/>
                <w:sz w:val="22"/>
                <w:szCs w:val="22"/>
              </w:rPr>
              <w:t>7</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7.4</w:t>
            </w:r>
          </w:p>
        </w:tc>
        <w:tc>
          <w:tcPr>
            <w:tcW w:w="5627" w:type="dxa"/>
          </w:tcPr>
          <w:p w:rsidR="00884062" w:rsidRPr="003479D6" w:rsidRDefault="00884062" w:rsidP="00942A83">
            <w:pPr>
              <w:spacing w:line="360" w:lineRule="auto"/>
              <w:rPr>
                <w:rFonts w:ascii="Arial" w:hAnsi="Arial" w:cs="Arial"/>
                <w:sz w:val="22"/>
                <w:szCs w:val="22"/>
              </w:rPr>
            </w:pPr>
            <w:r w:rsidRPr="003479D6">
              <w:rPr>
                <w:rFonts w:ascii="Arial" w:hAnsi="Arial" w:cs="Arial"/>
                <w:b/>
                <w:sz w:val="22"/>
                <w:szCs w:val="22"/>
              </w:rPr>
              <w:t>Strategic Objective 4:</w:t>
            </w:r>
            <w:r w:rsidRPr="003479D6">
              <w:rPr>
                <w:rFonts w:ascii="Arial" w:hAnsi="Arial" w:cs="Arial"/>
                <w:sz w:val="22"/>
                <w:szCs w:val="22"/>
              </w:rPr>
              <w:t xml:space="preserve">  Internal processes perspective: Achieve operational excellence</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r w:rsidR="00884062" w:rsidRPr="003479D6">
              <w:rPr>
                <w:rFonts w:ascii="Arial" w:hAnsi="Arial" w:cs="Arial"/>
                <w:sz w:val="22"/>
                <w:szCs w:val="22"/>
              </w:rPr>
              <w:t>7</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7.5</w:t>
            </w:r>
          </w:p>
        </w:tc>
        <w:tc>
          <w:tcPr>
            <w:tcW w:w="5627" w:type="dxa"/>
          </w:tcPr>
          <w:p w:rsidR="00884062" w:rsidRPr="003479D6" w:rsidRDefault="00884062" w:rsidP="00942A83">
            <w:pPr>
              <w:spacing w:line="360" w:lineRule="auto"/>
              <w:rPr>
                <w:rFonts w:ascii="Arial" w:hAnsi="Arial" w:cs="Arial"/>
                <w:sz w:val="22"/>
                <w:szCs w:val="22"/>
              </w:rPr>
            </w:pPr>
            <w:r w:rsidRPr="003479D6">
              <w:rPr>
                <w:rFonts w:ascii="Arial" w:hAnsi="Arial" w:cs="Arial"/>
                <w:b/>
                <w:sz w:val="22"/>
                <w:szCs w:val="22"/>
              </w:rPr>
              <w:t>Strategic Objective 5:</w:t>
            </w:r>
            <w:r w:rsidRPr="003479D6">
              <w:rPr>
                <w:rFonts w:ascii="Arial" w:hAnsi="Arial" w:cs="Arial"/>
                <w:sz w:val="22"/>
                <w:szCs w:val="22"/>
              </w:rPr>
              <w:t xml:space="preserve"> Learning and growth perspective: Motivated and prepared cadre of CPO’s and managers</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r w:rsidR="00884062" w:rsidRPr="003479D6">
              <w:rPr>
                <w:rFonts w:ascii="Arial" w:hAnsi="Arial" w:cs="Arial"/>
                <w:sz w:val="22"/>
                <w:szCs w:val="22"/>
              </w:rPr>
              <w:t>8</w:t>
            </w:r>
          </w:p>
        </w:tc>
      </w:tr>
      <w:tr w:rsidR="00942A83" w:rsidRPr="003479D6" w:rsidTr="00884062">
        <w:tc>
          <w:tcPr>
            <w:tcW w:w="678" w:type="dxa"/>
          </w:tcPr>
          <w:p w:rsidR="00884062" w:rsidRPr="003479D6" w:rsidRDefault="00884062" w:rsidP="00942A83">
            <w:pPr>
              <w:spacing w:line="360" w:lineRule="auto"/>
              <w:jc w:val="both"/>
              <w:rPr>
                <w:rFonts w:ascii="Arial" w:hAnsi="Arial" w:cs="Arial"/>
                <w:sz w:val="22"/>
                <w:szCs w:val="22"/>
              </w:rPr>
            </w:pPr>
            <w:r w:rsidRPr="003479D6">
              <w:rPr>
                <w:rFonts w:ascii="Arial" w:hAnsi="Arial" w:cs="Arial"/>
                <w:sz w:val="22"/>
                <w:szCs w:val="22"/>
              </w:rPr>
              <w:t>7.6</w:t>
            </w:r>
          </w:p>
        </w:tc>
        <w:tc>
          <w:tcPr>
            <w:tcW w:w="5627" w:type="dxa"/>
          </w:tcPr>
          <w:p w:rsidR="00884062" w:rsidRPr="003479D6" w:rsidRDefault="00884062" w:rsidP="00942A83">
            <w:pPr>
              <w:spacing w:line="360" w:lineRule="auto"/>
              <w:rPr>
                <w:rFonts w:ascii="Arial" w:hAnsi="Arial" w:cs="Arial"/>
                <w:sz w:val="22"/>
                <w:szCs w:val="22"/>
              </w:rPr>
            </w:pPr>
            <w:r w:rsidRPr="003479D6">
              <w:rPr>
                <w:rFonts w:ascii="Arial" w:hAnsi="Arial" w:cs="Arial"/>
                <w:b/>
                <w:sz w:val="22"/>
                <w:szCs w:val="22"/>
              </w:rPr>
              <w:t>Strategic Objective 6:</w:t>
            </w:r>
            <w:r w:rsidRPr="003479D6">
              <w:rPr>
                <w:rFonts w:ascii="Arial" w:hAnsi="Arial" w:cs="Arial"/>
                <w:sz w:val="22"/>
                <w:szCs w:val="22"/>
              </w:rPr>
              <w:t xml:space="preserve"> Financial perspective: Adequately resourced Programme</w:t>
            </w:r>
          </w:p>
        </w:tc>
        <w:tc>
          <w:tcPr>
            <w:tcW w:w="1177" w:type="dxa"/>
          </w:tcPr>
          <w:p w:rsidR="00884062" w:rsidRPr="003479D6" w:rsidRDefault="00ED108E" w:rsidP="00942A83">
            <w:pPr>
              <w:spacing w:line="360" w:lineRule="auto"/>
              <w:jc w:val="both"/>
              <w:rPr>
                <w:rFonts w:ascii="Arial" w:hAnsi="Arial" w:cs="Arial"/>
                <w:sz w:val="22"/>
                <w:szCs w:val="22"/>
              </w:rPr>
            </w:pPr>
            <w:r>
              <w:rPr>
                <w:rFonts w:ascii="Arial" w:hAnsi="Arial" w:cs="Arial"/>
                <w:sz w:val="22"/>
                <w:szCs w:val="22"/>
              </w:rPr>
              <w:t>5</w:t>
            </w:r>
            <w:r w:rsidR="00884062" w:rsidRPr="003479D6">
              <w:rPr>
                <w:rFonts w:ascii="Arial" w:hAnsi="Arial" w:cs="Arial"/>
                <w:sz w:val="22"/>
                <w:szCs w:val="22"/>
              </w:rPr>
              <w:t>8</w:t>
            </w:r>
          </w:p>
        </w:tc>
      </w:tr>
    </w:tbl>
    <w:p w:rsidR="009F4A59" w:rsidRPr="003479D6" w:rsidRDefault="009F4A59" w:rsidP="00942A83">
      <w:pPr>
        <w:spacing w:line="360" w:lineRule="auto"/>
        <w:jc w:val="both"/>
        <w:rPr>
          <w:rFonts w:ascii="Arial" w:hAnsi="Arial" w:cs="Arial"/>
        </w:rPr>
      </w:pPr>
    </w:p>
    <w:p w:rsidR="00884062" w:rsidRDefault="00884062"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Default="004828AB" w:rsidP="006D7C21">
      <w:pPr>
        <w:jc w:val="both"/>
        <w:rPr>
          <w:rFonts w:ascii="Trebuchet MS" w:hAnsi="Trebuchet MS"/>
        </w:rPr>
      </w:pPr>
    </w:p>
    <w:p w:rsidR="004828AB" w:rsidRPr="003E3BC4" w:rsidRDefault="004828AB" w:rsidP="006D7C21">
      <w:pPr>
        <w:jc w:val="both"/>
        <w:rPr>
          <w:rFonts w:ascii="Trebuchet MS" w:hAnsi="Trebuchet MS"/>
        </w:rPr>
      </w:pPr>
    </w:p>
    <w:p w:rsidR="006D7C21" w:rsidRPr="00DA1EA5" w:rsidRDefault="00124D59" w:rsidP="00124D59">
      <w:pPr>
        <w:pStyle w:val="Heading1"/>
        <w:numPr>
          <w:ilvl w:val="0"/>
          <w:numId w:val="0"/>
        </w:numPr>
        <w:spacing w:line="360" w:lineRule="auto"/>
        <w:ind w:left="432" w:hanging="432"/>
        <w:jc w:val="both"/>
        <w:rPr>
          <w:rFonts w:ascii="Arial" w:hAnsi="Arial" w:cs="Arial"/>
          <w:sz w:val="24"/>
          <w:szCs w:val="24"/>
        </w:rPr>
      </w:pPr>
      <w:bookmarkStart w:id="4" w:name="_Toc368572773"/>
      <w:proofErr w:type="spellStart"/>
      <w:proofErr w:type="gramStart"/>
      <w:r>
        <w:rPr>
          <w:rFonts w:ascii="Arial" w:hAnsi="Arial" w:cs="Arial"/>
          <w:sz w:val="24"/>
          <w:szCs w:val="24"/>
        </w:rPr>
        <w:t>lll</w:t>
      </w:r>
      <w:proofErr w:type="spellEnd"/>
      <w:proofErr w:type="gramEnd"/>
      <w:r>
        <w:rPr>
          <w:rFonts w:ascii="Arial" w:hAnsi="Arial" w:cs="Arial"/>
          <w:sz w:val="24"/>
          <w:szCs w:val="24"/>
        </w:rPr>
        <w:t xml:space="preserve">. </w:t>
      </w:r>
      <w:r w:rsidR="006D7C21" w:rsidRPr="00DA1EA5">
        <w:rPr>
          <w:rFonts w:ascii="Arial" w:hAnsi="Arial" w:cs="Arial"/>
          <w:sz w:val="24"/>
          <w:szCs w:val="24"/>
        </w:rPr>
        <w:t>EXECUTIVE SUMMARY</w:t>
      </w:r>
      <w:bookmarkEnd w:id="4"/>
    </w:p>
    <w:p w:rsidR="006D7C21" w:rsidRPr="00942A83" w:rsidRDefault="006D7C21" w:rsidP="00942A83">
      <w:pPr>
        <w:spacing w:line="360" w:lineRule="auto"/>
        <w:jc w:val="both"/>
        <w:rPr>
          <w:rFonts w:ascii="Arial" w:hAnsi="Arial" w:cs="Arial"/>
        </w:rPr>
      </w:pPr>
    </w:p>
    <w:p w:rsidR="00AD65C0" w:rsidRPr="003479D6" w:rsidRDefault="00AD65C0" w:rsidP="00942A83">
      <w:pPr>
        <w:spacing w:line="360" w:lineRule="auto"/>
        <w:jc w:val="both"/>
        <w:rPr>
          <w:rFonts w:ascii="Arial" w:hAnsi="Arial" w:cs="Arial"/>
        </w:rPr>
      </w:pPr>
      <w:r w:rsidRPr="003479D6">
        <w:rPr>
          <w:rFonts w:ascii="Arial" w:hAnsi="Arial" w:cs="Arial"/>
        </w:rPr>
        <w:t>Victims of crime demand justice. The courts demand credible and reliable witnesses. “No witness” translates to “no justice”!</w:t>
      </w:r>
    </w:p>
    <w:p w:rsidR="00AD65C0" w:rsidRPr="003479D6" w:rsidRDefault="00AD65C0" w:rsidP="00942A83">
      <w:pPr>
        <w:spacing w:line="360" w:lineRule="auto"/>
        <w:jc w:val="both"/>
        <w:rPr>
          <w:rFonts w:ascii="Arial" w:hAnsi="Arial" w:cs="Arial"/>
        </w:rPr>
      </w:pPr>
      <w:r w:rsidRPr="003479D6">
        <w:rPr>
          <w:rFonts w:ascii="Arial" w:hAnsi="Arial" w:cs="Arial"/>
        </w:rPr>
        <w:t>NPA has fundamentally closed this gap by addressing the disparities between legal demands and victims’ rights. This has been achieved through the Cou</w:t>
      </w:r>
      <w:r w:rsidR="004C7DFF" w:rsidRPr="003479D6">
        <w:rPr>
          <w:rFonts w:ascii="Arial" w:hAnsi="Arial" w:cs="Arial"/>
        </w:rPr>
        <w:t xml:space="preserve">rt Preparation Component which </w:t>
      </w:r>
      <w:r w:rsidRPr="003479D6">
        <w:rPr>
          <w:rFonts w:ascii="Arial" w:hAnsi="Arial" w:cs="Arial"/>
        </w:rPr>
        <w:t>focuses on witness special needs, fears and concern</w:t>
      </w:r>
      <w:r w:rsidR="00424CC5" w:rsidRPr="003479D6">
        <w:rPr>
          <w:rFonts w:ascii="Arial" w:hAnsi="Arial" w:cs="Arial"/>
        </w:rPr>
        <w:t xml:space="preserve">s whilst </w:t>
      </w:r>
      <w:r w:rsidRPr="003479D6">
        <w:rPr>
          <w:rFonts w:ascii="Arial" w:hAnsi="Arial" w:cs="Arial"/>
        </w:rPr>
        <w:t>giving them a voice in court.</w:t>
      </w:r>
    </w:p>
    <w:p w:rsidR="004C7DFF" w:rsidRPr="003479D6" w:rsidRDefault="004C7DFF" w:rsidP="00942A83">
      <w:pPr>
        <w:spacing w:line="360" w:lineRule="auto"/>
        <w:jc w:val="both"/>
        <w:rPr>
          <w:rFonts w:ascii="Arial" w:hAnsi="Arial" w:cs="Arial"/>
        </w:rPr>
      </w:pPr>
      <w:r w:rsidRPr="003479D6">
        <w:rPr>
          <w:rFonts w:ascii="Arial" w:hAnsi="Arial" w:cs="Arial"/>
        </w:rPr>
        <w:t xml:space="preserve">NPA makes a safer South Africa by empowering victims and witnesses to have the confidence to appear in court and give their best evidence, having the voice of the most vulnerable victims at heart and bringing light and hope into their court experience, preventing secondary traumatization, safeguarding their rights and that they are at the </w:t>
      </w:r>
      <w:r w:rsidR="00424CC5" w:rsidRPr="003479D6">
        <w:rPr>
          <w:rFonts w:ascii="Arial" w:hAnsi="Arial" w:cs="Arial"/>
        </w:rPr>
        <w:t>centre</w:t>
      </w:r>
      <w:r w:rsidRPr="003479D6">
        <w:rPr>
          <w:rFonts w:ascii="Arial" w:hAnsi="Arial" w:cs="Arial"/>
        </w:rPr>
        <w:t xml:space="preserve"> of the justice system.</w:t>
      </w:r>
    </w:p>
    <w:p w:rsidR="00C02CD7" w:rsidRPr="003479D6" w:rsidRDefault="004C7DFF" w:rsidP="00942A83">
      <w:pPr>
        <w:spacing w:line="360" w:lineRule="auto"/>
        <w:jc w:val="both"/>
        <w:rPr>
          <w:rFonts w:ascii="Arial" w:hAnsi="Arial" w:cs="Arial"/>
        </w:rPr>
      </w:pPr>
      <w:r w:rsidRPr="003479D6">
        <w:rPr>
          <w:rFonts w:ascii="Arial" w:hAnsi="Arial" w:cs="Arial"/>
        </w:rPr>
        <w:t xml:space="preserve">This document outlines the substantial need for such an intervention which is based on research on the Criminal Justice System, victims own </w:t>
      </w:r>
      <w:r w:rsidR="006C614F" w:rsidRPr="003479D6">
        <w:rPr>
          <w:rFonts w:ascii="Arial" w:hAnsi="Arial" w:cs="Arial"/>
        </w:rPr>
        <w:t xml:space="preserve">articulated </w:t>
      </w:r>
      <w:r w:rsidRPr="003479D6">
        <w:rPr>
          <w:rFonts w:ascii="Arial" w:hAnsi="Arial" w:cs="Arial"/>
        </w:rPr>
        <w:t xml:space="preserve">needs and the accusatorial system with the impact it has on witnesses giving evidence. It covers the historical background to the conceptualisation and implementation of the program, empirical </w:t>
      </w:r>
      <w:r w:rsidR="00C02CD7" w:rsidRPr="003479D6">
        <w:rPr>
          <w:rFonts w:ascii="Arial" w:hAnsi="Arial" w:cs="Arial"/>
        </w:rPr>
        <w:t>evidence in respect</w:t>
      </w:r>
      <w:r w:rsidRPr="003479D6">
        <w:rPr>
          <w:rFonts w:ascii="Arial" w:hAnsi="Arial" w:cs="Arial"/>
        </w:rPr>
        <w:t xml:space="preserve"> of the methodology of training and implementation as well as the impact it has on the entire court system.</w:t>
      </w:r>
    </w:p>
    <w:p w:rsidR="004C7DFF" w:rsidRPr="003479D6" w:rsidRDefault="00C02CD7" w:rsidP="00942A83">
      <w:pPr>
        <w:spacing w:line="360" w:lineRule="auto"/>
        <w:jc w:val="both"/>
        <w:rPr>
          <w:rFonts w:ascii="Arial" w:hAnsi="Arial" w:cs="Arial"/>
        </w:rPr>
      </w:pPr>
      <w:r w:rsidRPr="003479D6">
        <w:rPr>
          <w:rFonts w:ascii="Arial" w:hAnsi="Arial" w:cs="Arial"/>
        </w:rPr>
        <w:t>It is important to understand the mandate of the component within the legislative and policy framework within South Africa.</w:t>
      </w:r>
    </w:p>
    <w:p w:rsidR="006C614F" w:rsidRPr="003479D6" w:rsidRDefault="004C7DFF" w:rsidP="00942A83">
      <w:pPr>
        <w:spacing w:line="360" w:lineRule="auto"/>
        <w:jc w:val="both"/>
        <w:rPr>
          <w:rFonts w:ascii="Arial" w:hAnsi="Arial" w:cs="Arial"/>
        </w:rPr>
      </w:pPr>
      <w:r w:rsidRPr="003479D6">
        <w:rPr>
          <w:rFonts w:ascii="Arial" w:hAnsi="Arial" w:cs="Arial"/>
        </w:rPr>
        <w:t>Special attention has been given to the role if the Victim Impact Statement during se</w:t>
      </w:r>
      <w:r w:rsidR="00C02CD7" w:rsidRPr="003479D6">
        <w:rPr>
          <w:rFonts w:ascii="Arial" w:hAnsi="Arial" w:cs="Arial"/>
        </w:rPr>
        <w:t>ntencing and the impact it has on sentencing</w:t>
      </w:r>
      <w:r w:rsidR="006C614F" w:rsidRPr="003479D6">
        <w:rPr>
          <w:rFonts w:ascii="Arial" w:hAnsi="Arial" w:cs="Arial"/>
        </w:rPr>
        <w:t xml:space="preserve"> procedure</w:t>
      </w:r>
      <w:r w:rsidR="00C02CD7" w:rsidRPr="003479D6">
        <w:rPr>
          <w:rFonts w:ascii="Arial" w:hAnsi="Arial" w:cs="Arial"/>
        </w:rPr>
        <w:t xml:space="preserve"> and the NPA as a whole. </w:t>
      </w:r>
    </w:p>
    <w:p w:rsidR="004C7DFF" w:rsidRPr="003479D6" w:rsidRDefault="00C02CD7" w:rsidP="00942A83">
      <w:pPr>
        <w:spacing w:line="360" w:lineRule="auto"/>
        <w:jc w:val="both"/>
        <w:rPr>
          <w:rFonts w:ascii="Arial" w:hAnsi="Arial" w:cs="Arial"/>
        </w:rPr>
      </w:pPr>
      <w:r w:rsidRPr="003479D6">
        <w:rPr>
          <w:rFonts w:ascii="Arial" w:hAnsi="Arial" w:cs="Arial"/>
        </w:rPr>
        <w:t>Further the</w:t>
      </w:r>
      <w:r w:rsidR="006C614F" w:rsidRPr="003479D6">
        <w:rPr>
          <w:rFonts w:ascii="Arial" w:hAnsi="Arial" w:cs="Arial"/>
        </w:rPr>
        <w:t>reto</w:t>
      </w:r>
      <w:r w:rsidRPr="003479D6">
        <w:rPr>
          <w:rFonts w:ascii="Arial" w:hAnsi="Arial" w:cs="Arial"/>
        </w:rPr>
        <w:t xml:space="preserve"> governance structures are discussed which outlines successes and constraints. The critical strategic plan for the component is discussed and the role </w:t>
      </w:r>
      <w:r w:rsidR="006C614F" w:rsidRPr="003479D6">
        <w:rPr>
          <w:rFonts w:ascii="Arial" w:hAnsi="Arial" w:cs="Arial"/>
        </w:rPr>
        <w:t xml:space="preserve">which </w:t>
      </w:r>
      <w:r w:rsidRPr="003479D6">
        <w:rPr>
          <w:rFonts w:ascii="Arial" w:hAnsi="Arial" w:cs="Arial"/>
        </w:rPr>
        <w:t xml:space="preserve">the executive plays in this regard. </w:t>
      </w:r>
    </w:p>
    <w:p w:rsidR="00C02CD7" w:rsidRPr="003479D6" w:rsidRDefault="00F908E9" w:rsidP="00942A83">
      <w:pPr>
        <w:spacing w:line="360" w:lineRule="auto"/>
        <w:jc w:val="both"/>
        <w:rPr>
          <w:rFonts w:ascii="Arial" w:hAnsi="Arial" w:cs="Arial"/>
        </w:rPr>
      </w:pPr>
      <w:r w:rsidRPr="003479D6">
        <w:rPr>
          <w:rFonts w:ascii="Arial" w:hAnsi="Arial" w:cs="Arial"/>
        </w:rPr>
        <w:t>Int</w:t>
      </w:r>
      <w:r w:rsidR="00C02CD7" w:rsidRPr="003479D6">
        <w:rPr>
          <w:rFonts w:ascii="Arial" w:hAnsi="Arial" w:cs="Arial"/>
        </w:rPr>
        <w:t>e</w:t>
      </w:r>
      <w:r w:rsidRPr="003479D6">
        <w:rPr>
          <w:rFonts w:ascii="Arial" w:hAnsi="Arial" w:cs="Arial"/>
        </w:rPr>
        <w:t>r</w:t>
      </w:r>
      <w:r w:rsidR="00C02CD7" w:rsidRPr="003479D6">
        <w:rPr>
          <w:rFonts w:ascii="Arial" w:hAnsi="Arial" w:cs="Arial"/>
        </w:rPr>
        <w:t xml:space="preserve">national Organisation for Standards (ISO) </w:t>
      </w:r>
      <w:r w:rsidRPr="003479D6">
        <w:rPr>
          <w:rFonts w:ascii="Arial" w:hAnsi="Arial" w:cs="Arial"/>
        </w:rPr>
        <w:t>such as ISO 10244:2010 requires detailed information associated with the activities organisations perform when documenting existing work or business processes</w:t>
      </w:r>
      <w:r w:rsidR="00166F52" w:rsidRPr="003479D6">
        <w:rPr>
          <w:rFonts w:ascii="Arial" w:hAnsi="Arial" w:cs="Arial"/>
        </w:rPr>
        <w:t xml:space="preserve"> (base lining). Thus this document is twofold in its objective:  </w:t>
      </w:r>
      <w:r w:rsidR="00166F52" w:rsidRPr="003479D6">
        <w:rPr>
          <w:rFonts w:ascii="Arial" w:hAnsi="Arial" w:cs="Arial"/>
          <w:b/>
        </w:rPr>
        <w:t>Firstly</w:t>
      </w:r>
      <w:r w:rsidR="00166F52" w:rsidRPr="003479D6">
        <w:rPr>
          <w:rFonts w:ascii="Arial" w:hAnsi="Arial" w:cs="Arial"/>
        </w:rPr>
        <w:t xml:space="preserve">, it serves as a strategic framework in which the component operates and </w:t>
      </w:r>
      <w:r w:rsidR="00166F52" w:rsidRPr="003479D6">
        <w:rPr>
          <w:rFonts w:ascii="Arial" w:hAnsi="Arial" w:cs="Arial"/>
          <w:b/>
        </w:rPr>
        <w:t>secondly</w:t>
      </w:r>
      <w:r w:rsidR="00166F52" w:rsidRPr="003479D6">
        <w:rPr>
          <w:rFonts w:ascii="Arial" w:hAnsi="Arial" w:cs="Arial"/>
        </w:rPr>
        <w:t xml:space="preserve"> it serves to provide documentary information of the entire component for posterity purposes. Any </w:t>
      </w:r>
      <w:r w:rsidR="00424CC5" w:rsidRPr="003479D6">
        <w:rPr>
          <w:rFonts w:ascii="Arial" w:hAnsi="Arial" w:cs="Arial"/>
        </w:rPr>
        <w:t xml:space="preserve">NPA </w:t>
      </w:r>
      <w:r w:rsidR="00166F52" w:rsidRPr="003479D6">
        <w:rPr>
          <w:rFonts w:ascii="Arial" w:hAnsi="Arial" w:cs="Arial"/>
        </w:rPr>
        <w:t>official</w:t>
      </w:r>
      <w:r w:rsidR="00424CC5" w:rsidRPr="003479D6">
        <w:rPr>
          <w:rFonts w:ascii="Arial" w:hAnsi="Arial" w:cs="Arial"/>
        </w:rPr>
        <w:t xml:space="preserve"> should be in a position to</w:t>
      </w:r>
      <w:r w:rsidR="00166F52" w:rsidRPr="003479D6">
        <w:rPr>
          <w:rFonts w:ascii="Arial" w:hAnsi="Arial" w:cs="Arial"/>
        </w:rPr>
        <w:t xml:space="preserve"> understand the </w:t>
      </w:r>
      <w:r w:rsidR="00424CC5" w:rsidRPr="003479D6">
        <w:rPr>
          <w:rFonts w:ascii="Arial" w:hAnsi="Arial" w:cs="Arial"/>
        </w:rPr>
        <w:t>intricacies</w:t>
      </w:r>
      <w:r w:rsidR="00166F52" w:rsidRPr="003479D6">
        <w:rPr>
          <w:rFonts w:ascii="Arial" w:hAnsi="Arial" w:cs="Arial"/>
        </w:rPr>
        <w:t xml:space="preserve"> and</w:t>
      </w:r>
      <w:r w:rsidR="00424CC5" w:rsidRPr="003479D6">
        <w:rPr>
          <w:rFonts w:ascii="Arial" w:hAnsi="Arial" w:cs="Arial"/>
        </w:rPr>
        <w:t xml:space="preserve"> developments which have been</w:t>
      </w:r>
      <w:r w:rsidR="00166F52" w:rsidRPr="003479D6">
        <w:rPr>
          <w:rFonts w:ascii="Arial" w:hAnsi="Arial" w:cs="Arial"/>
        </w:rPr>
        <w:t xml:space="preserve"> forged over the past decade and to lead the way forward from a sound foundational base.</w:t>
      </w:r>
    </w:p>
    <w:p w:rsidR="006D7C21" w:rsidRPr="003479D6" w:rsidRDefault="00424CC5" w:rsidP="00942A83">
      <w:pPr>
        <w:spacing w:line="360" w:lineRule="auto"/>
        <w:jc w:val="both"/>
        <w:rPr>
          <w:rFonts w:ascii="Arial" w:hAnsi="Arial" w:cs="Arial"/>
        </w:rPr>
      </w:pPr>
      <w:r w:rsidRPr="003479D6">
        <w:rPr>
          <w:rFonts w:ascii="Arial" w:hAnsi="Arial" w:cs="Arial"/>
        </w:rPr>
        <w:t xml:space="preserve">The benefit of court preparation and victim impact statements as provided by specialised Court Preparation Officers, to the </w:t>
      </w:r>
      <w:r w:rsidR="001266A9" w:rsidRPr="003479D6">
        <w:rPr>
          <w:rFonts w:ascii="Arial" w:hAnsi="Arial" w:cs="Arial"/>
        </w:rPr>
        <w:t>NPA is growing exponentially.</w:t>
      </w:r>
      <w:r w:rsidRPr="003479D6">
        <w:rPr>
          <w:rFonts w:ascii="Arial" w:hAnsi="Arial" w:cs="Arial"/>
        </w:rPr>
        <w:t xml:space="preserve"> </w:t>
      </w:r>
      <w:r w:rsidR="001266A9" w:rsidRPr="003479D6">
        <w:rPr>
          <w:rFonts w:ascii="Arial" w:hAnsi="Arial" w:cs="Arial"/>
        </w:rPr>
        <w:t>A</w:t>
      </w:r>
      <w:r w:rsidRPr="003479D6">
        <w:rPr>
          <w:rFonts w:ascii="Arial" w:hAnsi="Arial" w:cs="Arial"/>
        </w:rPr>
        <w:t>ccordingly the contents herein have been carefully compiled with a great awareness of the need for improved confidence by the public in the NPA.</w:t>
      </w:r>
    </w:p>
    <w:p w:rsidR="006D7C21" w:rsidRPr="003479D6" w:rsidRDefault="006D7C21" w:rsidP="00942A83">
      <w:pPr>
        <w:spacing w:line="360" w:lineRule="auto"/>
        <w:jc w:val="both"/>
        <w:rPr>
          <w:rFonts w:ascii="Arial" w:hAnsi="Arial" w:cs="Arial"/>
        </w:rPr>
      </w:pPr>
      <w:r w:rsidRPr="003479D6">
        <w:rPr>
          <w:rFonts w:ascii="Arial" w:hAnsi="Arial" w:cs="Arial"/>
        </w:rPr>
        <w:br w:type="page"/>
      </w:r>
    </w:p>
    <w:p w:rsidR="006D7C21" w:rsidRPr="00FA03CF" w:rsidRDefault="006D7C21" w:rsidP="00942A83">
      <w:pPr>
        <w:pStyle w:val="Heading1"/>
        <w:spacing w:line="360" w:lineRule="auto"/>
        <w:rPr>
          <w:rFonts w:ascii="Arial" w:hAnsi="Arial" w:cs="Arial"/>
          <w:sz w:val="24"/>
          <w:szCs w:val="24"/>
        </w:rPr>
      </w:pPr>
      <w:bookmarkStart w:id="5" w:name="_Toc368572774"/>
      <w:r w:rsidRPr="00FA03CF">
        <w:rPr>
          <w:rFonts w:ascii="Arial" w:hAnsi="Arial" w:cs="Arial"/>
          <w:sz w:val="24"/>
          <w:szCs w:val="24"/>
        </w:rPr>
        <w:t>INTRODUCTION</w:t>
      </w:r>
      <w:bookmarkEnd w:id="5"/>
    </w:p>
    <w:p w:rsidR="003A5B0E" w:rsidRPr="00942A83" w:rsidRDefault="003A5B0E" w:rsidP="00942A83">
      <w:pPr>
        <w:spacing w:line="360" w:lineRule="auto"/>
        <w:rPr>
          <w:rFonts w:ascii="Arial" w:hAnsi="Arial" w:cs="Arial"/>
        </w:rPr>
      </w:pPr>
    </w:p>
    <w:p w:rsidR="00071648" w:rsidRPr="00942A83" w:rsidRDefault="00071648" w:rsidP="00942A83">
      <w:pPr>
        <w:spacing w:line="360" w:lineRule="auto"/>
        <w:rPr>
          <w:rFonts w:ascii="Arial" w:hAnsi="Arial" w:cs="Arial"/>
        </w:rPr>
      </w:pPr>
      <w:r w:rsidRPr="00942A83">
        <w:rPr>
          <w:rFonts w:ascii="Arial" w:hAnsi="Arial" w:cs="Arial"/>
        </w:rPr>
        <w:t>The National Prosecuting Authority makes sure that there is justice for the victims of crime. This is achieved by prosecuting without fear, favour or prejudice, and working with our partners and the public to solve and prevent crime.</w:t>
      </w:r>
    </w:p>
    <w:p w:rsidR="00C7618C" w:rsidRPr="00942A83" w:rsidRDefault="00B53604" w:rsidP="00942A83">
      <w:pPr>
        <w:spacing w:line="360" w:lineRule="auto"/>
        <w:jc w:val="both"/>
        <w:rPr>
          <w:rFonts w:ascii="Arial" w:hAnsi="Arial" w:cs="Arial"/>
        </w:rPr>
      </w:pPr>
      <w:r w:rsidRPr="00942A83">
        <w:rPr>
          <w:rFonts w:ascii="Arial" w:hAnsi="Arial" w:cs="Arial"/>
        </w:rPr>
        <w:t xml:space="preserve">At the heart of the revamped criminal justice system is the commitment to enhance the provision of quality and professional services including the dispensation of swift, equitable and fair justice as well as to boost the integrity of the criminal justice system thus ensuring victims needs are addressed.  The National </w:t>
      </w:r>
      <w:r w:rsidR="00A32222" w:rsidRPr="00942A83">
        <w:rPr>
          <w:rFonts w:ascii="Arial" w:hAnsi="Arial" w:cs="Arial"/>
        </w:rPr>
        <w:t>Crime Prevention Strategy (NCPS</w:t>
      </w:r>
      <w:r w:rsidRPr="00942A83">
        <w:rPr>
          <w:rFonts w:ascii="Arial" w:hAnsi="Arial" w:cs="Arial"/>
        </w:rPr>
        <w:t>) includes amongst its objectives: “the promotion of a shared understanding and common vision of how we, as a nation, are going to tackle crime”.</w:t>
      </w:r>
      <w:r w:rsidR="00A32222" w:rsidRPr="00942A83">
        <w:rPr>
          <w:rFonts w:ascii="Arial" w:hAnsi="Arial" w:cs="Arial"/>
        </w:rPr>
        <w:t xml:space="preserve"> </w:t>
      </w:r>
    </w:p>
    <w:p w:rsidR="00B53604" w:rsidRPr="00942A83" w:rsidRDefault="00C7618C" w:rsidP="00942A83">
      <w:pPr>
        <w:spacing w:line="360" w:lineRule="auto"/>
        <w:jc w:val="both"/>
        <w:rPr>
          <w:rFonts w:ascii="Arial" w:hAnsi="Arial" w:cs="Arial"/>
        </w:rPr>
      </w:pPr>
      <w:r w:rsidRPr="00942A83">
        <w:rPr>
          <w:rFonts w:ascii="Arial" w:hAnsi="Arial" w:cs="Arial"/>
        </w:rPr>
        <w:t>In line with this approach t</w:t>
      </w:r>
      <w:r w:rsidR="00B53604" w:rsidRPr="00942A83">
        <w:rPr>
          <w:rFonts w:ascii="Arial" w:hAnsi="Arial" w:cs="Arial"/>
        </w:rPr>
        <w:t xml:space="preserve">he 1997 </w:t>
      </w:r>
      <w:proofErr w:type="spellStart"/>
      <w:r w:rsidR="00B53604" w:rsidRPr="00942A83">
        <w:rPr>
          <w:rFonts w:ascii="Arial" w:hAnsi="Arial" w:cs="Arial"/>
        </w:rPr>
        <w:t>Batho</w:t>
      </w:r>
      <w:proofErr w:type="spellEnd"/>
      <w:r w:rsidR="00B53604" w:rsidRPr="00942A83">
        <w:rPr>
          <w:rFonts w:ascii="Arial" w:hAnsi="Arial" w:cs="Arial"/>
        </w:rPr>
        <w:t xml:space="preserve"> Pele White Paper on Transforming Public Service Delivery</w:t>
      </w:r>
      <w:r w:rsidR="00A32222" w:rsidRPr="00942A83">
        <w:rPr>
          <w:rFonts w:ascii="Arial" w:hAnsi="Arial" w:cs="Arial"/>
        </w:rPr>
        <w:t>, commonly</w:t>
      </w:r>
      <w:r w:rsidR="00B53604" w:rsidRPr="00942A83">
        <w:rPr>
          <w:rFonts w:ascii="Arial" w:hAnsi="Arial" w:cs="Arial"/>
        </w:rPr>
        <w:t xml:space="preserve"> referred to as the </w:t>
      </w:r>
      <w:proofErr w:type="spellStart"/>
      <w:r w:rsidR="00B53604" w:rsidRPr="00942A83">
        <w:rPr>
          <w:rFonts w:ascii="Arial" w:hAnsi="Arial" w:cs="Arial"/>
        </w:rPr>
        <w:t>Batho</w:t>
      </w:r>
      <w:proofErr w:type="spellEnd"/>
      <w:r w:rsidR="00B53604" w:rsidRPr="00942A83">
        <w:rPr>
          <w:rFonts w:ascii="Arial" w:hAnsi="Arial" w:cs="Arial"/>
        </w:rPr>
        <w:t xml:space="preserve"> Pele principles, provides a policy framework and practical implementation strategy for the transformation of </w:t>
      </w:r>
      <w:r w:rsidR="005865AC" w:rsidRPr="00942A83">
        <w:rPr>
          <w:rFonts w:ascii="Arial" w:hAnsi="Arial" w:cs="Arial"/>
        </w:rPr>
        <w:t xml:space="preserve">public service delivery.  This </w:t>
      </w:r>
      <w:r w:rsidR="00B53604" w:rsidRPr="00942A83">
        <w:rPr>
          <w:rFonts w:ascii="Arial" w:hAnsi="Arial" w:cs="Arial"/>
        </w:rPr>
        <w:t>fresh approach “puts the people first as it involves creating a framework for the delivery of public services and treats citizens more like customers and enables the citizens to hold public servants accountabl</w:t>
      </w:r>
      <w:r w:rsidR="005865AC" w:rsidRPr="00942A83">
        <w:rPr>
          <w:rFonts w:ascii="Arial" w:hAnsi="Arial" w:cs="Arial"/>
        </w:rPr>
        <w:t>e for the service they receive”.</w:t>
      </w:r>
      <w:proofErr w:type="spellStart"/>
      <w:r w:rsidR="00B53604" w:rsidRPr="00942A83">
        <w:rPr>
          <w:rFonts w:ascii="Arial" w:hAnsi="Arial" w:cs="Arial"/>
        </w:rPr>
        <w:t>Batho</w:t>
      </w:r>
      <w:proofErr w:type="spellEnd"/>
      <w:r w:rsidR="00B53604" w:rsidRPr="00942A83">
        <w:rPr>
          <w:rFonts w:ascii="Arial" w:hAnsi="Arial" w:cs="Arial"/>
        </w:rPr>
        <w:t xml:space="preserve"> Pele prescribes a customer focused organisational culture and the alignment of the structure, processes and people to service delivery which puts customers at the centre.  A requisite condition for the development of an efficient, productive and service orientated public service is a professional service ethos and work ethic which in the first instance requires building commitment amongst its employees for the provision of excell</w:t>
      </w:r>
      <w:r w:rsidR="003A5B0E" w:rsidRPr="00942A83">
        <w:rPr>
          <w:rFonts w:ascii="Arial" w:hAnsi="Arial" w:cs="Arial"/>
        </w:rPr>
        <w:t xml:space="preserve">ent service to its customers.  </w:t>
      </w:r>
    </w:p>
    <w:p w:rsidR="00B53604" w:rsidRPr="00942A83" w:rsidRDefault="00B53604" w:rsidP="00942A83">
      <w:pPr>
        <w:spacing w:line="360" w:lineRule="auto"/>
        <w:jc w:val="both"/>
        <w:rPr>
          <w:rFonts w:ascii="Arial" w:hAnsi="Arial" w:cs="Arial"/>
        </w:rPr>
      </w:pPr>
      <w:r w:rsidRPr="00942A83">
        <w:rPr>
          <w:rFonts w:ascii="Arial" w:hAnsi="Arial" w:cs="Arial"/>
        </w:rPr>
        <w:t>Our former President Nelson Mandela stated, in 1998, when receiving the Medal of Honour from the International Association of Prosecutors about prosecutions:</w:t>
      </w:r>
    </w:p>
    <w:p w:rsidR="006D7C21" w:rsidRPr="00942A83" w:rsidRDefault="00B53604" w:rsidP="00942A83">
      <w:pPr>
        <w:spacing w:line="360" w:lineRule="auto"/>
        <w:jc w:val="both"/>
        <w:rPr>
          <w:rFonts w:ascii="Arial" w:hAnsi="Arial" w:cs="Arial"/>
        </w:rPr>
      </w:pPr>
      <w:r w:rsidRPr="00942A83">
        <w:rPr>
          <w:rFonts w:ascii="Arial" w:hAnsi="Arial" w:cs="Arial"/>
        </w:rPr>
        <w:t>“The challenge for the modern prosecutor is to become a lawyer for the people. It is your duty to build an effective relationship with the community and to ensure that the rig</w:t>
      </w:r>
      <w:r w:rsidR="00301CF5" w:rsidRPr="00942A83">
        <w:rPr>
          <w:rFonts w:ascii="Arial" w:hAnsi="Arial" w:cs="Arial"/>
        </w:rPr>
        <w:t xml:space="preserve">hts of victims are protected.  </w:t>
      </w:r>
      <w:r w:rsidRPr="00942A83">
        <w:rPr>
          <w:rFonts w:ascii="Arial" w:hAnsi="Arial" w:cs="Arial"/>
        </w:rPr>
        <w:t xml:space="preserve">It is your duty to prosecute fairly and effectively according to the rule of law; and to act in a principled way without fear, favour or prejudice. It is your duty to build a prosecution service that is an effective deterrent to crime and is known to show great compassion and sensitivity to people it serves.” </w:t>
      </w:r>
      <w:proofErr w:type="gramStart"/>
      <w:r w:rsidRPr="00942A83">
        <w:rPr>
          <w:rFonts w:ascii="Arial" w:hAnsi="Arial" w:cs="Arial"/>
        </w:rPr>
        <w:t>(Acceptance Speech 1998 at International Association of Prosecutors by Former President N Mandela)</w:t>
      </w:r>
      <w:r w:rsidR="0074367D" w:rsidRPr="00942A83">
        <w:rPr>
          <w:rFonts w:ascii="Arial" w:hAnsi="Arial" w:cs="Arial"/>
        </w:rPr>
        <w:t>.</w:t>
      </w:r>
      <w:proofErr w:type="gramEnd"/>
    </w:p>
    <w:p w:rsidR="00C7618C" w:rsidRPr="00942A83" w:rsidRDefault="00C7618C" w:rsidP="00942A83">
      <w:pPr>
        <w:spacing w:line="360" w:lineRule="auto"/>
        <w:jc w:val="both"/>
        <w:rPr>
          <w:rFonts w:ascii="Arial" w:hAnsi="Arial" w:cs="Arial"/>
        </w:rPr>
      </w:pPr>
      <w:r w:rsidRPr="00942A83">
        <w:rPr>
          <w:rFonts w:ascii="Arial" w:hAnsi="Arial" w:cs="Arial"/>
        </w:rPr>
        <w:t xml:space="preserve">In 1999, the NCPS was replaced by the Justice Crime Prevention strategy (JCPS).  The intention of the JCPS strategy improves on and broadens the scope of the NCPS to cover issues beyond the scope of criminal justice system. The JCPS has an established a number of coordinating structures in order for it to be able to execute its mandate, to receive reports and to play its oversight role.  </w:t>
      </w:r>
    </w:p>
    <w:p w:rsidR="00C7618C" w:rsidRPr="00942A83" w:rsidRDefault="00C7618C" w:rsidP="00942A83">
      <w:pPr>
        <w:spacing w:line="360" w:lineRule="auto"/>
        <w:jc w:val="both"/>
        <w:rPr>
          <w:rFonts w:ascii="Arial" w:hAnsi="Arial" w:cs="Arial"/>
        </w:rPr>
      </w:pPr>
      <w:r w:rsidRPr="00942A83">
        <w:rPr>
          <w:rFonts w:ascii="Arial" w:hAnsi="Arial" w:cs="Arial"/>
        </w:rPr>
        <w:t xml:space="preserve">These are: </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 xml:space="preserve">National and Provincial DEVCOM led by Department of Justice – NCPS </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 xml:space="preserve">National, Provincial and District VE </w:t>
      </w:r>
      <w:proofErr w:type="gramStart"/>
      <w:r w:rsidRPr="00942A83">
        <w:rPr>
          <w:rFonts w:ascii="Arial" w:hAnsi="Arial" w:cs="Arial"/>
        </w:rPr>
        <w:t>Forums  led</w:t>
      </w:r>
      <w:proofErr w:type="gramEnd"/>
      <w:r w:rsidRPr="00942A83">
        <w:rPr>
          <w:rFonts w:ascii="Arial" w:hAnsi="Arial" w:cs="Arial"/>
        </w:rPr>
        <w:t xml:space="preserve">  by DSD</w:t>
      </w:r>
    </w:p>
    <w:p w:rsidR="00C7618C" w:rsidRPr="00942A83" w:rsidRDefault="00C7618C" w:rsidP="00942A83">
      <w:pPr>
        <w:spacing w:line="360" w:lineRule="auto"/>
        <w:ind w:left="720" w:hanging="720"/>
        <w:jc w:val="both"/>
        <w:rPr>
          <w:rFonts w:ascii="Arial" w:hAnsi="Arial" w:cs="Arial"/>
        </w:rPr>
      </w:pPr>
      <w:r w:rsidRPr="00942A83">
        <w:rPr>
          <w:rFonts w:ascii="Arial" w:hAnsi="Arial" w:cs="Arial"/>
        </w:rPr>
        <w:t>•</w:t>
      </w:r>
      <w:r w:rsidRPr="00942A83">
        <w:rPr>
          <w:rFonts w:ascii="Arial" w:hAnsi="Arial" w:cs="Arial"/>
        </w:rPr>
        <w:tab/>
        <w:t xml:space="preserve">The Gender based Violence Council that is facilitated by the Department of Women, Children and People with Disabilities </w:t>
      </w:r>
    </w:p>
    <w:p w:rsidR="00C7618C" w:rsidRPr="00942A83" w:rsidRDefault="00C7618C" w:rsidP="00942A83">
      <w:pPr>
        <w:spacing w:line="360" w:lineRule="auto"/>
        <w:ind w:left="720" w:hanging="720"/>
        <w:jc w:val="both"/>
        <w:rPr>
          <w:rFonts w:ascii="Arial" w:hAnsi="Arial" w:cs="Arial"/>
        </w:rPr>
      </w:pPr>
      <w:r w:rsidRPr="00942A83">
        <w:rPr>
          <w:rFonts w:ascii="Arial" w:hAnsi="Arial" w:cs="Arial"/>
        </w:rPr>
        <w:t>•</w:t>
      </w:r>
      <w:r w:rsidRPr="00942A83">
        <w:rPr>
          <w:rFonts w:ascii="Arial" w:hAnsi="Arial" w:cs="Arial"/>
        </w:rPr>
        <w:tab/>
        <w:t xml:space="preserve">The newly established Inter Ministerial Committee (Root causes of GBV) led by DSD Minister.  </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 xml:space="preserve">The IMC Technical Task Team led by DSD. </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Victim Charter Task Team, Domestic Violence Task Team led by justice</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 xml:space="preserve">Human Trafficking Task Team and Sexual Offenses Task team led by NPA </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 xml:space="preserve">The IMC Technical Task Team led by DSD. </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Victim Charter Task Team, Domestic Violence Task Team led by justice</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 xml:space="preserve">Human Trafficking Task Team and Sexual Offenses Task team led by NPA </w:t>
      </w:r>
    </w:p>
    <w:p w:rsidR="00C7618C" w:rsidRPr="00942A83" w:rsidRDefault="00C7618C" w:rsidP="00942A83">
      <w:pPr>
        <w:spacing w:line="360" w:lineRule="auto"/>
        <w:jc w:val="both"/>
        <w:rPr>
          <w:rFonts w:ascii="Arial" w:hAnsi="Arial" w:cs="Arial"/>
        </w:rPr>
      </w:pPr>
      <w:r w:rsidRPr="00942A83">
        <w:rPr>
          <w:rFonts w:ascii="Arial" w:hAnsi="Arial" w:cs="Arial"/>
        </w:rPr>
        <w:t>The intentions of these coordinating structures are to</w:t>
      </w:r>
      <w:r w:rsidR="0070580A" w:rsidRPr="00942A83">
        <w:rPr>
          <w:rFonts w:ascii="Arial" w:hAnsi="Arial" w:cs="Arial"/>
        </w:rPr>
        <w:t>:</w:t>
      </w:r>
      <w:r w:rsidRPr="00942A83">
        <w:rPr>
          <w:rFonts w:ascii="Arial" w:hAnsi="Arial" w:cs="Arial"/>
        </w:rPr>
        <w:t xml:space="preserve"> </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Establish a platform for collaboration</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Opportunity for government to respond as a government and not as a department</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 xml:space="preserve">For leadership to lead the front </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r>
      <w:proofErr w:type="spellStart"/>
      <w:r w:rsidRPr="00942A83">
        <w:rPr>
          <w:rFonts w:ascii="Arial" w:hAnsi="Arial" w:cs="Arial"/>
        </w:rPr>
        <w:t>Intersectoral</w:t>
      </w:r>
      <w:proofErr w:type="spellEnd"/>
      <w:r w:rsidRPr="00942A83">
        <w:rPr>
          <w:rFonts w:ascii="Arial" w:hAnsi="Arial" w:cs="Arial"/>
        </w:rPr>
        <w:t xml:space="preserve"> integration</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Seamless approach to service delivery</w:t>
      </w:r>
    </w:p>
    <w:p w:rsidR="00C7618C" w:rsidRPr="00942A83" w:rsidRDefault="00C7618C" w:rsidP="00942A83">
      <w:pPr>
        <w:spacing w:line="360" w:lineRule="auto"/>
        <w:jc w:val="both"/>
        <w:rPr>
          <w:rFonts w:ascii="Arial" w:hAnsi="Arial" w:cs="Arial"/>
        </w:rPr>
      </w:pPr>
      <w:r w:rsidRPr="00942A83">
        <w:rPr>
          <w:rFonts w:ascii="Arial" w:hAnsi="Arial" w:cs="Arial"/>
        </w:rPr>
        <w:t>•</w:t>
      </w:r>
      <w:r w:rsidRPr="00942A83">
        <w:rPr>
          <w:rFonts w:ascii="Arial" w:hAnsi="Arial" w:cs="Arial"/>
        </w:rPr>
        <w:tab/>
        <w:t xml:space="preserve">Opportunity for all role players to participate </w:t>
      </w:r>
    </w:p>
    <w:p w:rsidR="00C7618C" w:rsidRPr="00942A83" w:rsidRDefault="00C7618C" w:rsidP="00942A83">
      <w:pPr>
        <w:spacing w:line="360" w:lineRule="auto"/>
        <w:ind w:left="720" w:hanging="720"/>
        <w:jc w:val="both"/>
        <w:rPr>
          <w:rFonts w:ascii="Arial" w:hAnsi="Arial" w:cs="Arial"/>
        </w:rPr>
      </w:pPr>
      <w:r w:rsidRPr="00942A83">
        <w:rPr>
          <w:rFonts w:ascii="Arial" w:hAnsi="Arial" w:cs="Arial"/>
        </w:rPr>
        <w:t>•</w:t>
      </w:r>
      <w:r w:rsidRPr="00942A83">
        <w:rPr>
          <w:rFonts w:ascii="Arial" w:hAnsi="Arial" w:cs="Arial"/>
        </w:rPr>
        <w:tab/>
        <w:t>Establishment of a core team that is capacitated in the management of the programme</w:t>
      </w:r>
      <w:r w:rsidR="0070580A" w:rsidRPr="00942A83">
        <w:rPr>
          <w:rFonts w:ascii="Arial" w:hAnsi="Arial" w:cs="Arial"/>
        </w:rPr>
        <w:t>s to victims of crime</w:t>
      </w:r>
    </w:p>
    <w:p w:rsidR="003A5B0E" w:rsidRPr="00942A83" w:rsidRDefault="005E3344" w:rsidP="00942A83">
      <w:pPr>
        <w:spacing w:line="360" w:lineRule="auto"/>
        <w:jc w:val="both"/>
        <w:rPr>
          <w:rFonts w:ascii="Arial" w:hAnsi="Arial" w:cs="Arial"/>
        </w:rPr>
      </w:pPr>
      <w:r w:rsidRPr="00942A83">
        <w:rPr>
          <w:rFonts w:ascii="Arial" w:hAnsi="Arial" w:cs="Arial"/>
        </w:rPr>
        <w:t>In response to the above, the Nation</w:t>
      </w:r>
      <w:r w:rsidR="0074367D" w:rsidRPr="00942A83">
        <w:rPr>
          <w:rFonts w:ascii="Arial" w:hAnsi="Arial" w:cs="Arial"/>
        </w:rPr>
        <w:t>al Prosecuting Authority (NPA)</w:t>
      </w:r>
      <w:r w:rsidRPr="00942A83">
        <w:rPr>
          <w:rFonts w:ascii="Arial" w:hAnsi="Arial" w:cs="Arial"/>
        </w:rPr>
        <w:t xml:space="preserve"> identified the need to prepare witnesses for court, complying with the </w:t>
      </w:r>
      <w:proofErr w:type="spellStart"/>
      <w:r w:rsidRPr="00942A83">
        <w:rPr>
          <w:rFonts w:ascii="Arial" w:hAnsi="Arial" w:cs="Arial"/>
        </w:rPr>
        <w:t>Batho</w:t>
      </w:r>
      <w:proofErr w:type="spellEnd"/>
      <w:r w:rsidRPr="00942A83">
        <w:rPr>
          <w:rFonts w:ascii="Arial" w:hAnsi="Arial" w:cs="Arial"/>
        </w:rPr>
        <w:t xml:space="preserve"> Pele principles while also addressing crime through effective prosecution.  There is a higher need for court preparation where children are involved.  In addition there is a very strong need to prepare witnesses, especially children, before they give evidence in court.</w:t>
      </w:r>
    </w:p>
    <w:p w:rsidR="003A5B0E" w:rsidRPr="00942A83" w:rsidRDefault="003A5B0E" w:rsidP="00942A83">
      <w:pPr>
        <w:spacing w:line="360" w:lineRule="auto"/>
        <w:jc w:val="both"/>
        <w:rPr>
          <w:rFonts w:ascii="Arial" w:hAnsi="Arial" w:cs="Arial"/>
        </w:rPr>
      </w:pPr>
      <w:r w:rsidRPr="00942A83">
        <w:rPr>
          <w:rFonts w:ascii="Arial" w:hAnsi="Arial" w:cs="Arial"/>
        </w:rPr>
        <w:t xml:space="preserve">The active participation of victims and witnesses in criminal proceedings is vital for successful investigations, prosecution and adjudication of offenders.  In order to obtain a conviction for a crime that has been committed and to ensure that justice is delivered, evidence whether in the form of a witness testifying, </w:t>
      </w:r>
      <w:r w:rsidR="00A32222" w:rsidRPr="00942A83">
        <w:rPr>
          <w:rFonts w:ascii="Arial" w:hAnsi="Arial" w:cs="Arial"/>
        </w:rPr>
        <w:t xml:space="preserve">or other evidence, is needed.  </w:t>
      </w:r>
    </w:p>
    <w:p w:rsidR="003A5B0E" w:rsidRPr="00942A83" w:rsidRDefault="00A32222" w:rsidP="00942A83">
      <w:pPr>
        <w:spacing w:line="360" w:lineRule="auto"/>
        <w:jc w:val="both"/>
        <w:rPr>
          <w:rFonts w:ascii="Arial" w:hAnsi="Arial" w:cs="Arial"/>
        </w:rPr>
      </w:pPr>
      <w:r w:rsidRPr="00942A83">
        <w:rPr>
          <w:rFonts w:ascii="Arial" w:hAnsi="Arial" w:cs="Arial"/>
        </w:rPr>
        <w:t>Research has</w:t>
      </w:r>
      <w:r w:rsidR="003A5B0E" w:rsidRPr="00942A83">
        <w:rPr>
          <w:rFonts w:ascii="Arial" w:hAnsi="Arial" w:cs="Arial"/>
        </w:rPr>
        <w:t xml:space="preserve"> shown that many victims of crime, especially that of sexual offences and child witnesses were not anxious about the case itself.  Instead, they had a greater fear of facing the accused in the court environment and the unknown territory that awaits them when they engage in the system as they do not have a clear understanding of the functioning of the CJS.  This results in the victim often withdrawing the charge or falling apart in the witness stand.  </w:t>
      </w:r>
    </w:p>
    <w:p w:rsidR="003A5B0E" w:rsidRPr="00942A83" w:rsidRDefault="003A5B0E" w:rsidP="00942A83">
      <w:pPr>
        <w:spacing w:line="360" w:lineRule="auto"/>
        <w:jc w:val="both"/>
        <w:rPr>
          <w:rFonts w:ascii="Arial" w:hAnsi="Arial" w:cs="Arial"/>
        </w:rPr>
      </w:pPr>
      <w:r w:rsidRPr="00942A83">
        <w:rPr>
          <w:rFonts w:ascii="Arial" w:hAnsi="Arial" w:cs="Arial"/>
        </w:rPr>
        <w:t xml:space="preserve">Previous court perception </w:t>
      </w:r>
      <w:r w:rsidR="00A32222" w:rsidRPr="00942A83">
        <w:rPr>
          <w:rFonts w:ascii="Arial" w:hAnsi="Arial" w:cs="Arial"/>
        </w:rPr>
        <w:t>studies have</w:t>
      </w:r>
      <w:r w:rsidRPr="00942A83">
        <w:rPr>
          <w:rFonts w:ascii="Arial" w:hAnsi="Arial" w:cs="Arial"/>
        </w:rPr>
        <w:t xml:space="preserve"> confirmed that negative experiences at court directly affect people’s perceptions of the effectiveness of the CJS, and decrease their willingness to report crime and testify in court.  In order to ensure that witnesses report crime and testify in court, they need to be valued </w:t>
      </w:r>
      <w:r w:rsidR="00A32222" w:rsidRPr="00942A83">
        <w:rPr>
          <w:rFonts w:ascii="Arial" w:hAnsi="Arial" w:cs="Arial"/>
        </w:rPr>
        <w:t>and empowered</w:t>
      </w:r>
      <w:r w:rsidRPr="00942A83">
        <w:rPr>
          <w:rFonts w:ascii="Arial" w:hAnsi="Arial" w:cs="Arial"/>
        </w:rPr>
        <w:t xml:space="preserve"> as individuals.</w:t>
      </w:r>
    </w:p>
    <w:p w:rsidR="003A5B0E" w:rsidRPr="00942A83" w:rsidRDefault="003A5B0E" w:rsidP="00942A83">
      <w:pPr>
        <w:spacing w:line="360" w:lineRule="auto"/>
        <w:jc w:val="both"/>
        <w:rPr>
          <w:rFonts w:ascii="Arial" w:hAnsi="Arial" w:cs="Arial"/>
        </w:rPr>
      </w:pPr>
      <w:r w:rsidRPr="00942A83">
        <w:rPr>
          <w:rFonts w:ascii="Arial" w:hAnsi="Arial" w:cs="Arial"/>
        </w:rPr>
        <w:t>To ensure that the judicial and administrative processes are responsive to the needs of the victims, it is important that witnesses are informed of their role and the scope of their involvement, the timing and progress of the proceedings and the disposition of their cases.  Therefore, the needs of witnesses at court a</w:t>
      </w:r>
      <w:r w:rsidR="00A32222" w:rsidRPr="00942A83">
        <w:rPr>
          <w:rFonts w:ascii="Arial" w:hAnsi="Arial" w:cs="Arial"/>
        </w:rPr>
        <w:t>re addressed by</w:t>
      </w:r>
      <w:r w:rsidRPr="00942A83">
        <w:rPr>
          <w:rFonts w:ascii="Arial" w:hAnsi="Arial" w:cs="Arial"/>
        </w:rPr>
        <w:t xml:space="preserve"> the “</w:t>
      </w:r>
      <w:proofErr w:type="spellStart"/>
      <w:r w:rsidRPr="00942A83">
        <w:rPr>
          <w:rFonts w:ascii="Arial" w:hAnsi="Arial" w:cs="Arial"/>
        </w:rPr>
        <w:t>Ke</w:t>
      </w:r>
      <w:proofErr w:type="spellEnd"/>
      <w:r w:rsidRPr="00942A83">
        <w:rPr>
          <w:rFonts w:ascii="Arial" w:hAnsi="Arial" w:cs="Arial"/>
        </w:rPr>
        <w:t xml:space="preserve"> Bona </w:t>
      </w:r>
      <w:proofErr w:type="spellStart"/>
      <w:r w:rsidRPr="00942A83">
        <w:rPr>
          <w:rFonts w:ascii="Arial" w:hAnsi="Arial" w:cs="Arial"/>
        </w:rPr>
        <w:t>Lesedi</w:t>
      </w:r>
      <w:proofErr w:type="spellEnd"/>
      <w:r w:rsidR="00F7266B" w:rsidRPr="00942A83">
        <w:rPr>
          <w:rFonts w:ascii="Arial" w:hAnsi="Arial" w:cs="Arial"/>
        </w:rPr>
        <w:t>” Court Preparation Programme (2001)</w:t>
      </w:r>
      <w:r w:rsidRPr="00942A83">
        <w:rPr>
          <w:rFonts w:ascii="Arial" w:hAnsi="Arial" w:cs="Arial"/>
        </w:rPr>
        <w:t xml:space="preserve"> through which services are rendered by dedicated court preparation officers based in courts throughout the country.</w:t>
      </w:r>
    </w:p>
    <w:p w:rsidR="00985386" w:rsidRPr="00942A83" w:rsidRDefault="005865AC" w:rsidP="00942A83">
      <w:pPr>
        <w:spacing w:line="360" w:lineRule="auto"/>
        <w:jc w:val="both"/>
        <w:rPr>
          <w:rFonts w:ascii="Arial" w:hAnsi="Arial" w:cs="Arial"/>
        </w:rPr>
      </w:pPr>
      <w:r w:rsidRPr="00942A83">
        <w:rPr>
          <w:rFonts w:ascii="Arial" w:hAnsi="Arial" w:cs="Arial"/>
        </w:rPr>
        <w:t>The vital role which NPS Court Preparation O</w:t>
      </w:r>
      <w:r w:rsidR="007516A2" w:rsidRPr="00942A83">
        <w:rPr>
          <w:rFonts w:ascii="Arial" w:hAnsi="Arial" w:cs="Arial"/>
        </w:rPr>
        <w:t xml:space="preserve">fficers </w:t>
      </w:r>
      <w:r w:rsidR="00F7266B" w:rsidRPr="00942A83">
        <w:rPr>
          <w:rFonts w:ascii="Arial" w:hAnsi="Arial" w:cs="Arial"/>
        </w:rPr>
        <w:t xml:space="preserve">(CPO’s) </w:t>
      </w:r>
      <w:r w:rsidR="007516A2" w:rsidRPr="00942A83">
        <w:rPr>
          <w:rFonts w:ascii="Arial" w:hAnsi="Arial" w:cs="Arial"/>
        </w:rPr>
        <w:t xml:space="preserve">play in a </w:t>
      </w:r>
      <w:r w:rsidR="007516A2" w:rsidRPr="00942A83">
        <w:rPr>
          <w:rFonts w:ascii="Arial" w:hAnsi="Arial" w:cs="Arial"/>
          <w:i/>
        </w:rPr>
        <w:t>sui generis</w:t>
      </w:r>
      <w:r w:rsidR="007516A2" w:rsidRPr="00942A83">
        <w:rPr>
          <w:rFonts w:ascii="Arial" w:hAnsi="Arial" w:cs="Arial"/>
        </w:rPr>
        <w:t xml:space="preserve"> capacity </w:t>
      </w:r>
      <w:r w:rsidR="00F7266B" w:rsidRPr="00942A83">
        <w:rPr>
          <w:rFonts w:ascii="Arial" w:hAnsi="Arial" w:cs="Arial"/>
        </w:rPr>
        <w:t xml:space="preserve">holds </w:t>
      </w:r>
      <w:r w:rsidR="00985386" w:rsidRPr="00942A83">
        <w:rPr>
          <w:rFonts w:ascii="Arial" w:hAnsi="Arial" w:cs="Arial"/>
        </w:rPr>
        <w:t xml:space="preserve">substantial </w:t>
      </w:r>
      <w:r w:rsidR="00F7266B" w:rsidRPr="00942A83">
        <w:rPr>
          <w:rFonts w:ascii="Arial" w:hAnsi="Arial" w:cs="Arial"/>
        </w:rPr>
        <w:t>weight</w:t>
      </w:r>
      <w:r w:rsidR="007516A2" w:rsidRPr="00942A83">
        <w:rPr>
          <w:rFonts w:ascii="Arial" w:hAnsi="Arial" w:cs="Arial"/>
        </w:rPr>
        <w:t xml:space="preserve"> </w:t>
      </w:r>
      <w:r w:rsidR="00F7266B" w:rsidRPr="00942A83">
        <w:rPr>
          <w:rFonts w:ascii="Arial" w:hAnsi="Arial" w:cs="Arial"/>
        </w:rPr>
        <w:t xml:space="preserve">in </w:t>
      </w:r>
      <w:r w:rsidRPr="00942A83">
        <w:rPr>
          <w:rFonts w:ascii="Arial" w:hAnsi="Arial" w:cs="Arial"/>
        </w:rPr>
        <w:t>CRIMINAL LAW (SEXUAL OFFENCES AND RELATED MATTERS) AMENDMENT ACT, 2007 (ACT NO. 32 OF 2007)</w:t>
      </w:r>
      <w:r w:rsidR="007516A2" w:rsidRPr="00942A83">
        <w:rPr>
          <w:rFonts w:ascii="Arial" w:hAnsi="Arial" w:cs="Arial"/>
          <w:b/>
        </w:rPr>
        <w:t>,</w:t>
      </w:r>
      <w:r w:rsidR="00ED3A5F" w:rsidRPr="00942A83">
        <w:rPr>
          <w:rFonts w:ascii="Arial" w:hAnsi="Arial" w:cs="Arial"/>
          <w:b/>
        </w:rPr>
        <w:t xml:space="preserve"> </w:t>
      </w:r>
      <w:r w:rsidR="00ED3A5F" w:rsidRPr="00942A83">
        <w:rPr>
          <w:rFonts w:ascii="Arial" w:hAnsi="Arial" w:cs="Arial"/>
        </w:rPr>
        <w:t>Draft</w:t>
      </w:r>
      <w:r w:rsidR="00285086" w:rsidRPr="00942A83">
        <w:rPr>
          <w:rFonts w:ascii="Arial" w:hAnsi="Arial" w:cs="Arial"/>
        </w:rPr>
        <w:t xml:space="preserve"> </w:t>
      </w:r>
      <w:r w:rsidR="00ED3A5F" w:rsidRPr="00942A83">
        <w:rPr>
          <w:rFonts w:ascii="Arial" w:hAnsi="Arial" w:cs="Arial"/>
        </w:rPr>
        <w:t>VICTIMS EMPOWERMENT SUPPORT</w:t>
      </w:r>
      <w:r w:rsidR="00ED3A5F" w:rsidRPr="00942A83">
        <w:rPr>
          <w:rFonts w:ascii="Arial" w:hAnsi="Arial" w:cs="Arial"/>
          <w:b/>
        </w:rPr>
        <w:t xml:space="preserve"> </w:t>
      </w:r>
      <w:r w:rsidR="00ED3A5F" w:rsidRPr="00942A83">
        <w:rPr>
          <w:rFonts w:ascii="Arial" w:hAnsi="Arial" w:cs="Arial"/>
        </w:rPr>
        <w:t>SERVICES BILL, 2014</w:t>
      </w:r>
      <w:r w:rsidR="00ED3A5F" w:rsidRPr="00942A83">
        <w:rPr>
          <w:rFonts w:ascii="Arial" w:hAnsi="Arial" w:cs="Arial"/>
          <w:b/>
        </w:rPr>
        <w:t xml:space="preserve"> </w:t>
      </w:r>
      <w:r w:rsidR="00285086" w:rsidRPr="00942A83">
        <w:rPr>
          <w:rFonts w:ascii="Arial" w:hAnsi="Arial" w:cs="Arial"/>
        </w:rPr>
        <w:t>and CRIMINAL LAW (SEXUAL OFFENCES AND RELATED MATTERS) AMENDMENT ACT, 2007 (ACT NO. 32 OF 2007):  REGULATIONS RELATING TO SEXUAL OFFENCES COURTS</w:t>
      </w:r>
      <w:r w:rsidR="00DD0CA6" w:rsidRPr="00942A83">
        <w:rPr>
          <w:rFonts w:ascii="Arial" w:hAnsi="Arial" w:cs="Arial"/>
        </w:rPr>
        <w:t>.</w:t>
      </w:r>
    </w:p>
    <w:p w:rsidR="00985386" w:rsidRPr="00942A83" w:rsidRDefault="00F7266B" w:rsidP="00942A83">
      <w:pPr>
        <w:spacing w:line="360" w:lineRule="auto"/>
        <w:jc w:val="both"/>
        <w:rPr>
          <w:rFonts w:ascii="Arial" w:hAnsi="Arial" w:cs="Arial"/>
        </w:rPr>
      </w:pPr>
      <w:r w:rsidRPr="00942A83">
        <w:rPr>
          <w:rFonts w:ascii="Arial" w:hAnsi="Arial" w:cs="Arial"/>
        </w:rPr>
        <w:t>Accordingly CPO’s are</w:t>
      </w:r>
      <w:r w:rsidR="004E2A40" w:rsidRPr="00942A83">
        <w:rPr>
          <w:rFonts w:ascii="Arial" w:hAnsi="Arial" w:cs="Arial"/>
        </w:rPr>
        <w:t xml:space="preserve"> the implementation arm of the Services Charter </w:t>
      </w:r>
      <w:r w:rsidR="00985386" w:rsidRPr="00942A83">
        <w:rPr>
          <w:rFonts w:ascii="Arial" w:hAnsi="Arial" w:cs="Arial"/>
        </w:rPr>
        <w:t>for Victims of C</w:t>
      </w:r>
      <w:r w:rsidR="004E2A40" w:rsidRPr="00942A83">
        <w:rPr>
          <w:rFonts w:ascii="Arial" w:hAnsi="Arial" w:cs="Arial"/>
        </w:rPr>
        <w:t>rime</w:t>
      </w:r>
      <w:r w:rsidRPr="00942A83">
        <w:rPr>
          <w:rFonts w:ascii="Arial" w:hAnsi="Arial" w:cs="Arial"/>
        </w:rPr>
        <w:t xml:space="preserve"> which re</w:t>
      </w:r>
      <w:r w:rsidR="00916E00" w:rsidRPr="00942A83">
        <w:rPr>
          <w:rFonts w:ascii="Arial" w:hAnsi="Arial" w:cs="Arial"/>
        </w:rPr>
        <w:t>alises the rights of victims.</w:t>
      </w:r>
      <w:r w:rsidR="00985386" w:rsidRPr="00942A83">
        <w:rPr>
          <w:rFonts w:ascii="Arial" w:hAnsi="Arial" w:cs="Arial"/>
        </w:rPr>
        <w:t xml:space="preserve"> </w:t>
      </w:r>
      <w:r w:rsidRPr="00942A83">
        <w:rPr>
          <w:rFonts w:ascii="Arial" w:hAnsi="Arial" w:cs="Arial"/>
        </w:rPr>
        <w:t>Victims’</w:t>
      </w:r>
      <w:r w:rsidR="005364D0" w:rsidRPr="00942A83">
        <w:rPr>
          <w:rFonts w:ascii="Arial" w:hAnsi="Arial" w:cs="Arial"/>
        </w:rPr>
        <w:t xml:space="preserve"> </w:t>
      </w:r>
      <w:r w:rsidRPr="00942A83">
        <w:rPr>
          <w:rFonts w:ascii="Arial" w:hAnsi="Arial" w:cs="Arial"/>
        </w:rPr>
        <w:t xml:space="preserve">rights are </w:t>
      </w:r>
      <w:r w:rsidR="00985386" w:rsidRPr="00942A83">
        <w:rPr>
          <w:rFonts w:ascii="Arial" w:hAnsi="Arial" w:cs="Arial"/>
        </w:rPr>
        <w:t xml:space="preserve">championed </w:t>
      </w:r>
      <w:r w:rsidRPr="00942A83">
        <w:rPr>
          <w:rFonts w:ascii="Arial" w:hAnsi="Arial" w:cs="Arial"/>
        </w:rPr>
        <w:t>when</w:t>
      </w:r>
      <w:r w:rsidR="005364D0" w:rsidRPr="00942A83">
        <w:rPr>
          <w:rFonts w:ascii="Arial" w:hAnsi="Arial" w:cs="Arial"/>
        </w:rPr>
        <w:t xml:space="preserve"> they report crime to the police station, when they go to hospital for collection of medical evidence, when they receive counselling from social workers, when they go to criminal court as witnesses, and when they participate in parole hearings</w:t>
      </w:r>
      <w:r w:rsidRPr="00942A83">
        <w:rPr>
          <w:rFonts w:ascii="Arial" w:hAnsi="Arial" w:cs="Arial"/>
        </w:rPr>
        <w:t xml:space="preserve">. </w:t>
      </w:r>
    </w:p>
    <w:p w:rsidR="00F7266B" w:rsidRPr="00942A83" w:rsidRDefault="00F7266B" w:rsidP="00942A83">
      <w:pPr>
        <w:spacing w:line="360" w:lineRule="auto"/>
        <w:jc w:val="both"/>
        <w:rPr>
          <w:rFonts w:ascii="Arial" w:hAnsi="Arial" w:cs="Arial"/>
        </w:rPr>
      </w:pPr>
      <w:r w:rsidRPr="00942A83">
        <w:rPr>
          <w:rFonts w:ascii="Arial" w:hAnsi="Arial" w:cs="Arial"/>
        </w:rPr>
        <w:t>The seven victims’ rights are; right to respect, dignity and privacy, right to receive and offer information, right to assistance, right to protection, right to restitution and right to compensation.</w:t>
      </w:r>
      <w:r w:rsidR="00985386" w:rsidRPr="00942A83">
        <w:rPr>
          <w:rFonts w:ascii="Arial" w:hAnsi="Arial" w:cs="Arial"/>
        </w:rPr>
        <w:t xml:space="preserve"> </w:t>
      </w:r>
    </w:p>
    <w:p w:rsidR="00F7266B" w:rsidRPr="00942A83" w:rsidRDefault="00F7266B" w:rsidP="00942A83">
      <w:pPr>
        <w:spacing w:line="360" w:lineRule="auto"/>
        <w:jc w:val="both"/>
        <w:rPr>
          <w:rFonts w:ascii="Arial" w:hAnsi="Arial" w:cs="Arial"/>
        </w:rPr>
      </w:pPr>
      <w:r w:rsidRPr="00942A83">
        <w:rPr>
          <w:rFonts w:ascii="Arial" w:hAnsi="Arial" w:cs="Arial"/>
        </w:rPr>
        <w:t xml:space="preserve">The Victims Charter (also known as the Service Charter for Victims of Crime, 2004) and the National Victim Empowerment Policy Guidelines, 2009, </w:t>
      </w:r>
      <w:r w:rsidR="00985386" w:rsidRPr="00942A83">
        <w:rPr>
          <w:rFonts w:ascii="Arial" w:hAnsi="Arial" w:cs="Arial"/>
        </w:rPr>
        <w:t xml:space="preserve">are, </w:t>
      </w:r>
      <w:r w:rsidR="00985386" w:rsidRPr="00942A83">
        <w:rPr>
          <w:rFonts w:ascii="Arial" w:hAnsi="Arial" w:cs="Arial"/>
          <w:i/>
        </w:rPr>
        <w:t>inter alia</w:t>
      </w:r>
      <w:r w:rsidR="00985386" w:rsidRPr="00942A83">
        <w:rPr>
          <w:rFonts w:ascii="Arial" w:hAnsi="Arial" w:cs="Arial"/>
        </w:rPr>
        <w:t>,</w:t>
      </w:r>
      <w:r w:rsidR="005364D0" w:rsidRPr="00942A83">
        <w:rPr>
          <w:rFonts w:ascii="Arial" w:hAnsi="Arial" w:cs="Arial"/>
        </w:rPr>
        <w:t xml:space="preserve"> </w:t>
      </w:r>
      <w:r w:rsidR="00985386" w:rsidRPr="00942A83">
        <w:rPr>
          <w:rFonts w:ascii="Arial" w:hAnsi="Arial" w:cs="Arial"/>
        </w:rPr>
        <w:t>policies which underpin the mandate of the NPS to provide “prosecutor guided” court preparation services.</w:t>
      </w:r>
    </w:p>
    <w:p w:rsidR="00124D59" w:rsidRDefault="00196C32" w:rsidP="00942A83">
      <w:pPr>
        <w:spacing w:line="360" w:lineRule="auto"/>
        <w:jc w:val="both"/>
        <w:rPr>
          <w:rFonts w:ascii="Arial" w:hAnsi="Arial" w:cs="Arial"/>
        </w:rPr>
      </w:pPr>
      <w:r w:rsidRPr="00942A83">
        <w:rPr>
          <w:rFonts w:ascii="Arial" w:hAnsi="Arial" w:cs="Arial"/>
        </w:rPr>
        <w:t xml:space="preserve">Victims </w:t>
      </w:r>
      <w:r w:rsidR="00EA064D" w:rsidRPr="00942A83">
        <w:rPr>
          <w:rFonts w:ascii="Arial" w:hAnsi="Arial" w:cs="Arial"/>
        </w:rPr>
        <w:t>themselves</w:t>
      </w:r>
      <w:r w:rsidRPr="00942A83">
        <w:rPr>
          <w:rFonts w:ascii="Arial" w:hAnsi="Arial" w:cs="Arial"/>
        </w:rPr>
        <w:t xml:space="preserve"> questioned their neglected position in the criminal justice system. Issues included, amongst others, a lack of support, the absence of compensation for harm, the diminished role of the victim in criminal proceedings which are orientated towards the offender, and the absence of any constitutional rights for victims. </w:t>
      </w:r>
      <w:r w:rsidR="00B75A0D" w:rsidRPr="00942A83">
        <w:rPr>
          <w:rFonts w:ascii="Arial" w:hAnsi="Arial" w:cs="Arial"/>
        </w:rPr>
        <w:t xml:space="preserve">In response to this need the NPA introduced Victim Impact Statements </w:t>
      </w:r>
      <w:r w:rsidR="00EA064D" w:rsidRPr="00942A83">
        <w:rPr>
          <w:rFonts w:ascii="Arial" w:hAnsi="Arial" w:cs="Arial"/>
        </w:rPr>
        <w:t>as a method of accommodating victims of crime in the sentencing process, with the focus on victims of sexu</w:t>
      </w:r>
      <w:r w:rsidR="004810CC" w:rsidRPr="00942A83">
        <w:rPr>
          <w:rFonts w:ascii="Arial" w:hAnsi="Arial" w:cs="Arial"/>
        </w:rPr>
        <w:t>al abuse. The draft Sentencing F</w:t>
      </w:r>
      <w:r w:rsidR="00EA064D" w:rsidRPr="00942A83">
        <w:rPr>
          <w:rFonts w:ascii="Arial" w:hAnsi="Arial" w:cs="Arial"/>
        </w:rPr>
        <w:t xml:space="preserve">ramework Bill 2000 provided the first statutory platform for the introduction of the formal victim impact statement. </w:t>
      </w:r>
    </w:p>
    <w:p w:rsidR="000D6342" w:rsidRPr="00942A83" w:rsidRDefault="00EA064D" w:rsidP="00942A83">
      <w:pPr>
        <w:spacing w:line="360" w:lineRule="auto"/>
        <w:jc w:val="both"/>
        <w:rPr>
          <w:rFonts w:ascii="Arial" w:hAnsi="Arial" w:cs="Arial"/>
        </w:rPr>
      </w:pPr>
      <w:r w:rsidRPr="00942A83">
        <w:rPr>
          <w:rFonts w:ascii="Arial" w:hAnsi="Arial" w:cs="Arial"/>
        </w:rPr>
        <w:t xml:space="preserve">NPS developed and introduced the first victim impact statement with success, in </w:t>
      </w:r>
      <w:r w:rsidR="003E0600" w:rsidRPr="00942A83">
        <w:rPr>
          <w:rFonts w:ascii="Arial" w:hAnsi="Arial" w:cs="Arial"/>
        </w:rPr>
        <w:t xml:space="preserve">the </w:t>
      </w:r>
      <w:r w:rsidRPr="00942A83">
        <w:rPr>
          <w:rFonts w:ascii="Arial" w:hAnsi="Arial" w:cs="Arial"/>
        </w:rPr>
        <w:t>Pietermaritzburg High Court in 2004.</w:t>
      </w:r>
      <w:r w:rsidR="00B75A0D" w:rsidRPr="00942A83">
        <w:rPr>
          <w:rFonts w:ascii="Arial" w:hAnsi="Arial" w:cs="Arial"/>
        </w:rPr>
        <w:t xml:space="preserve"> </w:t>
      </w:r>
      <w:r w:rsidR="00071648" w:rsidRPr="00942A83">
        <w:rPr>
          <w:rFonts w:ascii="Arial" w:hAnsi="Arial" w:cs="Arial"/>
        </w:rPr>
        <w:t>THE STATE versus ALAN KIETH PYLE</w:t>
      </w:r>
      <w:r w:rsidR="000D6342" w:rsidRPr="00942A83">
        <w:rPr>
          <w:rFonts w:ascii="Arial" w:hAnsi="Arial" w:cs="Arial"/>
        </w:rPr>
        <w:t xml:space="preserve"> </w:t>
      </w:r>
      <w:r w:rsidR="00071648" w:rsidRPr="00942A83">
        <w:rPr>
          <w:rFonts w:ascii="Arial" w:hAnsi="Arial" w:cs="Arial"/>
        </w:rPr>
        <w:t>ALEXANDRA ROAD CAS 619/10/2000</w:t>
      </w:r>
      <w:r w:rsidR="000D6342" w:rsidRPr="00942A83">
        <w:rPr>
          <w:rFonts w:ascii="Arial" w:hAnsi="Arial" w:cs="Arial"/>
        </w:rPr>
        <w:t xml:space="preserve"> AND LADYSMITH CAS 642/4/2004 </w:t>
      </w:r>
      <w:r w:rsidR="00071648" w:rsidRPr="00942A83">
        <w:rPr>
          <w:rFonts w:ascii="Arial" w:hAnsi="Arial" w:cs="Arial"/>
        </w:rPr>
        <w:t>HIGH COURT CASE NO: CC 26/04</w:t>
      </w:r>
      <w:r w:rsidR="000D6342" w:rsidRPr="00942A83">
        <w:rPr>
          <w:rFonts w:ascii="Arial" w:hAnsi="Arial" w:cs="Arial"/>
        </w:rPr>
        <w:t xml:space="preserve"> as well as the matter of 23 July 2008 THE STATE versus SIYABONGA BONGA NZIMANDE AND OTHERS  PORT SHEPSTONE CAS 571/6/2006 ETC</w:t>
      </w:r>
      <w:r w:rsidR="009C2D35" w:rsidRPr="00942A83">
        <w:rPr>
          <w:rFonts w:ascii="Arial" w:hAnsi="Arial" w:cs="Arial"/>
        </w:rPr>
        <w:t>. PIETERMARITZBURG 24</w:t>
      </w:r>
      <w:r w:rsidR="000D6342" w:rsidRPr="00942A83">
        <w:rPr>
          <w:rFonts w:ascii="Arial" w:hAnsi="Arial" w:cs="Arial"/>
        </w:rPr>
        <w:t xml:space="preserve"> JANUARY 2008.</w:t>
      </w:r>
    </w:p>
    <w:p w:rsidR="004810CC" w:rsidRPr="00942A83" w:rsidRDefault="00A32222" w:rsidP="00942A83">
      <w:pPr>
        <w:spacing w:line="360" w:lineRule="auto"/>
        <w:jc w:val="both"/>
        <w:rPr>
          <w:rFonts w:ascii="Arial" w:hAnsi="Arial" w:cs="Arial"/>
        </w:rPr>
      </w:pPr>
      <w:r w:rsidRPr="00942A83">
        <w:rPr>
          <w:rFonts w:ascii="Arial" w:hAnsi="Arial" w:cs="Arial"/>
        </w:rPr>
        <w:t>The NPA is proud to contribute to a realistic and tangible strategic policy that will ensure a high standard of court preparation service delivery to its customers.</w:t>
      </w:r>
    </w:p>
    <w:p w:rsidR="000D6342" w:rsidRPr="00870F27" w:rsidRDefault="00870F27" w:rsidP="00942A83">
      <w:pPr>
        <w:tabs>
          <w:tab w:val="left" w:pos="0"/>
        </w:tabs>
        <w:spacing w:line="360" w:lineRule="auto"/>
        <w:jc w:val="both"/>
        <w:rPr>
          <w:rFonts w:ascii="Arial" w:hAnsi="Arial" w:cs="Arial"/>
          <w:b/>
          <w:color w:val="548DD4" w:themeColor="text2" w:themeTint="99"/>
          <w:lang w:val="en-NZ"/>
        </w:rPr>
      </w:pPr>
      <w:r w:rsidRPr="00870F27">
        <w:rPr>
          <w:rFonts w:ascii="Arial" w:hAnsi="Arial" w:cs="Arial"/>
          <w:b/>
          <w:color w:val="548DD4" w:themeColor="text2" w:themeTint="99"/>
          <w:lang w:val="en-NZ"/>
        </w:rPr>
        <w:t>KEY SECTIONS</w:t>
      </w:r>
    </w:p>
    <w:p w:rsidR="006D7C21" w:rsidRPr="00942A83" w:rsidRDefault="006D7C21" w:rsidP="00942A83">
      <w:pPr>
        <w:tabs>
          <w:tab w:val="left" w:pos="0"/>
        </w:tabs>
        <w:spacing w:line="360" w:lineRule="auto"/>
        <w:jc w:val="both"/>
        <w:rPr>
          <w:rFonts w:ascii="Arial" w:hAnsi="Arial" w:cs="Arial"/>
          <w:lang w:val="en-NZ"/>
        </w:rPr>
      </w:pPr>
      <w:r w:rsidRPr="00942A83">
        <w:rPr>
          <w:rFonts w:ascii="Arial" w:hAnsi="Arial" w:cs="Arial"/>
          <w:lang w:val="en-NZ"/>
        </w:rPr>
        <w:t xml:space="preserve">This document is divided into three key sections; </w:t>
      </w:r>
      <w:r w:rsidRPr="00942A83">
        <w:rPr>
          <w:rFonts w:ascii="Arial" w:hAnsi="Arial" w:cs="Arial"/>
          <w:b/>
          <w:u w:val="single"/>
          <w:lang w:val="en-NZ"/>
        </w:rPr>
        <w:t>Section 1</w:t>
      </w:r>
      <w:r w:rsidRPr="00942A83">
        <w:rPr>
          <w:rFonts w:ascii="Arial" w:hAnsi="Arial" w:cs="Arial"/>
          <w:lang w:val="en-NZ"/>
        </w:rPr>
        <w:t xml:space="preserve"> outlines the background, problem statement, the situation analysis and the legislative framework that underpins the</w:t>
      </w:r>
      <w:r w:rsidR="00EA064D" w:rsidRPr="00942A83">
        <w:rPr>
          <w:rFonts w:ascii="Arial" w:hAnsi="Arial" w:cs="Arial"/>
          <w:lang w:val="en-NZ"/>
        </w:rPr>
        <w:t xml:space="preserve"> provision of court preparation services and victim impact statements</w:t>
      </w:r>
      <w:r w:rsidRPr="00942A83">
        <w:rPr>
          <w:rFonts w:ascii="Arial" w:hAnsi="Arial" w:cs="Arial"/>
          <w:lang w:val="en-NZ"/>
        </w:rPr>
        <w:t xml:space="preserve">; </w:t>
      </w:r>
      <w:r w:rsidRPr="00942A83">
        <w:rPr>
          <w:rFonts w:ascii="Arial" w:hAnsi="Arial" w:cs="Arial"/>
          <w:b/>
          <w:u w:val="single"/>
          <w:lang w:val="en-NZ"/>
        </w:rPr>
        <w:t>Section 2</w:t>
      </w:r>
      <w:r w:rsidRPr="00942A83">
        <w:rPr>
          <w:rFonts w:ascii="Arial" w:hAnsi="Arial" w:cs="Arial"/>
          <w:lang w:val="en-NZ"/>
        </w:rPr>
        <w:t xml:space="preserve"> outlines the model t</w:t>
      </w:r>
      <w:r w:rsidR="007E1390" w:rsidRPr="00942A83">
        <w:rPr>
          <w:rFonts w:ascii="Arial" w:hAnsi="Arial" w:cs="Arial"/>
          <w:lang w:val="en-NZ"/>
        </w:rPr>
        <w:t>hat upon which the strategic plan</w:t>
      </w:r>
      <w:r w:rsidRPr="00942A83">
        <w:rPr>
          <w:rFonts w:ascii="Arial" w:hAnsi="Arial" w:cs="Arial"/>
          <w:lang w:val="en-NZ"/>
        </w:rPr>
        <w:t xml:space="preserve"> must be managed and fashioned; </w:t>
      </w:r>
      <w:r w:rsidRPr="00942A83">
        <w:rPr>
          <w:rFonts w:ascii="Arial" w:hAnsi="Arial" w:cs="Arial"/>
          <w:b/>
          <w:u w:val="single"/>
          <w:lang w:val="en-NZ"/>
        </w:rPr>
        <w:t>Section 3</w:t>
      </w:r>
      <w:r w:rsidRPr="00942A83">
        <w:rPr>
          <w:rFonts w:ascii="Arial" w:hAnsi="Arial" w:cs="Arial"/>
          <w:lang w:val="en-NZ"/>
        </w:rPr>
        <w:t xml:space="preserve"> outlines the strategic frame</w:t>
      </w:r>
      <w:r w:rsidR="007E1390" w:rsidRPr="00942A83">
        <w:rPr>
          <w:rFonts w:ascii="Arial" w:hAnsi="Arial" w:cs="Arial"/>
          <w:lang w:val="en-NZ"/>
        </w:rPr>
        <w:t>work</w:t>
      </w:r>
      <w:r w:rsidR="000D6342" w:rsidRPr="00942A83">
        <w:rPr>
          <w:rFonts w:ascii="Arial" w:hAnsi="Arial" w:cs="Arial"/>
          <w:lang w:val="en-NZ"/>
        </w:rPr>
        <w:t xml:space="preserve"> </w:t>
      </w:r>
      <w:r w:rsidR="007E1390" w:rsidRPr="00942A83">
        <w:rPr>
          <w:rFonts w:ascii="Arial" w:hAnsi="Arial" w:cs="Arial"/>
          <w:lang w:val="en-NZ"/>
        </w:rPr>
        <w:t xml:space="preserve">for </w:t>
      </w:r>
      <w:r w:rsidR="00ED3A5F" w:rsidRPr="00942A83">
        <w:rPr>
          <w:rFonts w:ascii="Arial" w:hAnsi="Arial" w:cs="Arial"/>
          <w:lang w:val="en-NZ"/>
        </w:rPr>
        <w:t xml:space="preserve">the Court Preparation Programme for the provision of </w:t>
      </w:r>
      <w:r w:rsidR="007E1390" w:rsidRPr="00942A83">
        <w:rPr>
          <w:rFonts w:ascii="Arial" w:hAnsi="Arial" w:cs="Arial"/>
          <w:lang w:val="en-NZ"/>
        </w:rPr>
        <w:t>court preparatio</w:t>
      </w:r>
      <w:r w:rsidR="00ED3A5F" w:rsidRPr="00942A83">
        <w:rPr>
          <w:rFonts w:ascii="Arial" w:hAnsi="Arial" w:cs="Arial"/>
          <w:lang w:val="en-NZ"/>
        </w:rPr>
        <w:t>n and victim impact statements to the customers of the NPA.</w:t>
      </w:r>
      <w:r w:rsidRPr="00942A83">
        <w:rPr>
          <w:rFonts w:ascii="Arial" w:hAnsi="Arial" w:cs="Arial"/>
          <w:lang w:val="en-NZ"/>
        </w:rPr>
        <w:t xml:space="preserve">   </w:t>
      </w:r>
    </w:p>
    <w:p w:rsidR="00870F27" w:rsidRPr="007845EE" w:rsidRDefault="00870F27" w:rsidP="00870F27">
      <w:pPr>
        <w:pStyle w:val="Heading1"/>
        <w:numPr>
          <w:ilvl w:val="0"/>
          <w:numId w:val="0"/>
        </w:numPr>
        <w:spacing w:line="360" w:lineRule="auto"/>
        <w:ind w:left="432"/>
        <w:jc w:val="center"/>
        <w:rPr>
          <w:rFonts w:ascii="Algerian" w:hAnsi="Algerian" w:cs="Arial"/>
          <w:color w:val="E36C0A" w:themeColor="accent6" w:themeShade="BF"/>
          <w:sz w:val="32"/>
          <w:szCs w:val="32"/>
        </w:rPr>
      </w:pPr>
      <w:bookmarkStart w:id="6" w:name="_Toc368572775"/>
      <w:r w:rsidRPr="007845EE">
        <w:rPr>
          <w:rFonts w:ascii="Algerian" w:hAnsi="Algerian" w:cs="Arial"/>
          <w:color w:val="E36C0A" w:themeColor="accent6" w:themeShade="BF"/>
          <w:sz w:val="32"/>
          <w:szCs w:val="32"/>
        </w:rPr>
        <w:t>Section 1</w:t>
      </w:r>
    </w:p>
    <w:p w:rsidR="006D7C21" w:rsidRPr="00FA03CF" w:rsidRDefault="006D7C21" w:rsidP="008639A7">
      <w:pPr>
        <w:pStyle w:val="Heading1"/>
        <w:spacing w:line="360" w:lineRule="auto"/>
        <w:jc w:val="both"/>
        <w:rPr>
          <w:rFonts w:ascii="Arial" w:hAnsi="Arial" w:cs="Arial"/>
          <w:sz w:val="24"/>
          <w:szCs w:val="24"/>
        </w:rPr>
      </w:pPr>
      <w:r w:rsidRPr="00FA03CF">
        <w:rPr>
          <w:rFonts w:ascii="Arial" w:hAnsi="Arial" w:cs="Arial"/>
          <w:sz w:val="24"/>
          <w:szCs w:val="24"/>
        </w:rPr>
        <w:t>CONTEXT</w:t>
      </w:r>
      <w:bookmarkEnd w:id="6"/>
    </w:p>
    <w:p w:rsidR="006D7C21" w:rsidRPr="00FA03CF" w:rsidRDefault="006D7C21" w:rsidP="008639A7">
      <w:pPr>
        <w:spacing w:line="360" w:lineRule="auto"/>
        <w:rPr>
          <w:rFonts w:ascii="Arial" w:hAnsi="Arial" w:cs="Arial"/>
          <w:sz w:val="24"/>
          <w:szCs w:val="24"/>
        </w:rPr>
      </w:pPr>
    </w:p>
    <w:p w:rsidR="006D7C21" w:rsidRPr="00FA03CF" w:rsidRDefault="006D7C21" w:rsidP="008639A7">
      <w:pPr>
        <w:pStyle w:val="Heading2"/>
        <w:spacing w:line="360" w:lineRule="auto"/>
        <w:jc w:val="both"/>
        <w:rPr>
          <w:rFonts w:ascii="Arial" w:hAnsi="Arial" w:cs="Arial"/>
          <w:sz w:val="24"/>
          <w:szCs w:val="24"/>
        </w:rPr>
      </w:pPr>
      <w:bookmarkStart w:id="7" w:name="_Toc368572776"/>
      <w:r w:rsidRPr="00FA03CF">
        <w:rPr>
          <w:rFonts w:ascii="Arial" w:hAnsi="Arial" w:cs="Arial"/>
          <w:sz w:val="24"/>
          <w:szCs w:val="24"/>
        </w:rPr>
        <w:t>BACKGROUND</w:t>
      </w:r>
      <w:bookmarkEnd w:id="7"/>
    </w:p>
    <w:p w:rsidR="006D7C21" w:rsidRPr="008639A7" w:rsidRDefault="006D7C21" w:rsidP="008639A7">
      <w:pPr>
        <w:spacing w:line="360" w:lineRule="auto"/>
        <w:rPr>
          <w:rFonts w:ascii="Arial" w:hAnsi="Arial" w:cs="Arial"/>
        </w:rPr>
      </w:pPr>
    </w:p>
    <w:p w:rsidR="001321ED" w:rsidRPr="008639A7" w:rsidRDefault="001321ED" w:rsidP="008639A7">
      <w:pPr>
        <w:spacing w:line="360" w:lineRule="auto"/>
        <w:rPr>
          <w:rFonts w:ascii="Arial" w:hAnsi="Arial" w:cs="Arial"/>
          <w:b/>
        </w:rPr>
      </w:pPr>
      <w:proofErr w:type="spellStart"/>
      <w:r w:rsidRPr="008639A7">
        <w:rPr>
          <w:rFonts w:ascii="Arial" w:hAnsi="Arial" w:cs="Arial"/>
          <w:b/>
        </w:rPr>
        <w:t>Ke</w:t>
      </w:r>
      <w:proofErr w:type="spellEnd"/>
      <w:r w:rsidRPr="008639A7">
        <w:rPr>
          <w:rFonts w:ascii="Arial" w:hAnsi="Arial" w:cs="Arial"/>
          <w:b/>
        </w:rPr>
        <w:t xml:space="preserve"> Bona </w:t>
      </w:r>
      <w:proofErr w:type="spellStart"/>
      <w:r w:rsidRPr="008639A7">
        <w:rPr>
          <w:rFonts w:ascii="Arial" w:hAnsi="Arial" w:cs="Arial"/>
          <w:b/>
        </w:rPr>
        <w:t>Lesedi</w:t>
      </w:r>
      <w:proofErr w:type="spellEnd"/>
      <w:r w:rsidRPr="008639A7">
        <w:rPr>
          <w:rFonts w:ascii="Arial" w:hAnsi="Arial" w:cs="Arial"/>
          <w:b/>
        </w:rPr>
        <w:t xml:space="preserve"> Court Preparation Programme:</w:t>
      </w:r>
    </w:p>
    <w:p w:rsidR="00793E49" w:rsidRPr="008639A7" w:rsidRDefault="001D0FBA" w:rsidP="008639A7">
      <w:pPr>
        <w:spacing w:line="360" w:lineRule="auto"/>
        <w:jc w:val="both"/>
        <w:rPr>
          <w:rFonts w:ascii="Arial" w:hAnsi="Arial" w:cs="Arial"/>
        </w:rPr>
      </w:pPr>
      <w:proofErr w:type="gramStart"/>
      <w:r w:rsidRPr="008639A7">
        <w:rPr>
          <w:rFonts w:ascii="Arial" w:hAnsi="Arial" w:cs="Arial"/>
        </w:rPr>
        <w:t xml:space="preserve">The </w:t>
      </w:r>
      <w:proofErr w:type="spellStart"/>
      <w:r w:rsidRPr="008639A7">
        <w:rPr>
          <w:rFonts w:ascii="Arial" w:hAnsi="Arial" w:cs="Arial"/>
        </w:rPr>
        <w:t>Ke</w:t>
      </w:r>
      <w:proofErr w:type="spellEnd"/>
      <w:r w:rsidRPr="008639A7">
        <w:rPr>
          <w:rFonts w:ascii="Arial" w:hAnsi="Arial" w:cs="Arial"/>
        </w:rPr>
        <w:t xml:space="preserve"> Bona </w:t>
      </w:r>
      <w:proofErr w:type="spellStart"/>
      <w:r w:rsidRPr="008639A7">
        <w:rPr>
          <w:rFonts w:ascii="Arial" w:hAnsi="Arial" w:cs="Arial"/>
        </w:rPr>
        <w:t>Lesedi</w:t>
      </w:r>
      <w:proofErr w:type="spellEnd"/>
      <w:r w:rsidRPr="008639A7">
        <w:rPr>
          <w:rFonts w:ascii="Arial" w:hAnsi="Arial" w:cs="Arial"/>
        </w:rPr>
        <w:t xml:space="preserve"> Court Preparation programme</w:t>
      </w:r>
      <w:r w:rsidR="00AE01A9" w:rsidRPr="008639A7">
        <w:rPr>
          <w:rFonts w:ascii="Arial" w:hAnsi="Arial" w:cs="Arial"/>
        </w:rPr>
        <w:t xml:space="preserve"> commenced</w:t>
      </w:r>
      <w:r w:rsidRPr="008639A7">
        <w:rPr>
          <w:rFonts w:ascii="Arial" w:hAnsi="Arial" w:cs="Arial"/>
        </w:rPr>
        <w:t xml:space="preserve"> in 20</w:t>
      </w:r>
      <w:r w:rsidR="00AE01A9" w:rsidRPr="008639A7">
        <w:rPr>
          <w:rFonts w:ascii="Arial" w:hAnsi="Arial" w:cs="Arial"/>
        </w:rPr>
        <w:t>01</w:t>
      </w:r>
      <w:r w:rsidR="00793E49" w:rsidRPr="008639A7">
        <w:rPr>
          <w:rFonts w:ascii="Arial" w:hAnsi="Arial" w:cs="Arial"/>
        </w:rPr>
        <w:t>.</w:t>
      </w:r>
      <w:proofErr w:type="gramEnd"/>
      <w:r w:rsidR="00AE01A9" w:rsidRPr="008639A7">
        <w:rPr>
          <w:rFonts w:ascii="Arial" w:hAnsi="Arial" w:cs="Arial"/>
        </w:rPr>
        <w:t xml:space="preserve"> </w:t>
      </w:r>
      <w:r w:rsidR="00793E49" w:rsidRPr="008639A7">
        <w:rPr>
          <w:rFonts w:ascii="Arial" w:hAnsi="Arial" w:cs="Arial"/>
        </w:rPr>
        <w:t>This was init</w:t>
      </w:r>
      <w:r w:rsidR="008C7E49" w:rsidRPr="008639A7">
        <w:rPr>
          <w:rFonts w:ascii="Arial" w:hAnsi="Arial" w:cs="Arial"/>
        </w:rPr>
        <w:t>ially established under the</w:t>
      </w:r>
      <w:r w:rsidR="00C8668B" w:rsidRPr="008639A7">
        <w:rPr>
          <w:rFonts w:ascii="Arial" w:hAnsi="Arial" w:cs="Arial"/>
        </w:rPr>
        <w:t xml:space="preserve"> “</w:t>
      </w:r>
      <w:proofErr w:type="spellStart"/>
      <w:r w:rsidR="00C8668B" w:rsidRPr="008639A7">
        <w:rPr>
          <w:rFonts w:ascii="Arial" w:hAnsi="Arial" w:cs="Arial"/>
        </w:rPr>
        <w:t>Seru</w:t>
      </w:r>
      <w:r w:rsidR="00793E49" w:rsidRPr="008639A7">
        <w:rPr>
          <w:rFonts w:ascii="Arial" w:hAnsi="Arial" w:cs="Arial"/>
        </w:rPr>
        <w:t>rubele</w:t>
      </w:r>
      <w:proofErr w:type="spellEnd"/>
      <w:r w:rsidR="00793E49" w:rsidRPr="008639A7">
        <w:rPr>
          <w:rFonts w:ascii="Arial" w:hAnsi="Arial" w:cs="Arial"/>
        </w:rPr>
        <w:t xml:space="preserve"> Project” and NPA’s “Employing the Une</w:t>
      </w:r>
      <w:r w:rsidR="008C7E49" w:rsidRPr="008639A7">
        <w:rPr>
          <w:rFonts w:ascii="Arial" w:hAnsi="Arial" w:cs="Arial"/>
        </w:rPr>
        <w:t xml:space="preserve">mployed project” </w:t>
      </w:r>
      <w:r w:rsidR="00656F1A" w:rsidRPr="008639A7">
        <w:rPr>
          <w:rFonts w:ascii="Arial" w:hAnsi="Arial" w:cs="Arial"/>
        </w:rPr>
        <w:t xml:space="preserve">which culminated </w:t>
      </w:r>
      <w:r w:rsidR="008C7E49" w:rsidRPr="008639A7">
        <w:rPr>
          <w:rFonts w:ascii="Arial" w:hAnsi="Arial" w:cs="Arial"/>
        </w:rPr>
        <w:t>in</w:t>
      </w:r>
      <w:r w:rsidR="00AE01A9" w:rsidRPr="008639A7">
        <w:rPr>
          <w:rFonts w:ascii="Arial" w:hAnsi="Arial" w:cs="Arial"/>
        </w:rPr>
        <w:t xml:space="preserve"> t</w:t>
      </w:r>
      <w:r w:rsidR="00C449A3" w:rsidRPr="008639A7">
        <w:rPr>
          <w:rFonts w:ascii="Arial" w:hAnsi="Arial" w:cs="Arial"/>
        </w:rPr>
        <w:t xml:space="preserve">he creation of 141 CPO </w:t>
      </w:r>
      <w:r w:rsidR="00793E49" w:rsidRPr="008639A7">
        <w:rPr>
          <w:rFonts w:ascii="Arial" w:hAnsi="Arial" w:cs="Arial"/>
        </w:rPr>
        <w:t xml:space="preserve">permanent </w:t>
      </w:r>
      <w:r w:rsidR="00C449A3" w:rsidRPr="008639A7">
        <w:rPr>
          <w:rFonts w:ascii="Arial" w:hAnsi="Arial" w:cs="Arial"/>
        </w:rPr>
        <w:t>posts,</w:t>
      </w:r>
      <w:r w:rsidR="00AE01A9" w:rsidRPr="008639A7">
        <w:rPr>
          <w:rFonts w:ascii="Arial" w:hAnsi="Arial" w:cs="Arial"/>
        </w:rPr>
        <w:t xml:space="preserve"> </w:t>
      </w:r>
      <w:r w:rsidR="00C449A3" w:rsidRPr="008639A7">
        <w:rPr>
          <w:rFonts w:ascii="Arial" w:hAnsi="Arial" w:cs="Arial"/>
        </w:rPr>
        <w:t>one National Coordinator and 4 regional</w:t>
      </w:r>
      <w:r w:rsidR="00AE01A9" w:rsidRPr="008639A7">
        <w:rPr>
          <w:rFonts w:ascii="Arial" w:hAnsi="Arial" w:cs="Arial"/>
        </w:rPr>
        <w:t xml:space="preserve"> </w:t>
      </w:r>
      <w:r w:rsidR="0015074E" w:rsidRPr="008639A7">
        <w:rPr>
          <w:rFonts w:ascii="Arial" w:hAnsi="Arial" w:cs="Arial"/>
        </w:rPr>
        <w:t>Court Preparation M</w:t>
      </w:r>
      <w:r w:rsidR="00656F1A" w:rsidRPr="008639A7">
        <w:rPr>
          <w:rFonts w:ascii="Arial" w:hAnsi="Arial" w:cs="Arial"/>
        </w:rPr>
        <w:t>angers posts in 2003.</w:t>
      </w:r>
      <w:r w:rsidR="00AE01A9" w:rsidRPr="008639A7">
        <w:rPr>
          <w:rFonts w:ascii="Arial" w:hAnsi="Arial" w:cs="Arial"/>
        </w:rPr>
        <w:t xml:space="preserve"> </w:t>
      </w:r>
    </w:p>
    <w:p w:rsidR="00793E49" w:rsidRPr="008639A7" w:rsidRDefault="00656F1A" w:rsidP="008639A7">
      <w:pPr>
        <w:spacing w:line="360" w:lineRule="auto"/>
        <w:jc w:val="both"/>
        <w:rPr>
          <w:rFonts w:ascii="Arial" w:hAnsi="Arial" w:cs="Arial"/>
        </w:rPr>
      </w:pPr>
      <w:r w:rsidRPr="008639A7">
        <w:rPr>
          <w:rFonts w:ascii="Arial" w:hAnsi="Arial" w:cs="Arial"/>
        </w:rPr>
        <w:t>The H</w:t>
      </w:r>
      <w:r w:rsidR="00C449A3" w:rsidRPr="008639A7">
        <w:rPr>
          <w:rFonts w:ascii="Arial" w:hAnsi="Arial" w:cs="Arial"/>
        </w:rPr>
        <w:t>ead of the component is a Senior Deputy Director</w:t>
      </w:r>
      <w:r w:rsidR="0015074E" w:rsidRPr="008639A7">
        <w:rPr>
          <w:rFonts w:ascii="Arial" w:hAnsi="Arial" w:cs="Arial"/>
        </w:rPr>
        <w:t xml:space="preserve"> of Public Prosecutions at NPS Head O</w:t>
      </w:r>
      <w:r w:rsidR="00C449A3" w:rsidRPr="008639A7">
        <w:rPr>
          <w:rFonts w:ascii="Arial" w:hAnsi="Arial" w:cs="Arial"/>
        </w:rPr>
        <w:t>ffice</w:t>
      </w:r>
      <w:r w:rsidR="0015074E" w:rsidRPr="008639A7">
        <w:rPr>
          <w:rFonts w:ascii="Arial" w:hAnsi="Arial" w:cs="Arial"/>
        </w:rPr>
        <w:t xml:space="preserve"> reporting to the Deputy National Director of Public Prosecutions</w:t>
      </w:r>
      <w:r w:rsidR="00793E49" w:rsidRPr="008639A7">
        <w:rPr>
          <w:rFonts w:ascii="Arial" w:hAnsi="Arial" w:cs="Arial"/>
        </w:rPr>
        <w:t xml:space="preserve"> and ultimately the National Director of Public Prosecutions.</w:t>
      </w:r>
      <w:r w:rsidRPr="008639A7">
        <w:rPr>
          <w:rFonts w:ascii="Arial" w:hAnsi="Arial" w:cs="Arial"/>
        </w:rPr>
        <w:t xml:space="preserve"> The National Coordinator (DDPP: Court Preparation) is responsible for the </w:t>
      </w:r>
      <w:r w:rsidR="00793E49" w:rsidRPr="008639A7">
        <w:rPr>
          <w:rFonts w:ascii="Arial" w:hAnsi="Arial" w:cs="Arial"/>
        </w:rPr>
        <w:t xml:space="preserve">overall </w:t>
      </w:r>
      <w:r w:rsidRPr="008639A7">
        <w:rPr>
          <w:rFonts w:ascii="Arial" w:hAnsi="Arial" w:cs="Arial"/>
        </w:rPr>
        <w:t>strategic direction</w:t>
      </w:r>
      <w:r w:rsidR="00722255" w:rsidRPr="008639A7">
        <w:rPr>
          <w:rFonts w:ascii="Arial" w:hAnsi="Arial" w:cs="Arial"/>
        </w:rPr>
        <w:t>, coordination</w:t>
      </w:r>
      <w:r w:rsidRPr="008639A7">
        <w:rPr>
          <w:rFonts w:ascii="Arial" w:hAnsi="Arial" w:cs="Arial"/>
        </w:rPr>
        <w:t xml:space="preserve"> and development</w:t>
      </w:r>
      <w:r w:rsidR="00793E49" w:rsidRPr="008639A7">
        <w:rPr>
          <w:rFonts w:ascii="Arial" w:hAnsi="Arial" w:cs="Arial"/>
        </w:rPr>
        <w:t xml:space="preserve"> of the program to</w:t>
      </w:r>
      <w:r w:rsidRPr="008639A7">
        <w:rPr>
          <w:rFonts w:ascii="Arial" w:hAnsi="Arial" w:cs="Arial"/>
        </w:rPr>
        <w:t>gether with policy making and stakeholder relations.</w:t>
      </w:r>
      <w:r w:rsidR="00793E49" w:rsidRPr="008639A7">
        <w:rPr>
          <w:rFonts w:ascii="Arial" w:hAnsi="Arial" w:cs="Arial"/>
        </w:rPr>
        <w:t xml:space="preserve"> </w:t>
      </w:r>
      <w:r w:rsidRPr="008639A7">
        <w:rPr>
          <w:rFonts w:ascii="Arial" w:hAnsi="Arial" w:cs="Arial"/>
        </w:rPr>
        <w:t xml:space="preserve">The </w:t>
      </w:r>
      <w:r w:rsidR="00793E49" w:rsidRPr="008639A7">
        <w:rPr>
          <w:rFonts w:ascii="Arial" w:hAnsi="Arial" w:cs="Arial"/>
        </w:rPr>
        <w:t>con</w:t>
      </w:r>
      <w:r w:rsidR="00F51147" w:rsidRPr="008639A7">
        <w:rPr>
          <w:rFonts w:ascii="Arial" w:hAnsi="Arial" w:cs="Arial"/>
        </w:rPr>
        <w:t>ceptualisation of the Model of Court P</w:t>
      </w:r>
      <w:r w:rsidR="00793E49" w:rsidRPr="008639A7">
        <w:rPr>
          <w:rFonts w:ascii="Arial" w:hAnsi="Arial" w:cs="Arial"/>
        </w:rPr>
        <w:t>reparation, training requirements and the “first of its kind in South Africa” victim impact statements (piloted and implemented)</w:t>
      </w:r>
      <w:r w:rsidRPr="008639A7">
        <w:rPr>
          <w:rFonts w:ascii="Arial" w:hAnsi="Arial" w:cs="Arial"/>
        </w:rPr>
        <w:t xml:space="preserve"> </w:t>
      </w:r>
      <w:r w:rsidR="00F51147" w:rsidRPr="008639A7">
        <w:rPr>
          <w:rFonts w:ascii="Arial" w:hAnsi="Arial" w:cs="Arial"/>
        </w:rPr>
        <w:t>is attributed to the component</w:t>
      </w:r>
      <w:r w:rsidR="00793E49" w:rsidRPr="008639A7">
        <w:rPr>
          <w:rFonts w:ascii="Arial" w:hAnsi="Arial" w:cs="Arial"/>
        </w:rPr>
        <w:t xml:space="preserve">. Various </w:t>
      </w:r>
      <w:r w:rsidR="00492981" w:rsidRPr="008639A7">
        <w:rPr>
          <w:rFonts w:ascii="Arial" w:hAnsi="Arial" w:cs="Arial"/>
        </w:rPr>
        <w:t xml:space="preserve">NPA </w:t>
      </w:r>
      <w:r w:rsidR="00793E49" w:rsidRPr="008639A7">
        <w:rPr>
          <w:rFonts w:ascii="Arial" w:hAnsi="Arial" w:cs="Arial"/>
        </w:rPr>
        <w:t>officials have contributed towar</w:t>
      </w:r>
      <w:r w:rsidR="00F51147" w:rsidRPr="008639A7">
        <w:rPr>
          <w:rFonts w:ascii="Arial" w:hAnsi="Arial" w:cs="Arial"/>
        </w:rPr>
        <w:t>ds the advancement</w:t>
      </w:r>
      <w:r w:rsidR="00793E49" w:rsidRPr="008639A7">
        <w:rPr>
          <w:rFonts w:ascii="Arial" w:hAnsi="Arial" w:cs="Arial"/>
        </w:rPr>
        <w:t xml:space="preserve"> of the program throughout South Africa.</w:t>
      </w:r>
    </w:p>
    <w:p w:rsidR="00492981" w:rsidRPr="008639A7" w:rsidRDefault="00AE01A9" w:rsidP="008639A7">
      <w:pPr>
        <w:spacing w:line="360" w:lineRule="auto"/>
        <w:jc w:val="both"/>
        <w:rPr>
          <w:rFonts w:ascii="Arial" w:hAnsi="Arial" w:cs="Arial"/>
        </w:rPr>
      </w:pPr>
      <w:r w:rsidRPr="008639A7">
        <w:rPr>
          <w:rFonts w:ascii="Arial" w:hAnsi="Arial" w:cs="Arial"/>
        </w:rPr>
        <w:t>The agreement between DOJ&amp;CD and NPA</w:t>
      </w:r>
      <w:r w:rsidR="000D6342" w:rsidRPr="008639A7">
        <w:rPr>
          <w:rFonts w:ascii="Arial" w:hAnsi="Arial" w:cs="Arial"/>
        </w:rPr>
        <w:t xml:space="preserve">, signed on 11 February 2003 indicated </w:t>
      </w:r>
      <w:r w:rsidRPr="008639A7">
        <w:rPr>
          <w:rFonts w:ascii="Arial" w:hAnsi="Arial" w:cs="Arial"/>
        </w:rPr>
        <w:t xml:space="preserve">the </w:t>
      </w:r>
      <w:r w:rsidR="00492981" w:rsidRPr="008639A7">
        <w:rPr>
          <w:rFonts w:ascii="Arial" w:hAnsi="Arial" w:cs="Arial"/>
        </w:rPr>
        <w:t xml:space="preserve">correct and optimal </w:t>
      </w:r>
      <w:r w:rsidRPr="008639A7">
        <w:rPr>
          <w:rFonts w:ascii="Arial" w:hAnsi="Arial" w:cs="Arial"/>
        </w:rPr>
        <w:t>placement of the service offering</w:t>
      </w:r>
      <w:r w:rsidR="00492981" w:rsidRPr="008639A7">
        <w:rPr>
          <w:rFonts w:ascii="Arial" w:hAnsi="Arial" w:cs="Arial"/>
        </w:rPr>
        <w:t xml:space="preserve"> and program</w:t>
      </w:r>
      <w:r w:rsidRPr="008639A7">
        <w:rPr>
          <w:rFonts w:ascii="Arial" w:hAnsi="Arial" w:cs="Arial"/>
        </w:rPr>
        <w:t xml:space="preserve"> is within the NPS Business</w:t>
      </w:r>
      <w:r w:rsidR="00F51147" w:rsidRPr="008639A7">
        <w:rPr>
          <w:rFonts w:ascii="Arial" w:hAnsi="Arial" w:cs="Arial"/>
        </w:rPr>
        <w:t xml:space="preserve"> Unit</w:t>
      </w:r>
      <w:r w:rsidR="001B1156" w:rsidRPr="008639A7">
        <w:rPr>
          <w:rFonts w:ascii="Arial" w:hAnsi="Arial" w:cs="Arial"/>
        </w:rPr>
        <w:t xml:space="preserve"> </w:t>
      </w:r>
      <w:r w:rsidR="000D6342" w:rsidRPr="008639A7">
        <w:rPr>
          <w:rFonts w:ascii="Arial" w:hAnsi="Arial" w:cs="Arial"/>
        </w:rPr>
        <w:t xml:space="preserve">which is </w:t>
      </w:r>
      <w:r w:rsidR="001B1156" w:rsidRPr="008639A7">
        <w:rPr>
          <w:rFonts w:ascii="Arial" w:hAnsi="Arial" w:cs="Arial"/>
        </w:rPr>
        <w:t>primarily, but not limited to sexual offences.</w:t>
      </w:r>
      <w:r w:rsidR="00C449A3" w:rsidRPr="008639A7">
        <w:rPr>
          <w:rFonts w:ascii="Arial" w:hAnsi="Arial" w:cs="Arial"/>
        </w:rPr>
        <w:t xml:space="preserve"> </w:t>
      </w:r>
    </w:p>
    <w:p w:rsidR="001D0FBA" w:rsidRPr="008639A7" w:rsidRDefault="0015074E" w:rsidP="008639A7">
      <w:pPr>
        <w:spacing w:line="360" w:lineRule="auto"/>
        <w:jc w:val="both"/>
        <w:rPr>
          <w:rFonts w:ascii="Arial" w:hAnsi="Arial" w:cs="Arial"/>
        </w:rPr>
      </w:pPr>
      <w:r w:rsidRPr="008639A7">
        <w:rPr>
          <w:rFonts w:ascii="Arial" w:hAnsi="Arial" w:cs="Arial"/>
        </w:rPr>
        <w:t>The court preparation program is implemented from the premise of “Prosecutor Guided” court preparation. A</w:t>
      </w:r>
      <w:r w:rsidR="00C449A3" w:rsidRPr="008639A7">
        <w:rPr>
          <w:rFonts w:ascii="Arial" w:hAnsi="Arial" w:cs="Arial"/>
        </w:rPr>
        <w:t xml:space="preserve">n average 10’000 </w:t>
      </w:r>
      <w:r w:rsidRPr="008639A7">
        <w:rPr>
          <w:rFonts w:ascii="Arial" w:hAnsi="Arial" w:cs="Arial"/>
        </w:rPr>
        <w:t>witnesses are assisted annually throughout the country in various courts by court preparation officers.</w:t>
      </w:r>
    </w:p>
    <w:p w:rsidR="00F51147" w:rsidRPr="008639A7" w:rsidRDefault="001B1156" w:rsidP="008639A7">
      <w:pPr>
        <w:spacing w:line="360" w:lineRule="auto"/>
        <w:jc w:val="both"/>
        <w:rPr>
          <w:rFonts w:ascii="Arial" w:hAnsi="Arial" w:cs="Arial"/>
        </w:rPr>
      </w:pPr>
      <w:r w:rsidRPr="008639A7">
        <w:rPr>
          <w:rFonts w:ascii="Arial" w:hAnsi="Arial" w:cs="Arial"/>
        </w:rPr>
        <w:t>A comprehensive training manual was designed</w:t>
      </w:r>
      <w:r w:rsidR="00F9217A" w:rsidRPr="008639A7">
        <w:rPr>
          <w:rFonts w:ascii="Arial" w:hAnsi="Arial" w:cs="Arial"/>
        </w:rPr>
        <w:t xml:space="preserve"> and customised</w:t>
      </w:r>
      <w:r w:rsidR="006A0393" w:rsidRPr="008639A7">
        <w:rPr>
          <w:rFonts w:ascii="Arial" w:hAnsi="Arial" w:cs="Arial"/>
        </w:rPr>
        <w:t xml:space="preserve"> in 2001</w:t>
      </w:r>
      <w:r w:rsidR="00F9217A" w:rsidRPr="008639A7">
        <w:rPr>
          <w:rFonts w:ascii="Arial" w:hAnsi="Arial" w:cs="Arial"/>
        </w:rPr>
        <w:t xml:space="preserve"> for the accusatorial system in South Afr</w:t>
      </w:r>
      <w:r w:rsidR="00492981" w:rsidRPr="008639A7">
        <w:rPr>
          <w:rFonts w:ascii="Arial" w:hAnsi="Arial" w:cs="Arial"/>
        </w:rPr>
        <w:t>ica and is unique internationally.</w:t>
      </w:r>
      <w:r w:rsidR="00F9217A" w:rsidRPr="008639A7">
        <w:rPr>
          <w:rFonts w:ascii="Arial" w:hAnsi="Arial" w:cs="Arial"/>
        </w:rPr>
        <w:t xml:space="preserve"> A model for the implementation of the program was crafted </w:t>
      </w:r>
      <w:r w:rsidR="006A0393" w:rsidRPr="008639A7">
        <w:rPr>
          <w:rFonts w:ascii="Arial" w:hAnsi="Arial" w:cs="Arial"/>
        </w:rPr>
        <w:t>against</w:t>
      </w:r>
      <w:r w:rsidR="00F9217A" w:rsidRPr="008639A7">
        <w:rPr>
          <w:rFonts w:ascii="Arial" w:hAnsi="Arial" w:cs="Arial"/>
        </w:rPr>
        <w:t xml:space="preserve"> the backdrop of </w:t>
      </w:r>
      <w:r w:rsidR="006A0393" w:rsidRPr="008639A7">
        <w:rPr>
          <w:rFonts w:ascii="Arial" w:hAnsi="Arial" w:cs="Arial"/>
        </w:rPr>
        <w:t>Investigative</w:t>
      </w:r>
      <w:r w:rsidR="00F9217A" w:rsidRPr="008639A7">
        <w:rPr>
          <w:rFonts w:ascii="Arial" w:hAnsi="Arial" w:cs="Arial"/>
        </w:rPr>
        <w:t xml:space="preserve"> </w:t>
      </w:r>
      <w:r w:rsidR="006A0393" w:rsidRPr="008639A7">
        <w:rPr>
          <w:rFonts w:ascii="Arial" w:hAnsi="Arial" w:cs="Arial"/>
        </w:rPr>
        <w:t>Interviewing widely recognised as the PEACE Model.</w:t>
      </w:r>
      <w:r w:rsidRPr="008639A7">
        <w:rPr>
          <w:rFonts w:ascii="Arial" w:hAnsi="Arial" w:cs="Arial"/>
        </w:rPr>
        <w:t xml:space="preserve"> </w:t>
      </w:r>
      <w:r w:rsidR="00DD0CA6" w:rsidRPr="008639A7">
        <w:rPr>
          <w:rFonts w:ascii="Arial" w:hAnsi="Arial" w:cs="Arial"/>
        </w:rPr>
        <w:t>Norms and Standards</w:t>
      </w:r>
      <w:r w:rsidR="0094134E" w:rsidRPr="008639A7">
        <w:rPr>
          <w:rFonts w:ascii="Arial" w:hAnsi="Arial" w:cs="Arial"/>
        </w:rPr>
        <w:t xml:space="preserve"> </w:t>
      </w:r>
      <w:r w:rsidR="00F51147" w:rsidRPr="008639A7">
        <w:rPr>
          <w:rFonts w:ascii="Arial" w:hAnsi="Arial" w:cs="Arial"/>
        </w:rPr>
        <w:t>for Court Preparation Services were developed in a stakeholder consultative approach together with civil society and other Government Departments. This document was signed off on the 14 September 2010 by the National Director of Public Prosecutions</w:t>
      </w:r>
      <w:r w:rsidR="00B22F4B" w:rsidRPr="008639A7">
        <w:rPr>
          <w:rFonts w:ascii="Arial" w:hAnsi="Arial" w:cs="Arial"/>
        </w:rPr>
        <w:t>. Process m</w:t>
      </w:r>
      <w:r w:rsidR="00C8668B" w:rsidRPr="008639A7">
        <w:rPr>
          <w:rFonts w:ascii="Arial" w:hAnsi="Arial" w:cs="Arial"/>
        </w:rPr>
        <w:t>ap</w:t>
      </w:r>
      <w:r w:rsidR="00B22F4B" w:rsidRPr="008639A7">
        <w:rPr>
          <w:rFonts w:ascii="Arial" w:hAnsi="Arial" w:cs="Arial"/>
        </w:rPr>
        <w:t>s</w:t>
      </w:r>
      <w:r w:rsidR="00F51147" w:rsidRPr="008639A7">
        <w:rPr>
          <w:rFonts w:ascii="Arial" w:hAnsi="Arial" w:cs="Arial"/>
        </w:rPr>
        <w:t xml:space="preserve"> for </w:t>
      </w:r>
      <w:r w:rsidR="00C8668B" w:rsidRPr="008639A7">
        <w:rPr>
          <w:rFonts w:ascii="Arial" w:hAnsi="Arial" w:cs="Arial"/>
        </w:rPr>
        <w:t xml:space="preserve">the </w:t>
      </w:r>
      <w:r w:rsidR="00F51147" w:rsidRPr="008639A7">
        <w:rPr>
          <w:rFonts w:ascii="Arial" w:hAnsi="Arial" w:cs="Arial"/>
        </w:rPr>
        <w:t>court preparation</w:t>
      </w:r>
      <w:r w:rsidR="00C8668B" w:rsidRPr="008639A7">
        <w:rPr>
          <w:rFonts w:ascii="Arial" w:hAnsi="Arial" w:cs="Arial"/>
        </w:rPr>
        <w:t xml:space="preserve"> model</w:t>
      </w:r>
      <w:r w:rsidR="00F51147" w:rsidRPr="008639A7">
        <w:rPr>
          <w:rFonts w:ascii="Arial" w:hAnsi="Arial" w:cs="Arial"/>
        </w:rPr>
        <w:t xml:space="preserve"> as well as the</w:t>
      </w:r>
      <w:r w:rsidR="00C8668B" w:rsidRPr="008639A7">
        <w:rPr>
          <w:rFonts w:ascii="Arial" w:hAnsi="Arial" w:cs="Arial"/>
        </w:rPr>
        <w:t xml:space="preserve"> referral</w:t>
      </w:r>
      <w:r w:rsidR="00F51147" w:rsidRPr="008639A7">
        <w:rPr>
          <w:rFonts w:ascii="Arial" w:hAnsi="Arial" w:cs="Arial"/>
        </w:rPr>
        <w:t xml:space="preserve"> proces</w:t>
      </w:r>
      <w:r w:rsidR="00B22F4B" w:rsidRPr="008639A7">
        <w:rPr>
          <w:rFonts w:ascii="Arial" w:hAnsi="Arial" w:cs="Arial"/>
        </w:rPr>
        <w:t>ses between the TCC’s and CPO’s was developed to ensure seamless servi</w:t>
      </w:r>
      <w:r w:rsidR="00C8668B" w:rsidRPr="008639A7">
        <w:rPr>
          <w:rFonts w:ascii="Arial" w:hAnsi="Arial" w:cs="Arial"/>
        </w:rPr>
        <w:t>ce delivery to victims of crime in September 2010.</w:t>
      </w:r>
    </w:p>
    <w:p w:rsidR="00CD3943" w:rsidRPr="008639A7" w:rsidRDefault="00CD3943" w:rsidP="008639A7">
      <w:pPr>
        <w:spacing w:line="360" w:lineRule="auto"/>
        <w:rPr>
          <w:rFonts w:ascii="Arial" w:hAnsi="Arial" w:cs="Arial"/>
        </w:rPr>
      </w:pPr>
      <w:r w:rsidRPr="008639A7">
        <w:rPr>
          <w:rFonts w:ascii="Arial" w:hAnsi="Arial" w:cs="Arial"/>
        </w:rPr>
        <w:t>The National Director of Public Prosecutions ("the National Director") has, in accordance with section 179(5</w:t>
      </w:r>
      <w:proofErr w:type="gramStart"/>
      <w:r w:rsidRPr="008639A7">
        <w:rPr>
          <w:rFonts w:ascii="Arial" w:hAnsi="Arial" w:cs="Arial"/>
        </w:rPr>
        <w:t>)(</w:t>
      </w:r>
      <w:proofErr w:type="gramEnd"/>
      <w:r w:rsidRPr="008639A7">
        <w:rPr>
          <w:rFonts w:ascii="Arial" w:hAnsi="Arial" w:cs="Arial"/>
        </w:rPr>
        <w:t>b) of the Constitution of the Republic of South Africa Act, 1996 (Act No. 108 of 1996) ("the Constitution"), and section 21(1)(b) of the National Prosecuting Authority Act, 1998 (Act No. 32 of 1998) ("the NPA Act"), issued Policy Directives which must be observed in the prosecution process.</w:t>
      </w:r>
      <w:r w:rsidR="00D1720D" w:rsidRPr="008639A7">
        <w:rPr>
          <w:rFonts w:ascii="Arial" w:hAnsi="Arial" w:cs="Arial"/>
        </w:rPr>
        <w:t xml:space="preserve"> </w:t>
      </w:r>
      <w:r w:rsidR="00B70DF4" w:rsidRPr="008639A7">
        <w:rPr>
          <w:rFonts w:ascii="Arial" w:hAnsi="Arial" w:cs="Arial"/>
        </w:rPr>
        <w:t xml:space="preserve">Prosecution Policy Directives Revision Date: February March 2011 </w:t>
      </w:r>
      <w:r w:rsidR="00D1720D" w:rsidRPr="008639A7">
        <w:rPr>
          <w:rFonts w:ascii="Arial" w:hAnsi="Arial" w:cs="Arial"/>
        </w:rPr>
        <w:t xml:space="preserve">PART 20: DEALING WITH WITNESSES AT COURT requires prosecutors to ensure witnesses receive court preparation </w:t>
      </w:r>
      <w:r w:rsidR="00B70DF4" w:rsidRPr="008639A7">
        <w:rPr>
          <w:rFonts w:ascii="Arial" w:hAnsi="Arial" w:cs="Arial"/>
        </w:rPr>
        <w:t>and to implement victim impact statements at sentencing stage of the trial.</w:t>
      </w:r>
      <w:r w:rsidR="00D1720D" w:rsidRPr="008639A7">
        <w:rPr>
          <w:rFonts w:ascii="Arial" w:hAnsi="Arial" w:cs="Arial"/>
        </w:rPr>
        <w:t xml:space="preserve">  </w:t>
      </w:r>
    </w:p>
    <w:p w:rsidR="001B1156" w:rsidRPr="008639A7" w:rsidRDefault="00F44CA1" w:rsidP="008639A7">
      <w:pPr>
        <w:spacing w:line="360" w:lineRule="auto"/>
        <w:jc w:val="both"/>
        <w:rPr>
          <w:rFonts w:ascii="Arial" w:hAnsi="Arial" w:cs="Arial"/>
        </w:rPr>
      </w:pPr>
      <w:r w:rsidRPr="008639A7">
        <w:rPr>
          <w:rFonts w:ascii="Arial" w:hAnsi="Arial" w:cs="Arial"/>
        </w:rPr>
        <w:t xml:space="preserve">Training was executed to develop the skills, competencies, motivation, databases, and technology required to excel at internal processes and customer value delivery. </w:t>
      </w:r>
      <w:r w:rsidR="001B1156" w:rsidRPr="008639A7">
        <w:rPr>
          <w:rFonts w:ascii="Arial" w:hAnsi="Arial" w:cs="Arial"/>
        </w:rPr>
        <w:t xml:space="preserve">The training </w:t>
      </w:r>
      <w:r w:rsidR="00C449A3" w:rsidRPr="008639A7">
        <w:rPr>
          <w:rFonts w:ascii="Arial" w:hAnsi="Arial" w:cs="Arial"/>
        </w:rPr>
        <w:t>component is</w:t>
      </w:r>
      <w:r w:rsidR="006A0393" w:rsidRPr="008639A7">
        <w:rPr>
          <w:rFonts w:ascii="Arial" w:hAnsi="Arial" w:cs="Arial"/>
        </w:rPr>
        <w:t xml:space="preserve"> headed by National Office an</w:t>
      </w:r>
      <w:r w:rsidR="0079377E">
        <w:rPr>
          <w:rFonts w:ascii="Arial" w:hAnsi="Arial" w:cs="Arial"/>
        </w:rPr>
        <w:t>d received accreditation by the Health and Welfare Service Education and Training Authority (HWSETA) SAQA on 6 February 2015</w:t>
      </w:r>
      <w:r w:rsidR="001B1156" w:rsidRPr="008639A7">
        <w:rPr>
          <w:rFonts w:ascii="Arial" w:hAnsi="Arial" w:cs="Arial"/>
        </w:rPr>
        <w:t xml:space="preserve">. </w:t>
      </w:r>
      <w:r w:rsidRPr="008639A7">
        <w:rPr>
          <w:rFonts w:ascii="Arial" w:hAnsi="Arial" w:cs="Arial"/>
        </w:rPr>
        <w:t xml:space="preserve">“Train the Trainer” commenced in 2014 with an approved 5 year </w:t>
      </w:r>
      <w:r w:rsidR="00492981" w:rsidRPr="008639A7">
        <w:rPr>
          <w:rFonts w:ascii="Arial" w:hAnsi="Arial" w:cs="Arial"/>
        </w:rPr>
        <w:t xml:space="preserve">progressive </w:t>
      </w:r>
      <w:r w:rsidRPr="008639A7">
        <w:rPr>
          <w:rFonts w:ascii="Arial" w:hAnsi="Arial" w:cs="Arial"/>
        </w:rPr>
        <w:t>implementation strategy.</w:t>
      </w:r>
    </w:p>
    <w:p w:rsidR="001321ED" w:rsidRPr="008639A7" w:rsidRDefault="001321ED" w:rsidP="008639A7">
      <w:pPr>
        <w:spacing w:line="360" w:lineRule="auto"/>
        <w:jc w:val="both"/>
        <w:rPr>
          <w:rFonts w:ascii="Arial" w:hAnsi="Arial" w:cs="Arial"/>
        </w:rPr>
      </w:pPr>
      <w:r w:rsidRPr="008639A7">
        <w:rPr>
          <w:rFonts w:ascii="Arial" w:hAnsi="Arial" w:cs="Arial"/>
        </w:rPr>
        <w:t xml:space="preserve">The NPA consists of multiple divisions, multiple business units and a collection of shared service units. Alignment of the </w:t>
      </w:r>
      <w:r w:rsidRPr="008639A7">
        <w:rPr>
          <w:rFonts w:ascii="Arial" w:hAnsi="Arial" w:cs="Arial"/>
          <w:i/>
        </w:rPr>
        <w:t>sui generis</w:t>
      </w:r>
      <w:r w:rsidRPr="008639A7">
        <w:rPr>
          <w:rFonts w:ascii="Arial" w:hAnsi="Arial" w:cs="Arial"/>
        </w:rPr>
        <w:t xml:space="preserve"> programme was required and this</w:t>
      </w:r>
      <w:r w:rsidR="0026556B" w:rsidRPr="008639A7">
        <w:rPr>
          <w:rFonts w:ascii="Arial" w:hAnsi="Arial" w:cs="Arial"/>
        </w:rPr>
        <w:t xml:space="preserve"> has the potential to</w:t>
      </w:r>
      <w:r w:rsidRPr="008639A7">
        <w:rPr>
          <w:rFonts w:ascii="Arial" w:hAnsi="Arial" w:cs="Arial"/>
        </w:rPr>
        <w:t xml:space="preserve"> </w:t>
      </w:r>
      <w:r w:rsidR="0026556B" w:rsidRPr="008639A7">
        <w:rPr>
          <w:rFonts w:ascii="Arial" w:hAnsi="Arial" w:cs="Arial"/>
        </w:rPr>
        <w:t>create</w:t>
      </w:r>
      <w:r w:rsidRPr="008639A7">
        <w:rPr>
          <w:rFonts w:ascii="Arial" w:hAnsi="Arial" w:cs="Arial"/>
        </w:rPr>
        <w:t xml:space="preserve"> synergy across the organisation</w:t>
      </w:r>
      <w:r w:rsidR="0026556B" w:rsidRPr="008639A7">
        <w:rPr>
          <w:rFonts w:ascii="Arial" w:hAnsi="Arial" w:cs="Arial"/>
        </w:rPr>
        <w:t xml:space="preserve"> in an integrated and cohesive approach </w:t>
      </w:r>
      <w:r w:rsidR="008E6300" w:rsidRPr="008639A7">
        <w:rPr>
          <w:rFonts w:ascii="Arial" w:hAnsi="Arial" w:cs="Arial"/>
        </w:rPr>
        <w:t>by man</w:t>
      </w:r>
      <w:r w:rsidR="000D6342" w:rsidRPr="008639A7">
        <w:rPr>
          <w:rFonts w:ascii="Arial" w:hAnsi="Arial" w:cs="Arial"/>
        </w:rPr>
        <w:t>a</w:t>
      </w:r>
      <w:r w:rsidR="008E6300" w:rsidRPr="008639A7">
        <w:rPr>
          <w:rFonts w:ascii="Arial" w:hAnsi="Arial" w:cs="Arial"/>
        </w:rPr>
        <w:t>gers</w:t>
      </w:r>
      <w:r w:rsidR="0026556B" w:rsidRPr="008639A7">
        <w:rPr>
          <w:rFonts w:ascii="Arial" w:hAnsi="Arial" w:cs="Arial"/>
        </w:rPr>
        <w:t>.</w:t>
      </w:r>
      <w:r w:rsidRPr="008639A7">
        <w:rPr>
          <w:rFonts w:ascii="Arial" w:hAnsi="Arial" w:cs="Arial"/>
        </w:rPr>
        <w:t xml:space="preserve"> Governance structures were put in place for the management of this process and meetings </w:t>
      </w:r>
      <w:r w:rsidR="008E6300" w:rsidRPr="008639A7">
        <w:rPr>
          <w:rFonts w:ascii="Arial" w:hAnsi="Arial" w:cs="Arial"/>
        </w:rPr>
        <w:t xml:space="preserve">were </w:t>
      </w:r>
      <w:r w:rsidR="00F107ED" w:rsidRPr="008639A7">
        <w:rPr>
          <w:rFonts w:ascii="Arial" w:hAnsi="Arial" w:cs="Arial"/>
        </w:rPr>
        <w:t>convened</w:t>
      </w:r>
      <w:r w:rsidRPr="008639A7">
        <w:rPr>
          <w:rFonts w:ascii="Arial" w:hAnsi="Arial" w:cs="Arial"/>
        </w:rPr>
        <w:t xml:space="preserve"> </w:t>
      </w:r>
      <w:r w:rsidR="00F107ED" w:rsidRPr="008639A7">
        <w:rPr>
          <w:rFonts w:ascii="Arial" w:hAnsi="Arial" w:cs="Arial"/>
        </w:rPr>
        <w:t xml:space="preserve">to </w:t>
      </w:r>
      <w:r w:rsidR="008E6300" w:rsidRPr="008639A7">
        <w:rPr>
          <w:rFonts w:ascii="Arial" w:hAnsi="Arial" w:cs="Arial"/>
        </w:rPr>
        <w:t>coac</w:t>
      </w:r>
      <w:r w:rsidR="00492981" w:rsidRPr="008639A7">
        <w:rPr>
          <w:rFonts w:ascii="Arial" w:hAnsi="Arial" w:cs="Arial"/>
        </w:rPr>
        <w:t>h mangers, learn about strategy</w:t>
      </w:r>
      <w:r w:rsidR="00F107ED" w:rsidRPr="008639A7">
        <w:rPr>
          <w:rFonts w:ascii="Arial" w:hAnsi="Arial" w:cs="Arial"/>
        </w:rPr>
        <w:t>. Here managers</w:t>
      </w:r>
      <w:r w:rsidR="0026556B" w:rsidRPr="008639A7">
        <w:rPr>
          <w:rFonts w:ascii="Arial" w:hAnsi="Arial" w:cs="Arial"/>
        </w:rPr>
        <w:t xml:space="preserve"> provide feedback,</w:t>
      </w:r>
      <w:r w:rsidR="00F107ED" w:rsidRPr="008639A7">
        <w:rPr>
          <w:rFonts w:ascii="Arial" w:hAnsi="Arial" w:cs="Arial"/>
        </w:rPr>
        <w:t xml:space="preserve"> think, plan and execute.</w:t>
      </w:r>
      <w:r w:rsidR="0026556B" w:rsidRPr="008639A7">
        <w:rPr>
          <w:rFonts w:ascii="Arial" w:hAnsi="Arial" w:cs="Arial"/>
        </w:rPr>
        <w:t xml:space="preserve"> </w:t>
      </w:r>
      <w:r w:rsidR="00F107ED" w:rsidRPr="008639A7">
        <w:rPr>
          <w:rFonts w:ascii="Arial" w:hAnsi="Arial" w:cs="Arial"/>
        </w:rPr>
        <w:t>The governance processes emphasised learning, team problem solving and coaching. New ideas and new knowledge</w:t>
      </w:r>
      <w:r w:rsidR="0026556B" w:rsidRPr="008639A7">
        <w:rPr>
          <w:rFonts w:ascii="Arial" w:hAnsi="Arial" w:cs="Arial"/>
        </w:rPr>
        <w:t xml:space="preserve"> was explored and executed. The initial process included a bottom up approach where CPO’s themselves presented innovative methodology to streamline their </w:t>
      </w:r>
      <w:r w:rsidR="008E6300" w:rsidRPr="008639A7">
        <w:rPr>
          <w:rFonts w:ascii="Arial" w:hAnsi="Arial" w:cs="Arial"/>
        </w:rPr>
        <w:t xml:space="preserve">administrative </w:t>
      </w:r>
      <w:r w:rsidR="0026556B" w:rsidRPr="008639A7">
        <w:rPr>
          <w:rFonts w:ascii="Arial" w:hAnsi="Arial" w:cs="Arial"/>
        </w:rPr>
        <w:t xml:space="preserve">work whilst focusing on quality. </w:t>
      </w:r>
    </w:p>
    <w:p w:rsidR="001321ED" w:rsidRPr="008639A7" w:rsidRDefault="001B1156" w:rsidP="008639A7">
      <w:pPr>
        <w:spacing w:line="360" w:lineRule="auto"/>
        <w:jc w:val="both"/>
        <w:rPr>
          <w:rFonts w:ascii="Arial" w:hAnsi="Arial" w:cs="Arial"/>
        </w:rPr>
      </w:pPr>
      <w:r w:rsidRPr="008639A7">
        <w:rPr>
          <w:rFonts w:ascii="Arial" w:hAnsi="Arial" w:cs="Arial"/>
        </w:rPr>
        <w:t xml:space="preserve">The program, training as well as the model of implementation was reviewed and </w:t>
      </w:r>
      <w:r w:rsidR="001321ED" w:rsidRPr="008639A7">
        <w:rPr>
          <w:rFonts w:ascii="Arial" w:hAnsi="Arial" w:cs="Arial"/>
        </w:rPr>
        <w:t xml:space="preserve">empirically </w:t>
      </w:r>
      <w:r w:rsidRPr="008639A7">
        <w:rPr>
          <w:rFonts w:ascii="Arial" w:hAnsi="Arial" w:cs="Arial"/>
        </w:rPr>
        <w:t>evaluated by a panel of experts in 2008. This included the implementation of victim impact statements</w:t>
      </w:r>
      <w:r w:rsidR="008E6300" w:rsidRPr="008639A7">
        <w:rPr>
          <w:rFonts w:ascii="Arial" w:hAnsi="Arial" w:cs="Arial"/>
        </w:rPr>
        <w:t xml:space="preserve"> (VIS)</w:t>
      </w:r>
      <w:r w:rsidRPr="008639A7">
        <w:rPr>
          <w:rFonts w:ascii="Arial" w:hAnsi="Arial" w:cs="Arial"/>
        </w:rPr>
        <w:t>. The review was positive</w:t>
      </w:r>
      <w:r w:rsidR="006A0393" w:rsidRPr="008639A7">
        <w:rPr>
          <w:rFonts w:ascii="Arial" w:hAnsi="Arial" w:cs="Arial"/>
        </w:rPr>
        <w:t xml:space="preserve"> </w:t>
      </w:r>
      <w:r w:rsidR="005A4C60" w:rsidRPr="008639A7">
        <w:rPr>
          <w:rFonts w:ascii="Arial" w:hAnsi="Arial" w:cs="Arial"/>
        </w:rPr>
        <w:t xml:space="preserve">and the </w:t>
      </w:r>
      <w:r w:rsidR="00D0707E" w:rsidRPr="008639A7">
        <w:rPr>
          <w:rFonts w:ascii="Arial" w:hAnsi="Arial" w:cs="Arial"/>
        </w:rPr>
        <w:t>panel experts</w:t>
      </w:r>
      <w:r w:rsidR="005A4C60" w:rsidRPr="008639A7">
        <w:rPr>
          <w:rFonts w:ascii="Arial" w:hAnsi="Arial" w:cs="Arial"/>
        </w:rPr>
        <w:t xml:space="preserve"> commended</w:t>
      </w:r>
      <w:r w:rsidR="006A0393" w:rsidRPr="008639A7">
        <w:rPr>
          <w:rFonts w:ascii="Arial" w:hAnsi="Arial" w:cs="Arial"/>
        </w:rPr>
        <w:t xml:space="preserve"> the NPA for this important initiative. R</w:t>
      </w:r>
      <w:r w:rsidRPr="008639A7">
        <w:rPr>
          <w:rFonts w:ascii="Arial" w:hAnsi="Arial" w:cs="Arial"/>
        </w:rPr>
        <w:t>ecommendations were</w:t>
      </w:r>
      <w:r w:rsidR="00492981" w:rsidRPr="008639A7">
        <w:rPr>
          <w:rFonts w:ascii="Arial" w:hAnsi="Arial" w:cs="Arial"/>
        </w:rPr>
        <w:t xml:space="preserve"> assimilated into the program</w:t>
      </w:r>
      <w:r w:rsidRPr="008639A7">
        <w:rPr>
          <w:rFonts w:ascii="Arial" w:hAnsi="Arial" w:cs="Arial"/>
        </w:rPr>
        <w:t>.</w:t>
      </w:r>
      <w:r w:rsidR="001321ED" w:rsidRPr="008639A7">
        <w:rPr>
          <w:rFonts w:ascii="Arial" w:hAnsi="Arial" w:cs="Arial"/>
        </w:rPr>
        <w:t xml:space="preserve"> Vision, Values and Mission for the component was developed and introduced.</w:t>
      </w:r>
      <w:r w:rsidR="00B76167" w:rsidRPr="008639A7">
        <w:rPr>
          <w:rFonts w:ascii="Arial" w:hAnsi="Arial" w:cs="Arial"/>
        </w:rPr>
        <w:t xml:space="preserve"> The training manual underwent its second</w:t>
      </w:r>
      <w:r w:rsidR="006A0393" w:rsidRPr="008639A7">
        <w:rPr>
          <w:rFonts w:ascii="Arial" w:hAnsi="Arial" w:cs="Arial"/>
        </w:rPr>
        <w:t xml:space="preserve"> review by an external service provider in 2014.</w:t>
      </w:r>
    </w:p>
    <w:p w:rsidR="00B76167" w:rsidRPr="008639A7" w:rsidRDefault="00B76167" w:rsidP="008639A7">
      <w:pPr>
        <w:spacing w:line="360" w:lineRule="auto"/>
        <w:jc w:val="both"/>
        <w:rPr>
          <w:rFonts w:ascii="Arial" w:hAnsi="Arial" w:cs="Arial"/>
        </w:rPr>
      </w:pPr>
      <w:r w:rsidRPr="008639A7">
        <w:rPr>
          <w:rFonts w:ascii="Arial" w:hAnsi="Arial" w:cs="Arial"/>
        </w:rPr>
        <w:t>The importance of the Victim Impact Statement was highlighted by Adv. Elsa Smith (DDPP DPP</w:t>
      </w:r>
      <w:proofErr w:type="gramStart"/>
      <w:r w:rsidRPr="008639A7">
        <w:rPr>
          <w:rFonts w:ascii="Arial" w:hAnsi="Arial" w:cs="Arial"/>
        </w:rPr>
        <w:t>:FSD</w:t>
      </w:r>
      <w:proofErr w:type="gramEnd"/>
      <w:r w:rsidRPr="008639A7">
        <w:rPr>
          <w:rFonts w:ascii="Arial" w:hAnsi="Arial" w:cs="Arial"/>
        </w:rPr>
        <w:t xml:space="preserve">) </w:t>
      </w:r>
      <w:r w:rsidR="006F0D34" w:rsidRPr="008639A7">
        <w:rPr>
          <w:rFonts w:ascii="Arial" w:hAnsi="Arial" w:cs="Arial"/>
        </w:rPr>
        <w:t xml:space="preserve">July 2015 </w:t>
      </w:r>
      <w:r w:rsidRPr="008639A7">
        <w:rPr>
          <w:rFonts w:ascii="Arial" w:hAnsi="Arial" w:cs="Arial"/>
        </w:rPr>
        <w:t xml:space="preserve">in the following extract: </w:t>
      </w:r>
    </w:p>
    <w:p w:rsidR="00B76167" w:rsidRPr="008639A7" w:rsidRDefault="00B76167" w:rsidP="008639A7">
      <w:pPr>
        <w:spacing w:line="360" w:lineRule="auto"/>
        <w:jc w:val="both"/>
        <w:rPr>
          <w:rFonts w:ascii="Arial" w:hAnsi="Arial" w:cs="Arial"/>
        </w:rPr>
      </w:pPr>
      <w:r w:rsidRPr="008639A7">
        <w:rPr>
          <w:rFonts w:ascii="Arial" w:hAnsi="Arial" w:cs="Arial"/>
        </w:rPr>
        <w:t xml:space="preserve">“ It has become of paramount importance that prosecutors present VIS at sentencing stage as was aptly remarked by </w:t>
      </w:r>
      <w:proofErr w:type="spellStart"/>
      <w:r w:rsidRPr="008639A7">
        <w:rPr>
          <w:rFonts w:ascii="Arial" w:hAnsi="Arial" w:cs="Arial"/>
        </w:rPr>
        <w:t>Ponnan</w:t>
      </w:r>
      <w:proofErr w:type="spellEnd"/>
      <w:r w:rsidRPr="008639A7">
        <w:rPr>
          <w:rFonts w:ascii="Arial" w:hAnsi="Arial" w:cs="Arial"/>
        </w:rPr>
        <w:t xml:space="preserve"> JA (</w:t>
      </w:r>
      <w:proofErr w:type="spellStart"/>
      <w:r w:rsidRPr="008639A7">
        <w:rPr>
          <w:rFonts w:ascii="Arial" w:hAnsi="Arial" w:cs="Arial"/>
        </w:rPr>
        <w:t>Navsa</w:t>
      </w:r>
      <w:proofErr w:type="spellEnd"/>
      <w:r w:rsidRPr="008639A7">
        <w:rPr>
          <w:rFonts w:ascii="Arial" w:hAnsi="Arial" w:cs="Arial"/>
        </w:rPr>
        <w:t xml:space="preserve"> JA, K Pillay AJA concurring) in S v MATYITYI 2011 (1) SACR 40 (SCA):</w:t>
      </w:r>
    </w:p>
    <w:p w:rsidR="00B76167" w:rsidRPr="008639A7" w:rsidRDefault="00B76167" w:rsidP="008639A7">
      <w:pPr>
        <w:spacing w:line="360" w:lineRule="auto"/>
        <w:jc w:val="both"/>
        <w:rPr>
          <w:rFonts w:ascii="Arial" w:hAnsi="Arial" w:cs="Arial"/>
        </w:rPr>
      </w:pPr>
      <w:r w:rsidRPr="008639A7">
        <w:rPr>
          <w:rFonts w:ascii="Arial" w:hAnsi="Arial" w:cs="Arial"/>
        </w:rPr>
        <w:t xml:space="preserve">“By accommodating the victim during the sentencing process the court will be better informed before sentencing about the after-effects of the crime. The court will thus have at its disposal information pertaining to both the accused and victim, and in that way hopefully a more balanced approach to sentencing can be achieved. Absent evidence from the victim, the court will only have half of the information necessary to properly exercise its sentencing discretion. It is thus important that information pertaining not just to the objective gravity of the offence, but also the impact of the crime on the victim, be placed before the court. </w:t>
      </w:r>
      <w:proofErr w:type="gramStart"/>
      <w:r w:rsidRPr="008639A7">
        <w:rPr>
          <w:rFonts w:ascii="Arial" w:hAnsi="Arial" w:cs="Arial"/>
        </w:rPr>
        <w:t>That in turn will contribute to the achievement of the right sense of balance and in the ultimate analysis will enhance proportionality, rather than harshness” (Adv. E Smith’s emphasis).”</w:t>
      </w:r>
      <w:proofErr w:type="gramEnd"/>
    </w:p>
    <w:p w:rsidR="00492981" w:rsidRPr="008639A7" w:rsidRDefault="00492981" w:rsidP="008639A7">
      <w:pPr>
        <w:spacing w:line="360" w:lineRule="auto"/>
        <w:jc w:val="both"/>
        <w:rPr>
          <w:rFonts w:ascii="Arial" w:hAnsi="Arial" w:cs="Arial"/>
        </w:rPr>
      </w:pPr>
      <w:r w:rsidRPr="008639A7">
        <w:rPr>
          <w:rFonts w:ascii="Arial" w:hAnsi="Arial" w:cs="Arial"/>
        </w:rPr>
        <w:t xml:space="preserve">Targets have been set for court preparation and victim impact statements in DPP’s and prosecutors performance </w:t>
      </w:r>
      <w:r w:rsidR="00CD3943" w:rsidRPr="008639A7">
        <w:rPr>
          <w:rFonts w:ascii="Arial" w:hAnsi="Arial" w:cs="Arial"/>
        </w:rPr>
        <w:t>indicators;</w:t>
      </w:r>
      <w:r w:rsidRPr="008639A7">
        <w:rPr>
          <w:rFonts w:ascii="Arial" w:hAnsi="Arial" w:cs="Arial"/>
        </w:rPr>
        <w:t xml:space="preserve"> in addition the Prosecutor Policy has been revised to include both indicators.</w:t>
      </w:r>
    </w:p>
    <w:p w:rsidR="00D0707E" w:rsidRPr="00FA03CF" w:rsidRDefault="00FA03CF" w:rsidP="008639A7">
      <w:pPr>
        <w:spacing w:line="360" w:lineRule="auto"/>
        <w:jc w:val="both"/>
        <w:rPr>
          <w:rFonts w:ascii="Arial" w:hAnsi="Arial" w:cs="Arial"/>
          <w:b/>
          <w:color w:val="0070C0"/>
          <w:sz w:val="24"/>
          <w:szCs w:val="24"/>
        </w:rPr>
      </w:pPr>
      <w:r w:rsidRPr="00FA03CF">
        <w:rPr>
          <w:rFonts w:ascii="Arial" w:hAnsi="Arial" w:cs="Arial"/>
          <w:b/>
          <w:color w:val="0070C0"/>
          <w:sz w:val="24"/>
          <w:szCs w:val="24"/>
        </w:rPr>
        <w:t>IMPACT</w:t>
      </w:r>
      <w:r w:rsidR="00D0707E" w:rsidRPr="00FA03CF">
        <w:rPr>
          <w:rStyle w:val="FootnoteReference"/>
          <w:rFonts w:ascii="Arial" w:hAnsi="Arial" w:cs="Arial"/>
          <w:b/>
          <w:color w:val="0070C0"/>
          <w:sz w:val="24"/>
          <w:szCs w:val="24"/>
        </w:rPr>
        <w:footnoteReference w:id="1"/>
      </w:r>
      <w:r w:rsidRPr="00FA03CF">
        <w:rPr>
          <w:rFonts w:ascii="Arial" w:hAnsi="Arial" w:cs="Arial"/>
          <w:b/>
          <w:color w:val="0070C0"/>
          <w:sz w:val="24"/>
          <w:szCs w:val="24"/>
        </w:rPr>
        <w:t xml:space="preserve"> </w:t>
      </w:r>
    </w:p>
    <w:p w:rsidR="00D0707E" w:rsidRPr="008639A7" w:rsidRDefault="00D0707E" w:rsidP="008639A7">
      <w:pPr>
        <w:spacing w:line="360" w:lineRule="auto"/>
        <w:jc w:val="both"/>
        <w:rPr>
          <w:rFonts w:ascii="Arial" w:hAnsi="Arial" w:cs="Arial"/>
        </w:rPr>
      </w:pPr>
      <w:r w:rsidRPr="008639A7">
        <w:rPr>
          <w:rFonts w:ascii="Arial" w:hAnsi="Arial" w:cs="Arial"/>
        </w:rPr>
        <w:t xml:space="preserve">The impact on all relevant parties (witnesses/customers, role players, CPO’s) and the legal system </w:t>
      </w:r>
      <w:r w:rsidR="006F0D34" w:rsidRPr="008639A7">
        <w:rPr>
          <w:rFonts w:ascii="Arial" w:hAnsi="Arial" w:cs="Arial"/>
        </w:rPr>
        <w:t>itself</w:t>
      </w:r>
      <w:r w:rsidRPr="008639A7">
        <w:rPr>
          <w:rFonts w:ascii="Arial" w:hAnsi="Arial" w:cs="Arial"/>
        </w:rPr>
        <w:t xml:space="preserve"> was fo</w:t>
      </w:r>
      <w:r w:rsidR="008E5F54" w:rsidRPr="008639A7">
        <w:rPr>
          <w:rFonts w:ascii="Arial" w:hAnsi="Arial" w:cs="Arial"/>
        </w:rPr>
        <w:t>und to be uniformly beneficial in the</w:t>
      </w:r>
      <w:r w:rsidRPr="008639A7">
        <w:rPr>
          <w:rFonts w:ascii="Arial" w:hAnsi="Arial" w:cs="Arial"/>
        </w:rPr>
        <w:t xml:space="preserve"> </w:t>
      </w:r>
      <w:r w:rsidR="008E5F54" w:rsidRPr="008639A7">
        <w:rPr>
          <w:rFonts w:ascii="Arial" w:hAnsi="Arial" w:cs="Arial"/>
        </w:rPr>
        <w:t xml:space="preserve">Review, Research and Evaluation of the </w:t>
      </w:r>
      <w:proofErr w:type="spellStart"/>
      <w:r w:rsidR="008E5F54" w:rsidRPr="008639A7">
        <w:rPr>
          <w:rFonts w:ascii="Arial" w:hAnsi="Arial" w:cs="Arial"/>
        </w:rPr>
        <w:t>Ke</w:t>
      </w:r>
      <w:proofErr w:type="spellEnd"/>
      <w:r w:rsidR="008E5F54" w:rsidRPr="008639A7">
        <w:rPr>
          <w:rFonts w:ascii="Arial" w:hAnsi="Arial" w:cs="Arial"/>
        </w:rPr>
        <w:t xml:space="preserve"> Bona </w:t>
      </w:r>
      <w:proofErr w:type="spellStart"/>
      <w:r w:rsidR="008E5F54" w:rsidRPr="008639A7">
        <w:rPr>
          <w:rFonts w:ascii="Arial" w:hAnsi="Arial" w:cs="Arial"/>
        </w:rPr>
        <w:t>Lesedi</w:t>
      </w:r>
      <w:proofErr w:type="spellEnd"/>
      <w:r w:rsidR="008E5F54" w:rsidRPr="008639A7">
        <w:rPr>
          <w:rFonts w:ascii="Arial" w:hAnsi="Arial" w:cs="Arial"/>
        </w:rPr>
        <w:t xml:space="preserve"> Court Preparation Programme of the NPA (2008). W</w:t>
      </w:r>
      <w:r w:rsidRPr="008639A7">
        <w:rPr>
          <w:rFonts w:ascii="Arial" w:hAnsi="Arial" w:cs="Arial"/>
        </w:rPr>
        <w:t>itnesses benefit in a lessening of stress and an increase in confidence that comes from understanding both how the legal system works and what part they are expected to play in it. By understanding how the court works and the child’s role in that process, a child can concentrate better on his/her testimony, without being distracted by the trappings of the court. By explaining to the child the “who, what, where, when, how and why” of going to court, as well as their rights in court, it is hoped that the child will feel more relaxed and be better able to both retrieve and communicate information about the crime. Court preparation should also help minimize court-related “secondary victimization.” Responses will be more accurate and complete, untainted by stress and distraction. Finally court preparation will maximize not only the child or other witness’ ability to respond effectively in court, but just as importantly, to be perceived as a credible witness, upon whose testimony a conviction may stand.</w:t>
      </w:r>
    </w:p>
    <w:p w:rsidR="00D0707E" w:rsidRPr="008639A7" w:rsidRDefault="00D0707E" w:rsidP="008639A7">
      <w:pPr>
        <w:spacing w:line="360" w:lineRule="auto"/>
        <w:jc w:val="both"/>
        <w:rPr>
          <w:rFonts w:ascii="Arial" w:hAnsi="Arial" w:cs="Arial"/>
        </w:rPr>
      </w:pPr>
      <w:r w:rsidRPr="008639A7">
        <w:rPr>
          <w:rFonts w:ascii="Arial" w:hAnsi="Arial" w:cs="Arial"/>
        </w:rPr>
        <w:t>The legal system benefits in many ways. Prosecutors are given more time (in many ways the most valuable resource) in which to prepare the case as a whole for trial, concentrating on legal issues and concerns. As the child is better prepared to testify, this may manifest itself in a higher conviction rate, though there cannot be an absolute cause and effect relationship demonstrated, as other variables enter into the equation of whether a conviction occurs or not.</w:t>
      </w:r>
    </w:p>
    <w:p w:rsidR="00D0707E" w:rsidRPr="008639A7" w:rsidRDefault="00D0707E" w:rsidP="008639A7">
      <w:pPr>
        <w:spacing w:line="360" w:lineRule="auto"/>
        <w:jc w:val="both"/>
        <w:rPr>
          <w:rFonts w:ascii="Arial" w:hAnsi="Arial" w:cs="Arial"/>
        </w:rPr>
      </w:pPr>
      <w:r w:rsidRPr="008639A7">
        <w:rPr>
          <w:rFonts w:ascii="Arial" w:hAnsi="Arial" w:cs="Arial"/>
        </w:rPr>
        <w:t xml:space="preserve">While preparing a child to testify should have only positive effects, an unexpected backlash may occur. In some cases, if not properly educated, a finder of fact may misinterpret the child’s calmer </w:t>
      </w:r>
      <w:r w:rsidR="007845EF" w:rsidRPr="008639A7">
        <w:rPr>
          <w:rFonts w:ascii="Arial" w:hAnsi="Arial" w:cs="Arial"/>
        </w:rPr>
        <w:t>demeanour</w:t>
      </w:r>
      <w:r w:rsidRPr="008639A7">
        <w:rPr>
          <w:rFonts w:ascii="Arial" w:hAnsi="Arial" w:cs="Arial"/>
        </w:rPr>
        <w:t xml:space="preserve"> as indicative of either deceit (as the child lacks the stereotypic behaviours of abused children, such as crying and distress), or as indicating that the child has suffered no long-term emotional harm from the assault. Education of the judiciary on the true role of court preparation may be necessary to counteract this misinformed opinion. As one commentary stated “To prepare a child for court is merely to help the child be ready for the experience of testifying in court. Preparation involves familiarizing a child with what will occur during court proceedings and helping him or her to be ready for the experience emotionally, physically, and mentally. It does not involve telling a child what to say.”  </w:t>
      </w:r>
      <w:r w:rsidR="008F7531" w:rsidRPr="008639A7">
        <w:rPr>
          <w:rFonts w:ascii="Arial" w:hAnsi="Arial" w:cs="Arial"/>
        </w:rPr>
        <w:t>The positive impact on both the (child) witness and the entire criminal justice system cannot be underestimated.”</w:t>
      </w:r>
      <w:r w:rsidR="00FE2D32" w:rsidRPr="008639A7">
        <w:rPr>
          <w:rFonts w:ascii="Arial" w:hAnsi="Arial" w:cs="Arial"/>
        </w:rPr>
        <w:t xml:space="preserve"> The value and appreciation of the program had been articulated by adult witnesses from professional to lay persons in numerous and varying types of cases.</w:t>
      </w:r>
    </w:p>
    <w:p w:rsidR="006E3A55" w:rsidRPr="008639A7" w:rsidRDefault="006E3A55" w:rsidP="008639A7">
      <w:pPr>
        <w:spacing w:line="360" w:lineRule="auto"/>
        <w:jc w:val="both"/>
        <w:rPr>
          <w:rFonts w:ascii="Arial" w:hAnsi="Arial" w:cs="Arial"/>
        </w:rPr>
      </w:pPr>
      <w:r w:rsidRPr="008639A7">
        <w:rPr>
          <w:rFonts w:ascii="Arial" w:hAnsi="Arial" w:cs="Arial"/>
        </w:rPr>
        <w:t>NPA is concerned with the vital services to children at trial phase. The essential and continued existence or effectiveness of assistance rendered to the most vulnerable is a priority. In order to address the needs of children at trial phase the NPA has earmarked the functions of CPO’s as essential services. The court preparation service offering is entitled “</w:t>
      </w:r>
      <w:proofErr w:type="spellStart"/>
      <w:proofErr w:type="gramStart"/>
      <w:r w:rsidRPr="008639A7">
        <w:rPr>
          <w:rFonts w:ascii="Arial" w:hAnsi="Arial" w:cs="Arial"/>
        </w:rPr>
        <w:t>Ke</w:t>
      </w:r>
      <w:proofErr w:type="spellEnd"/>
      <w:r w:rsidRPr="008639A7">
        <w:rPr>
          <w:rFonts w:ascii="Arial" w:hAnsi="Arial" w:cs="Arial"/>
        </w:rPr>
        <w:t xml:space="preserve">  Bona</w:t>
      </w:r>
      <w:proofErr w:type="gramEnd"/>
      <w:r w:rsidRPr="008639A7">
        <w:rPr>
          <w:rFonts w:ascii="Arial" w:hAnsi="Arial" w:cs="Arial"/>
        </w:rPr>
        <w:t xml:space="preserve"> </w:t>
      </w:r>
      <w:proofErr w:type="spellStart"/>
      <w:r w:rsidRPr="008639A7">
        <w:rPr>
          <w:rFonts w:ascii="Arial" w:hAnsi="Arial" w:cs="Arial"/>
        </w:rPr>
        <w:t>Lesedi</w:t>
      </w:r>
      <w:proofErr w:type="spellEnd"/>
      <w:r w:rsidRPr="008639A7">
        <w:rPr>
          <w:rFonts w:ascii="Arial" w:hAnsi="Arial" w:cs="Arial"/>
        </w:rPr>
        <w:t xml:space="preserve">” meaning “I see the light ” in Southern  Sotho .  </w:t>
      </w:r>
    </w:p>
    <w:p w:rsidR="006E3A55" w:rsidRPr="008639A7" w:rsidRDefault="006E3A55" w:rsidP="008639A7">
      <w:pPr>
        <w:spacing w:line="360" w:lineRule="auto"/>
        <w:jc w:val="both"/>
        <w:rPr>
          <w:rFonts w:ascii="Arial" w:hAnsi="Arial" w:cs="Arial"/>
        </w:rPr>
      </w:pPr>
      <w:r w:rsidRPr="008639A7">
        <w:rPr>
          <w:rFonts w:ascii="Arial" w:hAnsi="Arial" w:cs="Arial"/>
        </w:rPr>
        <w:t>The need to prepare witnesses for court has been recognized as a critical process within the greater court process.</w:t>
      </w:r>
    </w:p>
    <w:p w:rsidR="006E3A55" w:rsidRPr="008639A7" w:rsidRDefault="006E3A55" w:rsidP="008639A7">
      <w:pPr>
        <w:spacing w:line="360" w:lineRule="auto"/>
        <w:jc w:val="both"/>
        <w:rPr>
          <w:rFonts w:ascii="Arial" w:hAnsi="Arial" w:cs="Arial"/>
        </w:rPr>
      </w:pPr>
    </w:p>
    <w:p w:rsidR="00ED3A5F" w:rsidRPr="003479D6" w:rsidRDefault="00ED3A5F" w:rsidP="008639A7">
      <w:pPr>
        <w:spacing w:line="360" w:lineRule="auto"/>
        <w:jc w:val="both"/>
        <w:rPr>
          <w:rFonts w:ascii="Arial" w:hAnsi="Arial" w:cs="Arial"/>
          <w:b/>
          <w:u w:val="single"/>
        </w:rPr>
      </w:pPr>
      <w:r w:rsidRPr="003479D6">
        <w:rPr>
          <w:rFonts w:ascii="Arial" w:hAnsi="Arial" w:cs="Arial"/>
          <w:b/>
          <w:u w:val="single"/>
        </w:rPr>
        <w:t>Diagram A: Organogram depicting the programme within the NPA structures.</w:t>
      </w:r>
    </w:p>
    <w:p w:rsidR="0040471F" w:rsidRDefault="00B03BA4" w:rsidP="006D7C21">
      <w:pPr>
        <w:jc w:val="both"/>
        <w:rPr>
          <w:rFonts w:ascii="Trebuchet MS" w:hAnsi="Trebuchet MS" w:cs="Arial"/>
        </w:rPr>
      </w:pPr>
      <w:r>
        <w:rPr>
          <w:rFonts w:ascii="Trebuchet MS" w:hAnsi="Trebuchet MS"/>
          <w:bCs/>
          <w:noProof/>
          <w:sz w:val="24"/>
          <w:szCs w:val="24"/>
        </w:rPr>
        <w:drawing>
          <wp:inline distT="0" distB="0" distL="0" distR="0" wp14:anchorId="6959533F" wp14:editId="22DB96D1">
            <wp:extent cx="5515661" cy="323921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7276" cy="3240162"/>
                    </a:xfrm>
                    <a:prstGeom prst="rect">
                      <a:avLst/>
                    </a:prstGeom>
                    <a:noFill/>
                  </pic:spPr>
                </pic:pic>
              </a:graphicData>
            </a:graphic>
          </wp:inline>
        </w:drawing>
      </w:r>
    </w:p>
    <w:p w:rsidR="00B03BA4" w:rsidRDefault="00B03BA4" w:rsidP="006D7C21">
      <w:pPr>
        <w:jc w:val="both"/>
        <w:rPr>
          <w:rFonts w:ascii="Trebuchet MS" w:hAnsi="Trebuchet MS" w:cs="Arial"/>
        </w:rPr>
      </w:pPr>
    </w:p>
    <w:p w:rsidR="00166AE2" w:rsidRDefault="00166AE2" w:rsidP="006D7C21">
      <w:pPr>
        <w:jc w:val="both"/>
        <w:rPr>
          <w:rFonts w:ascii="Trebuchet MS" w:hAnsi="Trebuchet MS" w:cs="Arial"/>
          <w:b/>
          <w:color w:val="4F81BD" w:themeColor="accent1"/>
          <w:sz w:val="28"/>
          <w:szCs w:val="28"/>
        </w:rPr>
      </w:pPr>
    </w:p>
    <w:p w:rsidR="007718C9" w:rsidRPr="00D02559" w:rsidRDefault="0040471F" w:rsidP="007B2DCB">
      <w:pPr>
        <w:spacing w:line="360" w:lineRule="auto"/>
        <w:jc w:val="both"/>
        <w:rPr>
          <w:rFonts w:ascii="Arial" w:hAnsi="Arial" w:cs="Arial"/>
          <w:b/>
          <w:color w:val="4F81BD" w:themeColor="accent1"/>
          <w:sz w:val="24"/>
          <w:szCs w:val="24"/>
        </w:rPr>
      </w:pPr>
      <w:r w:rsidRPr="00D02559">
        <w:rPr>
          <w:rFonts w:ascii="Arial" w:hAnsi="Arial" w:cs="Arial"/>
          <w:b/>
          <w:color w:val="4F81BD" w:themeColor="accent1"/>
          <w:sz w:val="24"/>
          <w:szCs w:val="24"/>
        </w:rPr>
        <w:t>Member bodies:</w:t>
      </w:r>
    </w:p>
    <w:p w:rsidR="0040471F" w:rsidRPr="007B2DCB" w:rsidRDefault="0040471F" w:rsidP="007B2DCB">
      <w:pPr>
        <w:pStyle w:val="ListParagraph"/>
        <w:numPr>
          <w:ilvl w:val="0"/>
          <w:numId w:val="24"/>
        </w:numPr>
        <w:spacing w:line="360" w:lineRule="auto"/>
        <w:jc w:val="both"/>
        <w:rPr>
          <w:rFonts w:ascii="Arial" w:hAnsi="Arial" w:cs="Arial"/>
        </w:rPr>
      </w:pPr>
      <w:r w:rsidRPr="007B2DCB">
        <w:rPr>
          <w:rFonts w:ascii="Arial" w:hAnsi="Arial" w:cs="Arial"/>
        </w:rPr>
        <w:t>OPS ISC SO Meeting – DOJ on sexual offences. Representing the Head of NPS</w:t>
      </w:r>
    </w:p>
    <w:p w:rsidR="0040471F" w:rsidRPr="007B2DCB" w:rsidRDefault="0040471F" w:rsidP="007B2DCB">
      <w:pPr>
        <w:pStyle w:val="ListParagraph"/>
        <w:numPr>
          <w:ilvl w:val="0"/>
          <w:numId w:val="24"/>
        </w:numPr>
        <w:spacing w:line="360" w:lineRule="auto"/>
        <w:jc w:val="both"/>
        <w:rPr>
          <w:rFonts w:ascii="Arial" w:hAnsi="Arial" w:cs="Arial"/>
        </w:rPr>
      </w:pPr>
      <w:r w:rsidRPr="007B2DCB">
        <w:rPr>
          <w:rFonts w:ascii="Arial" w:hAnsi="Arial" w:cs="Arial"/>
        </w:rPr>
        <w:t xml:space="preserve">National Intermediary Task team – DOJ on intermediary. </w:t>
      </w:r>
      <w:r w:rsidRPr="007B2DCB">
        <w:rPr>
          <w:rFonts w:ascii="Arial" w:hAnsi="Arial" w:cs="Arial"/>
        </w:rPr>
        <w:tab/>
        <w:t>Representing the Head of NPS</w:t>
      </w:r>
    </w:p>
    <w:p w:rsidR="0040471F" w:rsidRPr="007B2DCB" w:rsidRDefault="0040471F" w:rsidP="007B2DCB">
      <w:pPr>
        <w:pStyle w:val="ListParagraph"/>
        <w:numPr>
          <w:ilvl w:val="0"/>
          <w:numId w:val="24"/>
        </w:numPr>
        <w:spacing w:line="360" w:lineRule="auto"/>
        <w:jc w:val="both"/>
        <w:rPr>
          <w:rFonts w:ascii="Arial" w:hAnsi="Arial" w:cs="Arial"/>
        </w:rPr>
      </w:pPr>
      <w:r w:rsidRPr="007B2DCB">
        <w:rPr>
          <w:rFonts w:ascii="Arial" w:hAnsi="Arial" w:cs="Arial"/>
        </w:rPr>
        <w:t>NVEP Management Forum – on Victim Empowerment Matters. Representing the Head of NPS</w:t>
      </w:r>
    </w:p>
    <w:p w:rsidR="0040471F" w:rsidRPr="007B2DCB" w:rsidRDefault="0040471F" w:rsidP="007B2DCB">
      <w:pPr>
        <w:pStyle w:val="ListParagraph"/>
        <w:numPr>
          <w:ilvl w:val="0"/>
          <w:numId w:val="24"/>
        </w:numPr>
        <w:spacing w:line="360" w:lineRule="auto"/>
        <w:jc w:val="both"/>
        <w:rPr>
          <w:rFonts w:ascii="Arial" w:hAnsi="Arial" w:cs="Arial"/>
        </w:rPr>
      </w:pPr>
      <w:r w:rsidRPr="007B2DCB">
        <w:rPr>
          <w:rFonts w:ascii="Arial" w:hAnsi="Arial" w:cs="Arial"/>
        </w:rPr>
        <w:t>National Court Preparation Governance Forum. Representing the Head of NPS  and as coordinating function</w:t>
      </w:r>
    </w:p>
    <w:p w:rsidR="0040471F" w:rsidRPr="007B2DCB" w:rsidRDefault="0040471F" w:rsidP="007B2DCB">
      <w:pPr>
        <w:pStyle w:val="ListParagraph"/>
        <w:numPr>
          <w:ilvl w:val="0"/>
          <w:numId w:val="24"/>
        </w:numPr>
        <w:spacing w:line="360" w:lineRule="auto"/>
        <w:jc w:val="both"/>
        <w:rPr>
          <w:rFonts w:ascii="Arial" w:hAnsi="Arial" w:cs="Arial"/>
        </w:rPr>
      </w:pPr>
      <w:r w:rsidRPr="007B2DCB">
        <w:rPr>
          <w:rFonts w:ascii="Arial" w:hAnsi="Arial" w:cs="Arial"/>
        </w:rPr>
        <w:t>National Training Forum – HRM&amp;D.</w:t>
      </w:r>
      <w:r w:rsidRPr="007B2DCB">
        <w:rPr>
          <w:rFonts w:ascii="Arial" w:hAnsi="Arial" w:cs="Arial"/>
        </w:rPr>
        <w:tab/>
        <w:t>Representing the Head of NPS</w:t>
      </w:r>
    </w:p>
    <w:p w:rsidR="00A87033" w:rsidRPr="007B2DCB" w:rsidRDefault="0040471F" w:rsidP="007B2DCB">
      <w:pPr>
        <w:pStyle w:val="ListParagraph"/>
        <w:numPr>
          <w:ilvl w:val="0"/>
          <w:numId w:val="24"/>
        </w:numPr>
        <w:spacing w:line="360" w:lineRule="auto"/>
        <w:rPr>
          <w:rFonts w:ascii="Arial" w:hAnsi="Arial" w:cs="Arial"/>
        </w:rPr>
      </w:pPr>
      <w:r w:rsidRPr="007B2DCB">
        <w:rPr>
          <w:rFonts w:ascii="Arial" w:hAnsi="Arial" w:cs="Arial"/>
        </w:rPr>
        <w:t>NPA Service Delivery improvement Programme. Representing the Head of NPS</w:t>
      </w:r>
    </w:p>
    <w:p w:rsidR="007845EE" w:rsidRPr="007845EE" w:rsidRDefault="007845EE" w:rsidP="007845EE">
      <w:pPr>
        <w:spacing w:line="360" w:lineRule="auto"/>
        <w:jc w:val="center"/>
        <w:rPr>
          <w:rFonts w:ascii="Algerian" w:hAnsi="Algerian" w:cs="Arial"/>
          <w:b/>
          <w:color w:val="E36C0A" w:themeColor="accent6" w:themeShade="BF"/>
          <w:sz w:val="28"/>
          <w:szCs w:val="28"/>
        </w:rPr>
      </w:pPr>
      <w:r>
        <w:rPr>
          <w:rFonts w:ascii="Algerian" w:hAnsi="Algerian" w:cs="Arial"/>
          <w:b/>
          <w:color w:val="E36C0A" w:themeColor="accent6" w:themeShade="BF"/>
          <w:sz w:val="28"/>
          <w:szCs w:val="28"/>
        </w:rPr>
        <w:t>Section 2</w:t>
      </w:r>
    </w:p>
    <w:p w:rsidR="006D7C21" w:rsidRPr="00D02559" w:rsidRDefault="001321ED" w:rsidP="007B2DCB">
      <w:pPr>
        <w:spacing w:line="360" w:lineRule="auto"/>
        <w:rPr>
          <w:rFonts w:ascii="Arial" w:hAnsi="Arial" w:cs="Arial"/>
          <w:b/>
          <w:color w:val="4F81BD" w:themeColor="accent1"/>
          <w:sz w:val="24"/>
          <w:szCs w:val="24"/>
        </w:rPr>
      </w:pPr>
      <w:r w:rsidRPr="00D02559">
        <w:rPr>
          <w:rFonts w:ascii="Arial" w:hAnsi="Arial" w:cs="Arial"/>
          <w:b/>
          <w:color w:val="4F81BD" w:themeColor="accent1"/>
          <w:sz w:val="24"/>
          <w:szCs w:val="24"/>
        </w:rPr>
        <w:t xml:space="preserve">Strategic </w:t>
      </w:r>
      <w:r w:rsidR="0026556B" w:rsidRPr="00D02559">
        <w:rPr>
          <w:rFonts w:ascii="Arial" w:hAnsi="Arial" w:cs="Arial"/>
          <w:b/>
          <w:color w:val="4F81BD" w:themeColor="accent1"/>
          <w:sz w:val="24"/>
          <w:szCs w:val="24"/>
        </w:rPr>
        <w:t>Focus:</w:t>
      </w:r>
    </w:p>
    <w:p w:rsidR="006D7C21" w:rsidRPr="007B2DCB" w:rsidRDefault="00760823" w:rsidP="007B2DCB">
      <w:pPr>
        <w:autoSpaceDE w:val="0"/>
        <w:autoSpaceDN w:val="0"/>
        <w:adjustRightInd w:val="0"/>
        <w:spacing w:line="360" w:lineRule="auto"/>
        <w:jc w:val="both"/>
        <w:rPr>
          <w:rFonts w:ascii="Arial" w:hAnsi="Arial" w:cs="Arial"/>
        </w:rPr>
      </w:pPr>
      <w:r w:rsidRPr="007B2DCB">
        <w:rPr>
          <w:rFonts w:ascii="Arial" w:hAnsi="Arial" w:cs="Arial"/>
        </w:rPr>
        <w:t xml:space="preserve">The </w:t>
      </w:r>
      <w:r w:rsidR="006D7C21" w:rsidRPr="007B2DCB">
        <w:rPr>
          <w:rFonts w:ascii="Arial" w:hAnsi="Arial" w:cs="Arial"/>
        </w:rPr>
        <w:t xml:space="preserve">strategic focus and purpose of the </w:t>
      </w:r>
      <w:proofErr w:type="spellStart"/>
      <w:r w:rsidRPr="007B2DCB">
        <w:rPr>
          <w:rFonts w:ascii="Arial" w:hAnsi="Arial" w:cs="Arial"/>
        </w:rPr>
        <w:t>Ke</w:t>
      </w:r>
      <w:proofErr w:type="spellEnd"/>
      <w:r w:rsidRPr="007B2DCB">
        <w:rPr>
          <w:rFonts w:ascii="Arial" w:hAnsi="Arial" w:cs="Arial"/>
        </w:rPr>
        <w:t xml:space="preserve"> Bona </w:t>
      </w:r>
      <w:proofErr w:type="spellStart"/>
      <w:r w:rsidRPr="007B2DCB">
        <w:rPr>
          <w:rFonts w:ascii="Arial" w:hAnsi="Arial" w:cs="Arial"/>
        </w:rPr>
        <w:t>Les</w:t>
      </w:r>
      <w:r w:rsidR="00B03BA4" w:rsidRPr="007B2DCB">
        <w:rPr>
          <w:rFonts w:ascii="Arial" w:hAnsi="Arial" w:cs="Arial"/>
        </w:rPr>
        <w:t>edi</w:t>
      </w:r>
      <w:proofErr w:type="spellEnd"/>
      <w:r w:rsidR="00B03BA4" w:rsidRPr="007B2DCB">
        <w:rPr>
          <w:rFonts w:ascii="Arial" w:hAnsi="Arial" w:cs="Arial"/>
        </w:rPr>
        <w:t xml:space="preserve"> Court Preparation Programme</w:t>
      </w:r>
      <w:r w:rsidR="006D7C21" w:rsidRPr="007B2DCB">
        <w:rPr>
          <w:rFonts w:ascii="Arial" w:hAnsi="Arial" w:cs="Arial"/>
        </w:rPr>
        <w:t xml:space="preserve"> </w:t>
      </w:r>
    </w:p>
    <w:p w:rsidR="00FE2D32" w:rsidRDefault="006D7C21" w:rsidP="007B2DCB">
      <w:pPr>
        <w:autoSpaceDE w:val="0"/>
        <w:autoSpaceDN w:val="0"/>
        <w:adjustRightInd w:val="0"/>
        <w:spacing w:line="360" w:lineRule="auto"/>
        <w:jc w:val="both"/>
        <w:rPr>
          <w:rFonts w:ascii="Arial" w:hAnsi="Arial" w:cs="Arial"/>
        </w:rPr>
      </w:pPr>
      <w:r w:rsidRPr="007B2DCB">
        <w:rPr>
          <w:rFonts w:ascii="Arial" w:hAnsi="Arial" w:cs="Arial"/>
        </w:rPr>
        <w:t>South Africa</w:t>
      </w:r>
      <w:r w:rsidR="00B03BA4" w:rsidRPr="007B2DCB">
        <w:rPr>
          <w:rFonts w:ascii="Arial" w:hAnsi="Arial" w:cs="Arial"/>
        </w:rPr>
        <w:t xml:space="preserve"> is the following:</w:t>
      </w:r>
    </w:p>
    <w:p w:rsidR="00D02559" w:rsidRDefault="00D02559" w:rsidP="007B2DCB">
      <w:pPr>
        <w:autoSpaceDE w:val="0"/>
        <w:autoSpaceDN w:val="0"/>
        <w:adjustRightInd w:val="0"/>
        <w:spacing w:line="360" w:lineRule="auto"/>
        <w:jc w:val="both"/>
        <w:rPr>
          <w:rFonts w:ascii="Arial" w:hAnsi="Arial" w:cs="Arial"/>
        </w:rPr>
      </w:pPr>
    </w:p>
    <w:p w:rsidR="00D02559" w:rsidRPr="00D02559" w:rsidRDefault="00D02559" w:rsidP="007B2DCB">
      <w:pPr>
        <w:autoSpaceDE w:val="0"/>
        <w:autoSpaceDN w:val="0"/>
        <w:adjustRightInd w:val="0"/>
        <w:spacing w:line="360" w:lineRule="auto"/>
        <w:jc w:val="both"/>
        <w:rPr>
          <w:rFonts w:ascii="Arial" w:hAnsi="Arial" w:cs="Arial"/>
        </w:rPr>
      </w:pPr>
    </w:p>
    <w:p w:rsidR="006D7C21" w:rsidRPr="00D02559" w:rsidRDefault="006D7C21" w:rsidP="007B2DCB">
      <w:pPr>
        <w:autoSpaceDE w:val="0"/>
        <w:autoSpaceDN w:val="0"/>
        <w:adjustRightInd w:val="0"/>
        <w:spacing w:line="360" w:lineRule="auto"/>
        <w:jc w:val="both"/>
        <w:rPr>
          <w:rFonts w:ascii="Arial" w:hAnsi="Arial" w:cs="Arial"/>
          <w:b/>
          <w:color w:val="4F81BD" w:themeColor="accent1"/>
          <w:sz w:val="24"/>
          <w:szCs w:val="24"/>
          <w:lang w:val="en-US"/>
        </w:rPr>
      </w:pPr>
      <w:r w:rsidRPr="00D02559">
        <w:rPr>
          <w:rFonts w:ascii="Arial" w:hAnsi="Arial" w:cs="Arial"/>
          <w:b/>
          <w:color w:val="4F81BD" w:themeColor="accent1"/>
          <w:sz w:val="24"/>
          <w:szCs w:val="24"/>
          <w:lang w:val="en-US"/>
        </w:rPr>
        <w:t>Our Purpose:</w:t>
      </w:r>
    </w:p>
    <w:p w:rsidR="00D0707E" w:rsidRPr="007B2DCB" w:rsidRDefault="001515CE"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 xml:space="preserve">The purpose of NPS </w:t>
      </w:r>
      <w:proofErr w:type="spellStart"/>
      <w:r w:rsidRPr="007B2DCB">
        <w:rPr>
          <w:rFonts w:ascii="Arial" w:hAnsi="Arial" w:cs="Arial"/>
          <w:lang w:val="en-US"/>
        </w:rPr>
        <w:t>Ke</w:t>
      </w:r>
      <w:proofErr w:type="spellEnd"/>
      <w:r w:rsidRPr="007B2DCB">
        <w:rPr>
          <w:rFonts w:ascii="Arial" w:hAnsi="Arial" w:cs="Arial"/>
          <w:lang w:val="en-US"/>
        </w:rPr>
        <w:t xml:space="preserve"> Bona </w:t>
      </w:r>
      <w:proofErr w:type="spellStart"/>
      <w:r w:rsidRPr="007B2DCB">
        <w:rPr>
          <w:rFonts w:ascii="Arial" w:hAnsi="Arial" w:cs="Arial"/>
          <w:lang w:val="en-US"/>
        </w:rPr>
        <w:t>Lesedi</w:t>
      </w:r>
      <w:proofErr w:type="spellEnd"/>
      <w:r w:rsidRPr="007B2DCB">
        <w:rPr>
          <w:rFonts w:ascii="Arial" w:hAnsi="Arial" w:cs="Arial"/>
          <w:lang w:val="en-US"/>
        </w:rPr>
        <w:t xml:space="preserve"> Court Preparation component is to prepare the NPA‘s customers (witnesses) for court; empowering them to testify, thus enhancing prosecution and customer satisfaction. The component also facilitates Victim Impact Statements</w:t>
      </w:r>
      <w:r w:rsidR="007E6E89" w:rsidRPr="007B2DCB">
        <w:rPr>
          <w:rFonts w:ascii="Arial" w:hAnsi="Arial" w:cs="Arial"/>
          <w:lang w:val="en-US"/>
        </w:rPr>
        <w:t>.</w:t>
      </w:r>
    </w:p>
    <w:p w:rsidR="001515CE" w:rsidRPr="007B2DCB" w:rsidRDefault="007E6E89" w:rsidP="007B2DCB">
      <w:pPr>
        <w:autoSpaceDE w:val="0"/>
        <w:autoSpaceDN w:val="0"/>
        <w:adjustRightInd w:val="0"/>
        <w:spacing w:line="360" w:lineRule="auto"/>
        <w:jc w:val="center"/>
        <w:rPr>
          <w:rFonts w:ascii="Arial" w:hAnsi="Arial" w:cs="Arial"/>
          <w:lang w:val="en-US"/>
        </w:rPr>
      </w:pPr>
      <w:r w:rsidRPr="007B2DCB">
        <w:rPr>
          <w:rFonts w:ascii="Arial" w:hAnsi="Arial" w:cs="Arial"/>
          <w:lang w:val="en-US"/>
        </w:rPr>
        <w:t>We exist to fulfill the vision and mission of the NPA to wit:</w:t>
      </w:r>
    </w:p>
    <w:p w:rsidR="007E6E89" w:rsidRPr="007B2DCB" w:rsidRDefault="007E6E89" w:rsidP="007B2DCB">
      <w:pPr>
        <w:autoSpaceDE w:val="0"/>
        <w:autoSpaceDN w:val="0"/>
        <w:adjustRightInd w:val="0"/>
        <w:spacing w:line="360" w:lineRule="auto"/>
        <w:jc w:val="center"/>
        <w:rPr>
          <w:rFonts w:ascii="Arial" w:hAnsi="Arial" w:cs="Arial"/>
          <w:b/>
          <w:i/>
          <w:lang w:val="en-US"/>
        </w:rPr>
      </w:pPr>
      <w:r w:rsidRPr="007B2DCB">
        <w:rPr>
          <w:rFonts w:ascii="Arial" w:hAnsi="Arial" w:cs="Arial"/>
          <w:b/>
          <w:i/>
          <w:lang w:val="en-US"/>
        </w:rPr>
        <w:t>Strategic Objective 1:</w:t>
      </w:r>
    </w:p>
    <w:p w:rsidR="007E6E89" w:rsidRPr="007B2DCB" w:rsidRDefault="007E6E89" w:rsidP="007B2DCB">
      <w:pPr>
        <w:autoSpaceDE w:val="0"/>
        <w:autoSpaceDN w:val="0"/>
        <w:adjustRightInd w:val="0"/>
        <w:spacing w:line="360" w:lineRule="auto"/>
        <w:jc w:val="center"/>
        <w:rPr>
          <w:rFonts w:ascii="Arial" w:hAnsi="Arial" w:cs="Arial"/>
          <w:b/>
          <w:i/>
          <w:lang w:val="en-US"/>
        </w:rPr>
      </w:pPr>
      <w:r w:rsidRPr="007B2DCB">
        <w:rPr>
          <w:rFonts w:ascii="Arial" w:hAnsi="Arial" w:cs="Arial"/>
          <w:b/>
          <w:i/>
          <w:lang w:val="en-US"/>
        </w:rPr>
        <w:t>Increased successful prosecution of serious and priority reported crimes</w:t>
      </w:r>
    </w:p>
    <w:p w:rsidR="007E6E89" w:rsidRPr="007B2DCB" w:rsidRDefault="007E6E89" w:rsidP="007B2DCB">
      <w:pPr>
        <w:autoSpaceDE w:val="0"/>
        <w:autoSpaceDN w:val="0"/>
        <w:adjustRightInd w:val="0"/>
        <w:spacing w:line="360" w:lineRule="auto"/>
        <w:jc w:val="center"/>
        <w:rPr>
          <w:rFonts w:ascii="Arial" w:hAnsi="Arial" w:cs="Arial"/>
          <w:b/>
          <w:i/>
          <w:lang w:val="en-US"/>
        </w:rPr>
      </w:pPr>
      <w:r w:rsidRPr="007B2DCB">
        <w:rPr>
          <w:rFonts w:ascii="Arial" w:hAnsi="Arial" w:cs="Arial"/>
          <w:b/>
          <w:i/>
          <w:lang w:val="en-US"/>
        </w:rPr>
        <w:t>“Justice in our society so that people can live in freedom and security”</w:t>
      </w:r>
    </w:p>
    <w:p w:rsidR="001515CE" w:rsidRPr="007B2DCB" w:rsidRDefault="001515CE"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 xml:space="preserve">Court Preparation Officers (CPO) predominantly, but not limited thereto, prepare witnesses for court and facilitate victim impact statements in sexual offences matters, namely that of children under the age of 18yrs. </w:t>
      </w:r>
      <w:r w:rsidR="00D0707E" w:rsidRPr="007B2DCB">
        <w:rPr>
          <w:rFonts w:ascii="Arial" w:hAnsi="Arial" w:cs="Arial"/>
          <w:lang w:val="en-US"/>
        </w:rPr>
        <w:t>This is particularly important where there are vulnerable victims such as the very young, very old, developmentally delayed, or extremely traumatized.</w:t>
      </w:r>
    </w:p>
    <w:p w:rsidR="001515CE" w:rsidRPr="007B2DCB" w:rsidRDefault="001515CE"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In addition thereto they prepare witnesses and their family members in serious and violent crime in high, regi</w:t>
      </w:r>
      <w:r w:rsidR="00ED3A5F" w:rsidRPr="007B2DCB">
        <w:rPr>
          <w:rFonts w:ascii="Arial" w:hAnsi="Arial" w:cs="Arial"/>
          <w:lang w:val="en-US"/>
        </w:rPr>
        <w:t xml:space="preserve">onal and district court matters, without going into the merits </w:t>
      </w:r>
      <w:r w:rsidR="00D0707E" w:rsidRPr="007B2DCB">
        <w:rPr>
          <w:rFonts w:ascii="Arial" w:hAnsi="Arial" w:cs="Arial"/>
          <w:lang w:val="en-US"/>
        </w:rPr>
        <w:t>of the case</w:t>
      </w:r>
      <w:r w:rsidR="00ED3A5F" w:rsidRPr="007B2DCB">
        <w:rPr>
          <w:rFonts w:ascii="Arial" w:hAnsi="Arial" w:cs="Arial"/>
          <w:lang w:val="en-US"/>
        </w:rPr>
        <w:t>.</w:t>
      </w:r>
    </w:p>
    <w:p w:rsidR="00260C2C" w:rsidRPr="00D02559" w:rsidRDefault="001515CE"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In light of the need for social cohesion in the current South African context the use of Victim Impact Statements are of utmost importance as it provides the victim and the community with an opportunity to have their voices heard in court in a controlled and empowered manner. This has the potential to reduce vigilantism and foster good relations between the public with the CJS.</w:t>
      </w:r>
    </w:p>
    <w:p w:rsidR="00AB34B6" w:rsidRPr="00D02559" w:rsidRDefault="006D7C21" w:rsidP="007B2DCB">
      <w:pPr>
        <w:autoSpaceDE w:val="0"/>
        <w:autoSpaceDN w:val="0"/>
        <w:adjustRightInd w:val="0"/>
        <w:spacing w:line="360" w:lineRule="auto"/>
        <w:jc w:val="both"/>
        <w:rPr>
          <w:rFonts w:ascii="Arial" w:hAnsi="Arial" w:cs="Arial"/>
          <w:b/>
          <w:color w:val="4F81BD" w:themeColor="accent1"/>
          <w:sz w:val="24"/>
          <w:szCs w:val="24"/>
          <w:lang w:val="en-US"/>
        </w:rPr>
      </w:pPr>
      <w:r w:rsidRPr="00D02559">
        <w:rPr>
          <w:rFonts w:ascii="Arial" w:hAnsi="Arial" w:cs="Arial"/>
          <w:b/>
          <w:color w:val="4F81BD" w:themeColor="accent1"/>
          <w:sz w:val="24"/>
          <w:szCs w:val="24"/>
          <w:lang w:val="en-US"/>
        </w:rPr>
        <w:t>Our Vision:</w:t>
      </w:r>
    </w:p>
    <w:p w:rsidR="0043329B" w:rsidRPr="00D02559" w:rsidRDefault="00AB34B6"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 xml:space="preserve">We will make a safer South Africa by empowering victims and witnesses to have the confidence to appear in court and give their best evidence, having the voice of the most vulnerable victims at heart and bringing light and hope into their court experience, </w:t>
      </w:r>
      <w:r w:rsidR="007C05FF" w:rsidRPr="007B2DCB">
        <w:rPr>
          <w:rFonts w:ascii="Arial" w:hAnsi="Arial" w:cs="Arial"/>
          <w:lang w:val="en-US"/>
        </w:rPr>
        <w:t xml:space="preserve">preventing secondary traumatization, </w:t>
      </w:r>
      <w:r w:rsidRPr="007B2DCB">
        <w:rPr>
          <w:rFonts w:ascii="Arial" w:hAnsi="Arial" w:cs="Arial"/>
          <w:lang w:val="en-US"/>
        </w:rPr>
        <w:t>safeguarding their rights and that they are at the center of the justice system.</w:t>
      </w:r>
    </w:p>
    <w:p w:rsidR="006D7C21" w:rsidRPr="00D02559" w:rsidRDefault="006D7C21" w:rsidP="007B2DCB">
      <w:pPr>
        <w:autoSpaceDE w:val="0"/>
        <w:autoSpaceDN w:val="0"/>
        <w:adjustRightInd w:val="0"/>
        <w:spacing w:line="360" w:lineRule="auto"/>
        <w:jc w:val="both"/>
        <w:rPr>
          <w:rFonts w:ascii="Arial" w:hAnsi="Arial" w:cs="Arial"/>
          <w:b/>
          <w:color w:val="4F81BD" w:themeColor="accent1"/>
          <w:sz w:val="24"/>
          <w:szCs w:val="24"/>
          <w:lang w:val="en-US"/>
        </w:rPr>
      </w:pPr>
      <w:r w:rsidRPr="00D02559">
        <w:rPr>
          <w:rFonts w:ascii="Arial" w:hAnsi="Arial" w:cs="Arial"/>
          <w:b/>
          <w:color w:val="4F81BD" w:themeColor="accent1"/>
          <w:sz w:val="24"/>
          <w:szCs w:val="24"/>
          <w:lang w:val="en-US"/>
        </w:rPr>
        <w:t>Our Mission:</w:t>
      </w:r>
    </w:p>
    <w:p w:rsidR="007E6E89" w:rsidRPr="007B2DCB" w:rsidRDefault="00C7655A"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lang w:val="en-US"/>
        </w:rPr>
        <w:t>We believe</w:t>
      </w:r>
      <w:r w:rsidR="001D57FC" w:rsidRPr="007B2DCB">
        <w:rPr>
          <w:rFonts w:ascii="Arial" w:hAnsi="Arial" w:cs="Arial"/>
          <w:lang w:val="en-US"/>
        </w:rPr>
        <w:t xml:space="preserve"> that victims of all crime deserve to be treated with fairness dignity and respect.</w:t>
      </w:r>
    </w:p>
    <w:p w:rsidR="001D57FC" w:rsidRPr="007B2DCB" w:rsidRDefault="001D57FC"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lang w:val="en-US"/>
        </w:rPr>
        <w:t xml:space="preserve">We believe every child and vulnerable witness should receive specialized support and care by a </w:t>
      </w:r>
      <w:r w:rsidR="00ED3A5F" w:rsidRPr="007B2DCB">
        <w:rPr>
          <w:rFonts w:ascii="Arial" w:hAnsi="Arial" w:cs="Arial"/>
          <w:lang w:val="en-US"/>
        </w:rPr>
        <w:t xml:space="preserve">caring and dedicated </w:t>
      </w:r>
      <w:r w:rsidRPr="007B2DCB">
        <w:rPr>
          <w:rFonts w:ascii="Arial" w:hAnsi="Arial" w:cs="Arial"/>
          <w:lang w:val="en-US"/>
        </w:rPr>
        <w:t>court preparation officers when entering the court system</w:t>
      </w:r>
    </w:p>
    <w:p w:rsidR="001D57FC" w:rsidRPr="007B2DCB" w:rsidRDefault="001D57FC"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lang w:val="en-US"/>
        </w:rPr>
        <w:t xml:space="preserve">We believe every victim of crime, young and old, should have their voice heard in court either by giving evidence or through a victim impact statement with the support of a </w:t>
      </w:r>
      <w:r w:rsidR="00C81A9C" w:rsidRPr="007B2DCB">
        <w:rPr>
          <w:rFonts w:ascii="Arial" w:hAnsi="Arial" w:cs="Arial"/>
          <w:lang w:val="en-US"/>
        </w:rPr>
        <w:t xml:space="preserve">caring </w:t>
      </w:r>
      <w:r w:rsidR="00ED3A5F" w:rsidRPr="007B2DCB">
        <w:rPr>
          <w:rFonts w:ascii="Arial" w:hAnsi="Arial" w:cs="Arial"/>
          <w:lang w:val="en-US"/>
        </w:rPr>
        <w:t>court preparation officer</w:t>
      </w:r>
    </w:p>
    <w:p w:rsidR="00C81A9C" w:rsidRPr="007B2DCB" w:rsidRDefault="00C81A9C"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lang w:val="en-US"/>
        </w:rPr>
        <w:t>W</w:t>
      </w:r>
      <w:r w:rsidR="00B03BA4" w:rsidRPr="007B2DCB">
        <w:rPr>
          <w:rFonts w:ascii="Arial" w:hAnsi="Arial" w:cs="Arial"/>
          <w:lang w:val="en-US"/>
        </w:rPr>
        <w:t>h</w:t>
      </w:r>
      <w:r w:rsidRPr="007B2DCB">
        <w:rPr>
          <w:rFonts w:ascii="Arial" w:hAnsi="Arial" w:cs="Arial"/>
          <w:lang w:val="en-US"/>
        </w:rPr>
        <w:t xml:space="preserve">ere victims special needs are </w:t>
      </w:r>
      <w:r w:rsidR="005B416D" w:rsidRPr="007B2DCB">
        <w:rPr>
          <w:rFonts w:ascii="Arial" w:hAnsi="Arial" w:cs="Arial"/>
          <w:lang w:val="en-US"/>
        </w:rPr>
        <w:t>addressed in a</w:t>
      </w:r>
      <w:r w:rsidR="00EA5090" w:rsidRPr="007B2DCB">
        <w:rPr>
          <w:rFonts w:ascii="Arial" w:hAnsi="Arial" w:cs="Arial"/>
          <w:lang w:val="en-US"/>
        </w:rPr>
        <w:t>n</w:t>
      </w:r>
      <w:r w:rsidR="005B416D" w:rsidRPr="007B2DCB">
        <w:rPr>
          <w:rFonts w:ascii="Arial" w:hAnsi="Arial" w:cs="Arial"/>
          <w:lang w:val="en-US"/>
        </w:rPr>
        <w:t xml:space="preserve"> integrated, multidisciplinary approach</w:t>
      </w:r>
    </w:p>
    <w:p w:rsidR="005B416D" w:rsidRPr="007B2DCB" w:rsidRDefault="005B416D"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lang w:val="en-US"/>
        </w:rPr>
        <w:t xml:space="preserve">Where we will aid crime victims through the court process by providing </w:t>
      </w:r>
      <w:r w:rsidR="00EE7305" w:rsidRPr="007B2DCB">
        <w:rPr>
          <w:rFonts w:ascii="Arial" w:hAnsi="Arial" w:cs="Arial"/>
          <w:lang w:val="en-US"/>
        </w:rPr>
        <w:t>them with information</w:t>
      </w:r>
      <w:r w:rsidRPr="007B2DCB">
        <w:rPr>
          <w:rFonts w:ascii="Arial" w:hAnsi="Arial" w:cs="Arial"/>
          <w:lang w:val="en-US"/>
        </w:rPr>
        <w:t xml:space="preserve"> and </w:t>
      </w:r>
      <w:r w:rsidR="00EE7305" w:rsidRPr="007B2DCB">
        <w:rPr>
          <w:rFonts w:ascii="Arial" w:hAnsi="Arial" w:cs="Arial"/>
          <w:lang w:val="en-US"/>
        </w:rPr>
        <w:t xml:space="preserve">how </w:t>
      </w:r>
      <w:r w:rsidRPr="007B2DCB">
        <w:rPr>
          <w:rFonts w:ascii="Arial" w:hAnsi="Arial" w:cs="Arial"/>
          <w:lang w:val="en-US"/>
        </w:rPr>
        <w:t xml:space="preserve">to access specialized victims services through a referral </w:t>
      </w:r>
      <w:r w:rsidR="00EE7305" w:rsidRPr="007B2DCB">
        <w:rPr>
          <w:rFonts w:ascii="Arial" w:hAnsi="Arial" w:cs="Arial"/>
          <w:lang w:val="en-US"/>
        </w:rPr>
        <w:t>system for continuity of care.</w:t>
      </w:r>
    </w:p>
    <w:p w:rsidR="00EE7305" w:rsidRPr="007B2DCB" w:rsidRDefault="00EE7305"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lang w:val="en-US"/>
        </w:rPr>
        <w:t>Where partnership</w:t>
      </w:r>
      <w:r w:rsidR="00B03BA4" w:rsidRPr="007B2DCB">
        <w:rPr>
          <w:rFonts w:ascii="Arial" w:hAnsi="Arial" w:cs="Arial"/>
          <w:lang w:val="en-US"/>
        </w:rPr>
        <w:t>s</w:t>
      </w:r>
      <w:r w:rsidRPr="007B2DCB">
        <w:rPr>
          <w:rFonts w:ascii="Arial" w:hAnsi="Arial" w:cs="Arial"/>
          <w:lang w:val="en-US"/>
        </w:rPr>
        <w:t xml:space="preserve"> within the Cri</w:t>
      </w:r>
      <w:r w:rsidR="00B03BA4" w:rsidRPr="007B2DCB">
        <w:rPr>
          <w:rFonts w:ascii="Arial" w:hAnsi="Arial" w:cs="Arial"/>
          <w:lang w:val="en-US"/>
        </w:rPr>
        <w:t>minal Justice Cluster is</w:t>
      </w:r>
      <w:r w:rsidRPr="007B2DCB">
        <w:rPr>
          <w:rFonts w:ascii="Arial" w:hAnsi="Arial" w:cs="Arial"/>
          <w:lang w:val="en-US"/>
        </w:rPr>
        <w:t xml:space="preserve"> crucial to ensure the best service to victims of crime within a collaborate framework.</w:t>
      </w:r>
    </w:p>
    <w:p w:rsidR="00ED3A5F" w:rsidRPr="007B2DCB" w:rsidRDefault="003F55DB"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lang w:val="en-US"/>
        </w:rPr>
        <w:t>Where o</w:t>
      </w:r>
      <w:r w:rsidR="00EE7305" w:rsidRPr="007B2DCB">
        <w:rPr>
          <w:rFonts w:ascii="Arial" w:hAnsi="Arial" w:cs="Arial"/>
          <w:lang w:val="en-US"/>
        </w:rPr>
        <w:t xml:space="preserve">ngoing ‘single point of contact” </w:t>
      </w:r>
      <w:r w:rsidRPr="007B2DCB">
        <w:rPr>
          <w:rFonts w:ascii="Arial" w:hAnsi="Arial" w:cs="Arial"/>
          <w:lang w:val="en-US"/>
        </w:rPr>
        <w:t>approach by CPO’s who assists the witness/ victim through the trial process.</w:t>
      </w:r>
    </w:p>
    <w:p w:rsidR="00ED3A5F" w:rsidRPr="007B2DCB" w:rsidRDefault="006D7C21"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bCs/>
          <w:lang w:val="en-US"/>
        </w:rPr>
        <w:t xml:space="preserve">We achieve this through key relationships, good governance, strategic development, equipping leaders and sharing resources. </w:t>
      </w:r>
    </w:p>
    <w:p w:rsidR="00ED3A5F" w:rsidRPr="007B2DCB" w:rsidRDefault="006D7C21"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bCs/>
          <w:lang w:val="en-US"/>
        </w:rPr>
        <w:t xml:space="preserve">We want to influence </w:t>
      </w:r>
      <w:r w:rsidR="00B03BA4" w:rsidRPr="007B2DCB">
        <w:rPr>
          <w:rFonts w:ascii="Arial" w:hAnsi="Arial" w:cs="Arial"/>
          <w:bCs/>
          <w:lang w:val="en-US"/>
        </w:rPr>
        <w:t>government and civil society</w:t>
      </w:r>
      <w:r w:rsidRPr="007B2DCB">
        <w:rPr>
          <w:rFonts w:ascii="Arial" w:hAnsi="Arial" w:cs="Arial"/>
          <w:bCs/>
          <w:lang w:val="en-US"/>
        </w:rPr>
        <w:t xml:space="preserve"> to underst</w:t>
      </w:r>
      <w:r w:rsidR="00B03BA4" w:rsidRPr="007B2DCB">
        <w:rPr>
          <w:rFonts w:ascii="Arial" w:hAnsi="Arial" w:cs="Arial"/>
          <w:bCs/>
          <w:lang w:val="en-US"/>
        </w:rPr>
        <w:t>and the importance of caring for victims of crime.</w:t>
      </w:r>
    </w:p>
    <w:p w:rsidR="00166AE2" w:rsidRPr="007B2DCB" w:rsidRDefault="006D7C21" w:rsidP="007B2DCB">
      <w:pPr>
        <w:pStyle w:val="ListParagraph"/>
        <w:numPr>
          <w:ilvl w:val="0"/>
          <w:numId w:val="26"/>
        </w:numPr>
        <w:autoSpaceDE w:val="0"/>
        <w:autoSpaceDN w:val="0"/>
        <w:adjustRightInd w:val="0"/>
        <w:spacing w:line="360" w:lineRule="auto"/>
        <w:jc w:val="both"/>
        <w:rPr>
          <w:rFonts w:ascii="Arial" w:hAnsi="Arial" w:cs="Arial"/>
          <w:lang w:val="en-US"/>
        </w:rPr>
      </w:pPr>
      <w:r w:rsidRPr="007B2DCB">
        <w:rPr>
          <w:rFonts w:ascii="Arial" w:hAnsi="Arial" w:cs="Arial"/>
          <w:bCs/>
          <w:lang w:val="en-US"/>
        </w:rPr>
        <w:t>By doing this we want to impact our nation on all levels.</w:t>
      </w:r>
    </w:p>
    <w:p w:rsidR="00112966" w:rsidRPr="00667313" w:rsidRDefault="006D7C21" w:rsidP="007B2DCB">
      <w:pPr>
        <w:autoSpaceDE w:val="0"/>
        <w:autoSpaceDN w:val="0"/>
        <w:adjustRightInd w:val="0"/>
        <w:spacing w:line="360" w:lineRule="auto"/>
        <w:jc w:val="both"/>
        <w:rPr>
          <w:rFonts w:ascii="Arial" w:hAnsi="Arial" w:cs="Arial"/>
          <w:b/>
          <w:color w:val="4F81BD" w:themeColor="accent1"/>
          <w:sz w:val="24"/>
          <w:szCs w:val="24"/>
          <w:lang w:val="en-US"/>
        </w:rPr>
      </w:pPr>
      <w:r w:rsidRPr="00667313">
        <w:rPr>
          <w:rFonts w:ascii="Arial" w:hAnsi="Arial" w:cs="Arial"/>
          <w:b/>
          <w:color w:val="4F81BD" w:themeColor="accent1"/>
          <w:sz w:val="24"/>
          <w:szCs w:val="24"/>
          <w:lang w:val="en-US"/>
        </w:rPr>
        <w:t>Our Core Values:</w:t>
      </w:r>
    </w:p>
    <w:p w:rsidR="005B416D" w:rsidRPr="007B2DCB" w:rsidRDefault="00112966"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T</w:t>
      </w:r>
      <w:r w:rsidR="00206B7C" w:rsidRPr="007B2DCB">
        <w:rPr>
          <w:rFonts w:ascii="Arial" w:hAnsi="Arial" w:cs="Arial"/>
          <w:lang w:val="en-US"/>
        </w:rPr>
        <w:t xml:space="preserve">hese are the key components of </w:t>
      </w:r>
      <w:r w:rsidR="005B416D" w:rsidRPr="007B2DCB">
        <w:rPr>
          <w:rFonts w:ascii="Arial" w:hAnsi="Arial" w:cs="Arial"/>
          <w:lang w:val="en-US"/>
        </w:rPr>
        <w:t>any organization</w:t>
      </w:r>
      <w:r w:rsidR="00206B7C" w:rsidRPr="007B2DCB">
        <w:rPr>
          <w:rFonts w:ascii="Arial" w:hAnsi="Arial" w:cs="Arial"/>
          <w:lang w:val="en-US"/>
        </w:rPr>
        <w:t>, the operational and ethical guiding light. Core values articulate the goals, dreams, culture, behavior and desired future of KBL</w:t>
      </w:r>
      <w:r w:rsidR="00EE7305" w:rsidRPr="007B2DCB">
        <w:rPr>
          <w:rFonts w:ascii="Arial" w:hAnsi="Arial" w:cs="Arial"/>
          <w:lang w:val="en-US"/>
        </w:rPr>
        <w:t>.</w:t>
      </w:r>
      <w:r w:rsidR="00206B7C" w:rsidRPr="007B2DCB">
        <w:rPr>
          <w:rFonts w:ascii="Arial" w:hAnsi="Arial" w:cs="Arial"/>
          <w:lang w:val="en-US"/>
        </w:rPr>
        <w:t xml:space="preserve"> Core values serve as the “GLUE” that binds the KBL Team together through values and standards of behavior.</w:t>
      </w:r>
      <w:r w:rsidR="00C0368C" w:rsidRPr="007B2DCB">
        <w:rPr>
          <w:rFonts w:ascii="Arial" w:hAnsi="Arial" w:cs="Arial"/>
        </w:rPr>
        <w:t xml:space="preserve"> </w:t>
      </w:r>
      <w:r w:rsidR="00C0368C" w:rsidRPr="007B2DCB">
        <w:rPr>
          <w:rFonts w:ascii="Arial" w:hAnsi="Arial" w:cs="Arial"/>
          <w:lang w:val="en-US"/>
        </w:rPr>
        <w:t>Core Values of the C</w:t>
      </w:r>
      <w:r w:rsidR="00EE7305" w:rsidRPr="007B2DCB">
        <w:rPr>
          <w:rFonts w:ascii="Arial" w:hAnsi="Arial" w:cs="Arial"/>
          <w:lang w:val="en-US"/>
        </w:rPr>
        <w:t>ourt Preparation Component</w:t>
      </w:r>
      <w:r w:rsidR="00C0368C" w:rsidRPr="007B2DCB">
        <w:rPr>
          <w:rFonts w:ascii="Arial" w:hAnsi="Arial" w:cs="Arial"/>
          <w:lang w:val="en-US"/>
        </w:rPr>
        <w:t xml:space="preserve"> underscores the NPA’s Values.</w:t>
      </w:r>
    </w:p>
    <w:p w:rsidR="00DB384C" w:rsidRPr="007B2DCB" w:rsidRDefault="00DB384C" w:rsidP="007B2DCB">
      <w:pPr>
        <w:pStyle w:val="ListParagraph"/>
        <w:numPr>
          <w:ilvl w:val="0"/>
          <w:numId w:val="25"/>
        </w:numPr>
        <w:autoSpaceDE w:val="0"/>
        <w:autoSpaceDN w:val="0"/>
        <w:adjustRightInd w:val="0"/>
        <w:spacing w:line="360" w:lineRule="auto"/>
        <w:jc w:val="both"/>
        <w:rPr>
          <w:rFonts w:ascii="Arial" w:hAnsi="Arial" w:cs="Arial"/>
          <w:b/>
          <w:color w:val="4F81BD" w:themeColor="accent1"/>
          <w:lang w:val="en-US"/>
        </w:rPr>
      </w:pPr>
      <w:r w:rsidRPr="007B2DCB">
        <w:rPr>
          <w:rFonts w:ascii="Arial" w:hAnsi="Arial" w:cs="Arial"/>
          <w:b/>
          <w:color w:val="4F81BD" w:themeColor="accent1"/>
          <w:lang w:val="en-US"/>
        </w:rPr>
        <w:t>Relationship driven</w:t>
      </w:r>
    </w:p>
    <w:p w:rsidR="00DB384C" w:rsidRPr="007B2DCB" w:rsidRDefault="00DB384C"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We respect, care and highly value others</w:t>
      </w:r>
    </w:p>
    <w:p w:rsidR="00DB384C" w:rsidRPr="007B2DCB" w:rsidRDefault="00DB384C" w:rsidP="007B2DCB">
      <w:pPr>
        <w:pStyle w:val="ListParagraph"/>
        <w:numPr>
          <w:ilvl w:val="0"/>
          <w:numId w:val="25"/>
        </w:numPr>
        <w:autoSpaceDE w:val="0"/>
        <w:autoSpaceDN w:val="0"/>
        <w:adjustRightInd w:val="0"/>
        <w:spacing w:line="360" w:lineRule="auto"/>
        <w:jc w:val="both"/>
        <w:rPr>
          <w:rFonts w:ascii="Arial" w:hAnsi="Arial" w:cs="Arial"/>
          <w:b/>
          <w:color w:val="0070C0"/>
          <w:lang w:val="en-US"/>
        </w:rPr>
      </w:pPr>
      <w:r w:rsidRPr="007B2DCB">
        <w:rPr>
          <w:rFonts w:ascii="Arial" w:hAnsi="Arial" w:cs="Arial"/>
          <w:b/>
          <w:color w:val="0070C0"/>
          <w:lang w:val="en-US"/>
        </w:rPr>
        <w:t>Equipping of colleagues</w:t>
      </w:r>
    </w:p>
    <w:p w:rsidR="00DB384C" w:rsidRPr="007B2DCB" w:rsidRDefault="00DB384C"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We commit to daily train people and to develop them to the point that they eventually surpass us in knowledge and ability</w:t>
      </w:r>
    </w:p>
    <w:p w:rsidR="003F1B99" w:rsidRPr="007B2DCB" w:rsidRDefault="003F1B99" w:rsidP="007B2DCB">
      <w:pPr>
        <w:pStyle w:val="ListParagraph"/>
        <w:numPr>
          <w:ilvl w:val="0"/>
          <w:numId w:val="25"/>
        </w:numPr>
        <w:autoSpaceDE w:val="0"/>
        <w:autoSpaceDN w:val="0"/>
        <w:adjustRightInd w:val="0"/>
        <w:spacing w:line="360" w:lineRule="auto"/>
        <w:jc w:val="both"/>
        <w:rPr>
          <w:rFonts w:ascii="Arial" w:hAnsi="Arial" w:cs="Arial"/>
          <w:b/>
          <w:color w:val="0070C0"/>
          <w:lang w:val="en-US"/>
        </w:rPr>
      </w:pPr>
      <w:r w:rsidRPr="007B2DCB">
        <w:rPr>
          <w:rFonts w:ascii="Arial" w:hAnsi="Arial" w:cs="Arial"/>
          <w:b/>
          <w:color w:val="0070C0"/>
          <w:lang w:val="en-US"/>
        </w:rPr>
        <w:t>Leadership orientated</w:t>
      </w:r>
    </w:p>
    <w:p w:rsidR="0084274D" w:rsidRPr="007B2DCB" w:rsidRDefault="003F1B99"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We acknowledge that leadership brings success, and successful leaders are learners. We daily commit to the true measure of a leader which is to have influence and leverage to grow others</w:t>
      </w:r>
    </w:p>
    <w:p w:rsidR="003F1B99" w:rsidRPr="007B2DCB" w:rsidRDefault="003F1B99" w:rsidP="007B2DCB">
      <w:pPr>
        <w:pStyle w:val="ListParagraph"/>
        <w:numPr>
          <w:ilvl w:val="0"/>
          <w:numId w:val="25"/>
        </w:numPr>
        <w:autoSpaceDE w:val="0"/>
        <w:autoSpaceDN w:val="0"/>
        <w:adjustRightInd w:val="0"/>
        <w:spacing w:line="360" w:lineRule="auto"/>
        <w:jc w:val="both"/>
        <w:rPr>
          <w:rFonts w:ascii="Arial" w:hAnsi="Arial" w:cs="Arial"/>
          <w:b/>
          <w:color w:val="0070C0"/>
          <w:lang w:val="en-US"/>
        </w:rPr>
      </w:pPr>
      <w:r w:rsidRPr="007B2DCB">
        <w:rPr>
          <w:rFonts w:ascii="Arial" w:hAnsi="Arial" w:cs="Arial"/>
          <w:b/>
          <w:color w:val="0070C0"/>
          <w:lang w:val="en-US"/>
        </w:rPr>
        <w:t xml:space="preserve">Attitude </w:t>
      </w:r>
    </w:p>
    <w:p w:rsidR="003F1B99" w:rsidRPr="007B2DCB" w:rsidRDefault="003F1B99"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We demonstrate a genuine caring positive attitude by putting people first in application of “</w:t>
      </w:r>
      <w:proofErr w:type="spellStart"/>
      <w:r w:rsidRPr="007B2DCB">
        <w:rPr>
          <w:rFonts w:ascii="Arial" w:hAnsi="Arial" w:cs="Arial"/>
          <w:lang w:val="en-US"/>
        </w:rPr>
        <w:t>Batho</w:t>
      </w:r>
      <w:proofErr w:type="spellEnd"/>
      <w:r w:rsidRPr="007B2DCB">
        <w:rPr>
          <w:rFonts w:ascii="Arial" w:hAnsi="Arial" w:cs="Arial"/>
          <w:lang w:val="en-US"/>
        </w:rPr>
        <w:t xml:space="preserve"> Pele”; “Ubuntu”; the “Best Interest of Children” and “Victims Charter” commitments</w:t>
      </w:r>
      <w:r w:rsidR="00390DC3" w:rsidRPr="007B2DCB">
        <w:rPr>
          <w:rFonts w:ascii="Arial" w:hAnsi="Arial" w:cs="Arial"/>
          <w:lang w:val="en-US"/>
        </w:rPr>
        <w:t>.</w:t>
      </w:r>
    </w:p>
    <w:p w:rsidR="00390DC3" w:rsidRPr="007B2DCB" w:rsidRDefault="00390DC3" w:rsidP="007B2DCB">
      <w:pPr>
        <w:pStyle w:val="ListParagraph"/>
        <w:numPr>
          <w:ilvl w:val="0"/>
          <w:numId w:val="25"/>
        </w:numPr>
        <w:autoSpaceDE w:val="0"/>
        <w:autoSpaceDN w:val="0"/>
        <w:adjustRightInd w:val="0"/>
        <w:spacing w:line="360" w:lineRule="auto"/>
        <w:jc w:val="both"/>
        <w:rPr>
          <w:rFonts w:ascii="Arial" w:hAnsi="Arial" w:cs="Arial"/>
          <w:b/>
          <w:color w:val="0070C0"/>
          <w:lang w:val="en-US"/>
        </w:rPr>
      </w:pPr>
      <w:r w:rsidRPr="007B2DCB">
        <w:rPr>
          <w:rFonts w:ascii="Arial" w:hAnsi="Arial" w:cs="Arial"/>
          <w:b/>
          <w:color w:val="0070C0"/>
          <w:lang w:val="en-US"/>
        </w:rPr>
        <w:t>Quality and good value for money</w:t>
      </w:r>
    </w:p>
    <w:p w:rsidR="00694669" w:rsidRPr="007B2DCB" w:rsidRDefault="00390DC3" w:rsidP="007B2DCB">
      <w:pPr>
        <w:autoSpaceDE w:val="0"/>
        <w:autoSpaceDN w:val="0"/>
        <w:adjustRightInd w:val="0"/>
        <w:spacing w:line="360" w:lineRule="auto"/>
        <w:jc w:val="both"/>
        <w:rPr>
          <w:rFonts w:ascii="Arial" w:hAnsi="Arial" w:cs="Arial"/>
          <w:lang w:val="en-US"/>
        </w:rPr>
      </w:pPr>
      <w:r w:rsidRPr="007B2DCB">
        <w:rPr>
          <w:rFonts w:ascii="Arial" w:hAnsi="Arial" w:cs="Arial"/>
          <w:lang w:val="en-US"/>
        </w:rPr>
        <w:t xml:space="preserve">Quality, safety and service </w:t>
      </w:r>
      <w:r w:rsidR="00B532A7" w:rsidRPr="007B2DCB">
        <w:rPr>
          <w:rFonts w:ascii="Arial" w:hAnsi="Arial" w:cs="Arial"/>
          <w:lang w:val="en-US"/>
        </w:rPr>
        <w:t>add</w:t>
      </w:r>
      <w:r w:rsidRPr="007B2DCB">
        <w:rPr>
          <w:rFonts w:ascii="Arial" w:hAnsi="Arial" w:cs="Arial"/>
          <w:lang w:val="en-US"/>
        </w:rPr>
        <w:t xml:space="preserve"> unmeasurable value to standard of court preparation and victim impact statements we offer.</w:t>
      </w:r>
    </w:p>
    <w:p w:rsidR="00080DA9" w:rsidRPr="007B2DCB" w:rsidRDefault="00080DA9"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Consistency</w:t>
      </w:r>
    </w:p>
    <w:p w:rsidR="006D7C21" w:rsidRPr="007B2DCB" w:rsidRDefault="00080DA9" w:rsidP="007B2DCB">
      <w:pPr>
        <w:autoSpaceDE w:val="0"/>
        <w:autoSpaceDN w:val="0"/>
        <w:adjustRightInd w:val="0"/>
        <w:spacing w:line="360" w:lineRule="auto"/>
        <w:jc w:val="both"/>
        <w:rPr>
          <w:rFonts w:ascii="Arial" w:hAnsi="Arial" w:cs="Arial"/>
          <w:bCs/>
          <w:color w:val="4F81BD" w:themeColor="accent1"/>
          <w:lang w:val="en-US"/>
        </w:rPr>
      </w:pPr>
      <w:r w:rsidRPr="007B2DCB">
        <w:rPr>
          <w:rFonts w:ascii="Arial" w:hAnsi="Arial" w:cs="Arial"/>
          <w:bCs/>
          <w:lang w:val="en-US"/>
        </w:rPr>
        <w:t>As a team we act and deliver with professionalism and consistency</w:t>
      </w:r>
    </w:p>
    <w:p w:rsidR="00080DA9" w:rsidRPr="007B2DCB" w:rsidRDefault="00080DA9"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Fit for team</w:t>
      </w:r>
    </w:p>
    <w:p w:rsidR="007718C9" w:rsidRPr="007B2DCB" w:rsidRDefault="00080DA9"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We share and live the values and goals with a common purpose fit for the team</w:t>
      </w:r>
    </w:p>
    <w:p w:rsidR="00080DA9" w:rsidRPr="007B2DCB" w:rsidRDefault="00080DA9"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Team Work</w:t>
      </w:r>
    </w:p>
    <w:p w:rsidR="007718C9" w:rsidRPr="007B2DCB" w:rsidRDefault="00080DA9"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We commit to the development of a legacy and investing in the team as it guarantees a high return for effort because a team can do so much more than an individual</w:t>
      </w:r>
    </w:p>
    <w:p w:rsidR="00487785" w:rsidRPr="007B2DCB" w:rsidRDefault="00487785"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Commitment</w:t>
      </w:r>
    </w:p>
    <w:p w:rsidR="00487785" w:rsidRPr="007B2DCB" w:rsidRDefault="00487785"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We </w:t>
      </w:r>
      <w:r w:rsidR="00B532A7" w:rsidRPr="007B2DCB">
        <w:rPr>
          <w:rFonts w:ascii="Arial" w:hAnsi="Arial" w:cs="Arial"/>
          <w:bCs/>
          <w:lang w:val="en-US"/>
        </w:rPr>
        <w:t>honor</w:t>
      </w:r>
      <w:r w:rsidRPr="007B2DCB">
        <w:rPr>
          <w:rFonts w:ascii="Arial" w:hAnsi="Arial" w:cs="Arial"/>
          <w:bCs/>
          <w:lang w:val="en-US"/>
        </w:rPr>
        <w:t xml:space="preserve"> all our commitments. We take ownership with accountability and deliver on all our commitments.</w:t>
      </w:r>
    </w:p>
    <w:p w:rsidR="00487785" w:rsidRPr="007B2DCB" w:rsidRDefault="00487785"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Honesty</w:t>
      </w:r>
    </w:p>
    <w:p w:rsidR="008C29A0" w:rsidRPr="007B2DCB" w:rsidRDefault="00487785"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We conduct ourselves and interact with integrity, transparency and honesty</w:t>
      </w:r>
    </w:p>
    <w:p w:rsidR="00487785" w:rsidRPr="007B2DCB" w:rsidRDefault="00487785"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Service Orientated</w:t>
      </w:r>
    </w:p>
    <w:p w:rsidR="008C56D6" w:rsidRPr="007B2DCB" w:rsidRDefault="00487785"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We are committed to ensure service excellence for our </w:t>
      </w:r>
      <w:r w:rsidR="00B532A7" w:rsidRPr="007B2DCB">
        <w:rPr>
          <w:rFonts w:ascii="Arial" w:hAnsi="Arial" w:cs="Arial"/>
          <w:bCs/>
          <w:lang w:val="en-US"/>
        </w:rPr>
        <w:t>witnesses and their caregivers in order t</w:t>
      </w:r>
      <w:r w:rsidRPr="007B2DCB">
        <w:rPr>
          <w:rFonts w:ascii="Arial" w:hAnsi="Arial" w:cs="Arial"/>
          <w:bCs/>
          <w:lang w:val="en-US"/>
        </w:rPr>
        <w:t xml:space="preserve">o meet their needs and concerns and </w:t>
      </w:r>
      <w:r w:rsidR="00B532A7" w:rsidRPr="007B2DCB">
        <w:rPr>
          <w:rFonts w:ascii="Arial" w:hAnsi="Arial" w:cs="Arial"/>
          <w:bCs/>
          <w:lang w:val="en-US"/>
        </w:rPr>
        <w:t xml:space="preserve">thereby contribute towards </w:t>
      </w:r>
      <w:r w:rsidRPr="007B2DCB">
        <w:rPr>
          <w:rFonts w:ascii="Arial" w:hAnsi="Arial" w:cs="Arial"/>
          <w:bCs/>
          <w:lang w:val="en-US"/>
        </w:rPr>
        <w:t xml:space="preserve">the reduction of secondary </w:t>
      </w:r>
      <w:proofErr w:type="spellStart"/>
      <w:r w:rsidRPr="007B2DCB">
        <w:rPr>
          <w:rFonts w:ascii="Arial" w:hAnsi="Arial" w:cs="Arial"/>
          <w:bCs/>
          <w:lang w:val="en-US"/>
        </w:rPr>
        <w:t>traumatisation</w:t>
      </w:r>
      <w:proofErr w:type="spellEnd"/>
      <w:r w:rsidRPr="007B2DCB">
        <w:rPr>
          <w:rFonts w:ascii="Arial" w:hAnsi="Arial" w:cs="Arial"/>
          <w:bCs/>
          <w:lang w:val="en-US"/>
        </w:rPr>
        <w:t>.</w:t>
      </w:r>
    </w:p>
    <w:p w:rsidR="008C56D6" w:rsidRPr="007B2DCB" w:rsidRDefault="008C56D6"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Professionalism</w:t>
      </w:r>
    </w:p>
    <w:p w:rsidR="0084274D" w:rsidRPr="007B2DCB" w:rsidRDefault="008C56D6"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In pursuit of excellence we strive to know what to do, when to do it, how to do it, and then to really do it with quality</w:t>
      </w:r>
    </w:p>
    <w:p w:rsidR="006F2747" w:rsidRPr="007B2DCB" w:rsidRDefault="006F2747"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Easy to work with</w:t>
      </w:r>
    </w:p>
    <w:p w:rsidR="006F2747" w:rsidRPr="007B2DCB" w:rsidRDefault="006F2747"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We strive to build long term relationships and strive to be the top court preparation service in South Africa and beyond</w:t>
      </w:r>
    </w:p>
    <w:p w:rsidR="007B5060" w:rsidRPr="007B2DCB" w:rsidRDefault="007B5060" w:rsidP="007B2DCB">
      <w:pPr>
        <w:pStyle w:val="ListParagraph"/>
        <w:numPr>
          <w:ilvl w:val="0"/>
          <w:numId w:val="25"/>
        </w:numPr>
        <w:autoSpaceDE w:val="0"/>
        <w:autoSpaceDN w:val="0"/>
        <w:adjustRightInd w:val="0"/>
        <w:spacing w:line="360" w:lineRule="auto"/>
        <w:jc w:val="both"/>
        <w:rPr>
          <w:rFonts w:ascii="Arial" w:hAnsi="Arial" w:cs="Arial"/>
          <w:b/>
          <w:bCs/>
          <w:color w:val="4F81BD" w:themeColor="accent1"/>
          <w:lang w:val="en-US"/>
        </w:rPr>
      </w:pPr>
      <w:r w:rsidRPr="007B2DCB">
        <w:rPr>
          <w:rFonts w:ascii="Arial" w:hAnsi="Arial" w:cs="Arial"/>
          <w:b/>
          <w:bCs/>
          <w:color w:val="4F81BD" w:themeColor="accent1"/>
          <w:lang w:val="en-US"/>
        </w:rPr>
        <w:t>Purposeful partnerships</w:t>
      </w:r>
    </w:p>
    <w:p w:rsidR="00694669" w:rsidRPr="007B2DCB" w:rsidRDefault="007B5060"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We </w:t>
      </w:r>
      <w:r w:rsidR="00321F7E" w:rsidRPr="007B2DCB">
        <w:rPr>
          <w:rFonts w:ascii="Arial" w:hAnsi="Arial" w:cs="Arial"/>
          <w:bCs/>
          <w:lang w:val="en-US"/>
        </w:rPr>
        <w:t>endeavor</w:t>
      </w:r>
      <w:r w:rsidRPr="007B2DCB">
        <w:rPr>
          <w:rFonts w:ascii="Arial" w:hAnsi="Arial" w:cs="Arial"/>
          <w:bCs/>
          <w:lang w:val="en-US"/>
        </w:rPr>
        <w:t xml:space="preserve"> to add value to others, lessening their load and lifting them up, doing all the good we can, to all the people we can, in all the ways we can, as long as ever we can.  10% of life is made up of what happens to you. 90% of life is decided by how you react.</w:t>
      </w:r>
    </w:p>
    <w:p w:rsidR="00C81A9C" w:rsidRPr="00667313" w:rsidRDefault="00C81A9C" w:rsidP="007B2DCB">
      <w:pPr>
        <w:autoSpaceDE w:val="0"/>
        <w:autoSpaceDN w:val="0"/>
        <w:adjustRightInd w:val="0"/>
        <w:spacing w:line="360" w:lineRule="auto"/>
        <w:jc w:val="both"/>
        <w:rPr>
          <w:rFonts w:ascii="Arial" w:hAnsi="Arial" w:cs="Arial"/>
          <w:b/>
          <w:bCs/>
          <w:color w:val="4F81BD" w:themeColor="accent1"/>
          <w:sz w:val="24"/>
          <w:szCs w:val="24"/>
          <w:lang w:val="en-US"/>
        </w:rPr>
      </w:pPr>
      <w:r w:rsidRPr="00667313">
        <w:rPr>
          <w:rFonts w:ascii="Arial" w:hAnsi="Arial" w:cs="Arial"/>
          <w:b/>
          <w:bCs/>
          <w:color w:val="4F81BD" w:themeColor="accent1"/>
          <w:sz w:val="24"/>
          <w:szCs w:val="24"/>
          <w:lang w:val="en-US"/>
        </w:rPr>
        <w:t>Our commitment:</w:t>
      </w:r>
    </w:p>
    <w:p w:rsidR="006C3C6B" w:rsidRPr="007B2DCB" w:rsidRDefault="00C81A9C"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We recognize that values cannot be legislated; they must be lived. No document can substitute for the attitudes, decisions and actions that make up the fabric of our life and work. Therefore we commit with each other, with God’s help, to do our utmost individually and as a collective within the NPA to uphold these Core Values, to honor them in our decisions, to express them in our relationships and to act consistently with them wherever and </w:t>
      </w:r>
      <w:r w:rsidR="005B416D" w:rsidRPr="007B2DCB">
        <w:rPr>
          <w:rFonts w:ascii="Arial" w:hAnsi="Arial" w:cs="Arial"/>
          <w:bCs/>
          <w:lang w:val="en-US"/>
        </w:rPr>
        <w:t>whenever</w:t>
      </w:r>
      <w:r w:rsidRPr="007B2DCB">
        <w:rPr>
          <w:rFonts w:ascii="Arial" w:hAnsi="Arial" w:cs="Arial"/>
          <w:bCs/>
          <w:lang w:val="en-US"/>
        </w:rPr>
        <w:t xml:space="preserve"> we work with victims of crime.</w:t>
      </w:r>
    </w:p>
    <w:p w:rsidR="003F55DB" w:rsidRPr="00667313" w:rsidRDefault="00FB2D8C" w:rsidP="007B2DCB">
      <w:pPr>
        <w:autoSpaceDE w:val="0"/>
        <w:autoSpaceDN w:val="0"/>
        <w:adjustRightInd w:val="0"/>
        <w:spacing w:line="360" w:lineRule="auto"/>
        <w:jc w:val="both"/>
        <w:rPr>
          <w:rFonts w:ascii="Arial" w:hAnsi="Arial" w:cs="Arial"/>
          <w:b/>
          <w:bCs/>
          <w:color w:val="4F81BD" w:themeColor="accent1"/>
          <w:sz w:val="24"/>
          <w:szCs w:val="24"/>
          <w:lang w:val="en-US"/>
        </w:rPr>
      </w:pPr>
      <w:r w:rsidRPr="00667313">
        <w:rPr>
          <w:rFonts w:ascii="Arial" w:hAnsi="Arial" w:cs="Arial"/>
          <w:b/>
          <w:bCs/>
          <w:color w:val="4F81BD" w:themeColor="accent1"/>
          <w:sz w:val="24"/>
          <w:szCs w:val="24"/>
          <w:lang w:val="en-US"/>
        </w:rPr>
        <w:t>Overall Aims:</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It is within this conceptual framework that the government and civil society has defined its customers as –</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r>
      <w:r w:rsidRPr="007B2DCB">
        <w:rPr>
          <w:rFonts w:ascii="Arial" w:hAnsi="Arial" w:cs="Arial"/>
          <w:b/>
          <w:bCs/>
          <w:lang w:val="en-US"/>
        </w:rPr>
        <w:t>The Vulnerable</w:t>
      </w:r>
      <w:r w:rsidRPr="007B2DCB">
        <w:rPr>
          <w:rFonts w:ascii="Arial" w:hAnsi="Arial" w:cs="Arial"/>
          <w:bCs/>
          <w:lang w:val="en-US"/>
        </w:rPr>
        <w:t>: all citizens are vulnerable to crime. (</w:t>
      </w:r>
      <w:proofErr w:type="gramStart"/>
      <w:r w:rsidRPr="007B2DCB">
        <w:rPr>
          <w:rFonts w:ascii="Arial" w:hAnsi="Arial" w:cs="Arial"/>
          <w:bCs/>
          <w:lang w:val="en-US"/>
        </w:rPr>
        <w:t>i.e</w:t>
      </w:r>
      <w:proofErr w:type="gramEnd"/>
      <w:r w:rsidRPr="007B2DCB">
        <w:rPr>
          <w:rFonts w:ascii="Arial" w:hAnsi="Arial" w:cs="Arial"/>
          <w:bCs/>
          <w:lang w:val="en-US"/>
        </w:rPr>
        <w:t xml:space="preserve">. those natural or juristic persons that find themselves at risk of </w:t>
      </w:r>
      <w:proofErr w:type="spellStart"/>
      <w:r w:rsidRPr="007B2DCB">
        <w:rPr>
          <w:rFonts w:ascii="Arial" w:hAnsi="Arial" w:cs="Arial"/>
          <w:bCs/>
          <w:lang w:val="en-US"/>
        </w:rPr>
        <w:t>victimisation</w:t>
      </w:r>
      <w:proofErr w:type="spellEnd"/>
      <w:r w:rsidRPr="007B2DCB">
        <w:rPr>
          <w:rFonts w:ascii="Arial" w:hAnsi="Arial" w:cs="Arial"/>
          <w:bCs/>
          <w:lang w:val="en-US"/>
        </w:rPr>
        <w:t>)</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r>
      <w:r w:rsidRPr="007B2DCB">
        <w:rPr>
          <w:rFonts w:ascii="Arial" w:hAnsi="Arial" w:cs="Arial"/>
          <w:b/>
          <w:bCs/>
          <w:lang w:val="en-US"/>
        </w:rPr>
        <w:t>Victims of crime</w:t>
      </w:r>
      <w:r w:rsidRPr="007B2DCB">
        <w:rPr>
          <w:rFonts w:ascii="Arial" w:hAnsi="Arial" w:cs="Arial"/>
          <w:bCs/>
          <w:lang w:val="en-US"/>
        </w:rPr>
        <w:t xml:space="preserve"> (i.e. those natural or juristic persons who, as per the United Nations Declaration of Basic Principles of Justice for Victims of Crime, have suffered direct harm, including physical or mental injury, emotional suffering, economic loss or substantial impairment of their fundamental rights, through acts or omissions that are in violation of criminal </w:t>
      </w:r>
      <w:r w:rsidR="005A0A1E" w:rsidRPr="007B2DCB">
        <w:rPr>
          <w:rFonts w:ascii="Arial" w:hAnsi="Arial" w:cs="Arial"/>
          <w:bCs/>
          <w:lang w:val="en-US"/>
        </w:rPr>
        <w:t>laws).</w:t>
      </w:r>
    </w:p>
    <w:p w:rsidR="005911A3" w:rsidRPr="007B2DCB" w:rsidRDefault="005A0A1E"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We </w:t>
      </w:r>
      <w:r w:rsidR="00B532A7" w:rsidRPr="007B2DCB">
        <w:rPr>
          <w:rFonts w:ascii="Arial" w:hAnsi="Arial" w:cs="Arial"/>
          <w:bCs/>
          <w:lang w:val="en-US"/>
        </w:rPr>
        <w:t xml:space="preserve">aim to </w:t>
      </w:r>
      <w:r w:rsidRPr="007B2DCB">
        <w:rPr>
          <w:rFonts w:ascii="Arial" w:hAnsi="Arial" w:cs="Arial"/>
          <w:bCs/>
          <w:lang w:val="en-US"/>
        </w:rPr>
        <w:t>address t</w:t>
      </w:r>
      <w:r w:rsidR="005911A3" w:rsidRPr="007B2DCB">
        <w:rPr>
          <w:rFonts w:ascii="Arial" w:hAnsi="Arial" w:cs="Arial"/>
          <w:bCs/>
          <w:lang w:val="en-US"/>
        </w:rPr>
        <w:t>he needs of</w:t>
      </w:r>
      <w:r w:rsidRPr="007B2DCB">
        <w:rPr>
          <w:rFonts w:ascii="Arial" w:hAnsi="Arial" w:cs="Arial"/>
          <w:bCs/>
          <w:lang w:val="en-US"/>
        </w:rPr>
        <w:t xml:space="preserve"> victims/ witnesses</w:t>
      </w:r>
      <w:r w:rsidR="005911A3" w:rsidRPr="007B2DCB">
        <w:rPr>
          <w:rFonts w:ascii="Arial" w:hAnsi="Arial" w:cs="Arial"/>
          <w:bCs/>
          <w:lang w:val="en-US"/>
        </w:rPr>
        <w:t xml:space="preserve"> </w:t>
      </w:r>
      <w:r w:rsidRPr="007B2DCB">
        <w:rPr>
          <w:rFonts w:ascii="Arial" w:hAnsi="Arial" w:cs="Arial"/>
          <w:bCs/>
          <w:lang w:val="en-US"/>
        </w:rPr>
        <w:t>(</w:t>
      </w:r>
      <w:r w:rsidR="005911A3" w:rsidRPr="007B2DCB">
        <w:rPr>
          <w:rFonts w:ascii="Arial" w:hAnsi="Arial" w:cs="Arial"/>
          <w:bCs/>
          <w:lang w:val="en-US"/>
        </w:rPr>
        <w:t>customers</w:t>
      </w:r>
      <w:r w:rsidRPr="007B2DCB">
        <w:rPr>
          <w:rFonts w:ascii="Arial" w:hAnsi="Arial" w:cs="Arial"/>
          <w:bCs/>
          <w:lang w:val="en-US"/>
        </w:rPr>
        <w:t>)</w:t>
      </w:r>
      <w:r w:rsidR="005911A3" w:rsidRPr="007B2DCB">
        <w:rPr>
          <w:rFonts w:ascii="Arial" w:hAnsi="Arial" w:cs="Arial"/>
          <w:bCs/>
          <w:lang w:val="en-US"/>
        </w:rPr>
        <w:t xml:space="preserve"> </w:t>
      </w:r>
      <w:r w:rsidRPr="007B2DCB">
        <w:rPr>
          <w:rFonts w:ascii="Arial" w:hAnsi="Arial" w:cs="Arial"/>
          <w:bCs/>
          <w:lang w:val="en-US"/>
        </w:rPr>
        <w:t xml:space="preserve">as </w:t>
      </w:r>
      <w:proofErr w:type="spellStart"/>
      <w:r w:rsidRPr="007B2DCB">
        <w:rPr>
          <w:rFonts w:ascii="Arial" w:hAnsi="Arial" w:cs="Arial"/>
          <w:bCs/>
          <w:lang w:val="en-US"/>
        </w:rPr>
        <w:t>summarised</w:t>
      </w:r>
      <w:proofErr w:type="spellEnd"/>
      <w:r w:rsidRPr="007B2DCB">
        <w:rPr>
          <w:rFonts w:ascii="Arial" w:hAnsi="Arial" w:cs="Arial"/>
          <w:bCs/>
          <w:lang w:val="en-US"/>
        </w:rPr>
        <w:t xml:space="preserve"> below</w:t>
      </w:r>
      <w:r w:rsidR="005911A3" w:rsidRPr="007B2DCB">
        <w:rPr>
          <w:rFonts w:ascii="Arial" w:hAnsi="Arial" w:cs="Arial"/>
          <w:bCs/>
          <w:lang w:val="en-US"/>
        </w:rPr>
        <w:t xml:space="preserve"> –</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r>
      <w:r w:rsidR="005A0A1E" w:rsidRPr="007B2DCB">
        <w:rPr>
          <w:rFonts w:ascii="Arial" w:hAnsi="Arial" w:cs="Arial"/>
          <w:bCs/>
          <w:lang w:val="en-US"/>
        </w:rPr>
        <w:t>Providing a</w:t>
      </w:r>
      <w:r w:rsidRPr="007B2DCB">
        <w:rPr>
          <w:rFonts w:ascii="Arial" w:hAnsi="Arial" w:cs="Arial"/>
          <w:bCs/>
          <w:lang w:val="en-US"/>
        </w:rPr>
        <w:t>ccess to basic status information including outcome of cases</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Access to detailed information on services available to them</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Action on their complaint.</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Confident that the CJS acts without</w:t>
      </w:r>
      <w:r w:rsidR="005A0A1E" w:rsidRPr="007B2DCB">
        <w:rPr>
          <w:rFonts w:ascii="Arial" w:hAnsi="Arial" w:cs="Arial"/>
          <w:bCs/>
          <w:lang w:val="en-US"/>
        </w:rPr>
        <w:t xml:space="preserve"> fear, favo</w:t>
      </w:r>
      <w:r w:rsidR="00C73DC9" w:rsidRPr="007B2DCB">
        <w:rPr>
          <w:rFonts w:ascii="Arial" w:hAnsi="Arial" w:cs="Arial"/>
          <w:bCs/>
          <w:lang w:val="en-US"/>
        </w:rPr>
        <w:t>r or prejudice</w:t>
      </w:r>
    </w:p>
    <w:p w:rsidR="005911A3" w:rsidRPr="007B2DCB" w:rsidRDefault="005A0A1E" w:rsidP="007B2DCB">
      <w:pPr>
        <w:autoSpaceDE w:val="0"/>
        <w:autoSpaceDN w:val="0"/>
        <w:adjustRightInd w:val="0"/>
        <w:spacing w:line="360" w:lineRule="auto"/>
        <w:ind w:left="709" w:hanging="709"/>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Contribution towards confidence that</w:t>
      </w:r>
      <w:r w:rsidR="005911A3" w:rsidRPr="007B2DCB">
        <w:rPr>
          <w:rFonts w:ascii="Arial" w:hAnsi="Arial" w:cs="Arial"/>
          <w:bCs/>
          <w:lang w:val="en-US"/>
        </w:rPr>
        <w:t xml:space="preserve"> the CJS treats victims and witnesses </w:t>
      </w:r>
      <w:r w:rsidRPr="007B2DCB">
        <w:rPr>
          <w:rFonts w:ascii="Arial" w:hAnsi="Arial" w:cs="Arial"/>
          <w:bCs/>
          <w:lang w:val="en-US"/>
        </w:rPr>
        <w:t xml:space="preserve">                           </w:t>
      </w:r>
      <w:r w:rsidR="005911A3" w:rsidRPr="007B2DCB">
        <w:rPr>
          <w:rFonts w:ascii="Arial" w:hAnsi="Arial" w:cs="Arial"/>
          <w:bCs/>
          <w:lang w:val="en-US"/>
        </w:rPr>
        <w:t>with respect and understanding</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 xml:space="preserve">Confidence that the </w:t>
      </w:r>
      <w:r w:rsidR="005A0A1E" w:rsidRPr="007B2DCB">
        <w:rPr>
          <w:rFonts w:ascii="Arial" w:hAnsi="Arial" w:cs="Arial"/>
          <w:bCs/>
          <w:lang w:val="en-US"/>
        </w:rPr>
        <w:t>CJS serves</w:t>
      </w:r>
      <w:r w:rsidRPr="007B2DCB">
        <w:rPr>
          <w:rFonts w:ascii="Arial" w:hAnsi="Arial" w:cs="Arial"/>
          <w:bCs/>
          <w:lang w:val="en-US"/>
        </w:rPr>
        <w:t xml:space="preserve"> the needs of victims</w:t>
      </w:r>
    </w:p>
    <w:p w:rsidR="005911A3" w:rsidRPr="007B2DCB" w:rsidRDefault="005911A3" w:rsidP="007B2DCB">
      <w:pPr>
        <w:autoSpaceDE w:val="0"/>
        <w:autoSpaceDN w:val="0"/>
        <w:adjustRightInd w:val="0"/>
        <w:spacing w:line="360" w:lineRule="auto"/>
        <w:ind w:left="720" w:hanging="720"/>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Consultation on direct (tangible and intangible) costs incurred as a consequence of crime; emotional, security and logistical needs during the criminal justice process.</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Ease of access to support, advisory and after care services</w:t>
      </w:r>
    </w:p>
    <w:p w:rsidR="005911A3" w:rsidRPr="007B2DCB" w:rsidRDefault="005911A3" w:rsidP="007B2DCB">
      <w:pPr>
        <w:autoSpaceDE w:val="0"/>
        <w:autoSpaceDN w:val="0"/>
        <w:adjustRightInd w:val="0"/>
        <w:spacing w:line="360" w:lineRule="auto"/>
        <w:ind w:left="709" w:hanging="709"/>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 xml:space="preserve">Prevention of secondary </w:t>
      </w:r>
      <w:proofErr w:type="spellStart"/>
      <w:r w:rsidRPr="007B2DCB">
        <w:rPr>
          <w:rFonts w:ascii="Arial" w:hAnsi="Arial" w:cs="Arial"/>
          <w:bCs/>
          <w:lang w:val="en-US"/>
        </w:rPr>
        <w:t>victimisation</w:t>
      </w:r>
      <w:proofErr w:type="spellEnd"/>
      <w:r w:rsidRPr="007B2DCB">
        <w:rPr>
          <w:rFonts w:ascii="Arial" w:hAnsi="Arial" w:cs="Arial"/>
          <w:bCs/>
          <w:lang w:val="en-US"/>
        </w:rPr>
        <w:t xml:space="preserve">, focusing on provision of privacy and </w:t>
      </w:r>
      <w:r w:rsidR="005A0A1E" w:rsidRPr="007B2DCB">
        <w:rPr>
          <w:rFonts w:ascii="Arial" w:hAnsi="Arial" w:cs="Arial"/>
          <w:bCs/>
          <w:lang w:val="en-US"/>
        </w:rPr>
        <w:t xml:space="preserve">    </w:t>
      </w:r>
      <w:r w:rsidRPr="007B2DCB">
        <w:rPr>
          <w:rFonts w:ascii="Arial" w:hAnsi="Arial" w:cs="Arial"/>
          <w:bCs/>
          <w:lang w:val="en-US"/>
        </w:rPr>
        <w:t>confidentiality</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Process efficiency.</w:t>
      </w:r>
    </w:p>
    <w:p w:rsidR="005911A3" w:rsidRPr="007B2DCB" w:rsidRDefault="005911A3" w:rsidP="007B2DCB">
      <w:pPr>
        <w:autoSpaceDE w:val="0"/>
        <w:autoSpaceDN w:val="0"/>
        <w:adjustRightInd w:val="0"/>
        <w:spacing w:line="360" w:lineRule="auto"/>
        <w:ind w:left="709" w:hanging="709"/>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Protection from intimidation, i.e. threats to freedom and security, but also to life, personal safety and other interests</w:t>
      </w:r>
    </w:p>
    <w:p w:rsidR="005911A3" w:rsidRPr="007B2DCB" w:rsidRDefault="005911A3" w:rsidP="007B2DCB">
      <w:pPr>
        <w:autoSpaceDE w:val="0"/>
        <w:autoSpaceDN w:val="0"/>
        <w:adjustRightInd w:val="0"/>
        <w:spacing w:line="360" w:lineRule="auto"/>
        <w:ind w:left="709" w:hanging="709"/>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 xml:space="preserve">Resolution of the </w:t>
      </w:r>
      <w:proofErr w:type="spellStart"/>
      <w:r w:rsidRPr="007B2DCB">
        <w:rPr>
          <w:rFonts w:ascii="Arial" w:hAnsi="Arial" w:cs="Arial"/>
          <w:bCs/>
          <w:lang w:val="en-US"/>
        </w:rPr>
        <w:t>victimisation</w:t>
      </w:r>
      <w:proofErr w:type="spellEnd"/>
      <w:r w:rsidRPr="007B2DCB">
        <w:rPr>
          <w:rFonts w:ascii="Arial" w:hAnsi="Arial" w:cs="Arial"/>
          <w:bCs/>
          <w:lang w:val="en-US"/>
        </w:rPr>
        <w:t xml:space="preserve"> they have experienced so that they can achieve closure</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Service in an of</w:t>
      </w:r>
      <w:r w:rsidR="00B532A7" w:rsidRPr="007B2DCB">
        <w:rPr>
          <w:rFonts w:ascii="Arial" w:hAnsi="Arial" w:cs="Arial"/>
          <w:bCs/>
          <w:lang w:val="en-US"/>
        </w:rPr>
        <w:t>ficial language of their choice</w:t>
      </w:r>
    </w:p>
    <w:p w:rsidR="005911A3" w:rsidRPr="007B2DCB" w:rsidRDefault="00B532A7" w:rsidP="007B2DCB">
      <w:pPr>
        <w:autoSpaceDE w:val="0"/>
        <w:autoSpaceDN w:val="0"/>
        <w:adjustRightInd w:val="0"/>
        <w:spacing w:line="360" w:lineRule="auto"/>
        <w:ind w:left="709" w:hanging="709"/>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 xml:space="preserve">Services </w:t>
      </w:r>
      <w:r w:rsidR="005911A3" w:rsidRPr="007B2DCB">
        <w:rPr>
          <w:rFonts w:ascii="Arial" w:hAnsi="Arial" w:cs="Arial"/>
          <w:bCs/>
          <w:lang w:val="en-US"/>
        </w:rPr>
        <w:t>to be conducive to the physical, psychological and emotional needs and persons with special needs</w:t>
      </w:r>
    </w:p>
    <w:p w:rsidR="005911A3" w:rsidRPr="007B2DCB" w:rsidRDefault="00B532A7"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Services</w:t>
      </w:r>
      <w:r w:rsidR="005911A3" w:rsidRPr="007B2DCB">
        <w:rPr>
          <w:rFonts w:ascii="Arial" w:hAnsi="Arial" w:cs="Arial"/>
          <w:bCs/>
          <w:lang w:val="en-US"/>
        </w:rPr>
        <w:t xml:space="preserve"> to be age and developmentally appropriate</w:t>
      </w:r>
    </w:p>
    <w:p w:rsidR="007845EE" w:rsidRDefault="007845EE" w:rsidP="007B2DCB">
      <w:pPr>
        <w:autoSpaceDE w:val="0"/>
        <w:autoSpaceDN w:val="0"/>
        <w:adjustRightInd w:val="0"/>
        <w:spacing w:line="360" w:lineRule="auto"/>
        <w:jc w:val="both"/>
        <w:rPr>
          <w:rFonts w:ascii="Arial" w:hAnsi="Arial" w:cs="Arial"/>
          <w:b/>
          <w:bCs/>
          <w:color w:val="4F81BD" w:themeColor="accent1"/>
          <w:sz w:val="24"/>
          <w:szCs w:val="24"/>
          <w:lang w:val="en-US"/>
        </w:rPr>
      </w:pPr>
    </w:p>
    <w:p w:rsidR="007845EE" w:rsidRDefault="007845EE" w:rsidP="007B2DCB">
      <w:pPr>
        <w:autoSpaceDE w:val="0"/>
        <w:autoSpaceDN w:val="0"/>
        <w:adjustRightInd w:val="0"/>
        <w:spacing w:line="360" w:lineRule="auto"/>
        <w:jc w:val="both"/>
        <w:rPr>
          <w:rFonts w:ascii="Arial" w:hAnsi="Arial" w:cs="Arial"/>
          <w:b/>
          <w:bCs/>
          <w:color w:val="4F81BD" w:themeColor="accent1"/>
          <w:sz w:val="24"/>
          <w:szCs w:val="24"/>
          <w:lang w:val="en-US"/>
        </w:rPr>
      </w:pPr>
    </w:p>
    <w:p w:rsidR="006C3C6B" w:rsidRPr="00667313" w:rsidRDefault="00C73DC9" w:rsidP="007B2DCB">
      <w:pPr>
        <w:autoSpaceDE w:val="0"/>
        <w:autoSpaceDN w:val="0"/>
        <w:adjustRightInd w:val="0"/>
        <w:spacing w:line="360" w:lineRule="auto"/>
        <w:jc w:val="both"/>
        <w:rPr>
          <w:rFonts w:ascii="Arial" w:hAnsi="Arial" w:cs="Arial"/>
          <w:b/>
          <w:bCs/>
          <w:color w:val="4F81BD" w:themeColor="accent1"/>
          <w:sz w:val="24"/>
          <w:szCs w:val="24"/>
          <w:lang w:val="en-US"/>
        </w:rPr>
      </w:pPr>
      <w:r w:rsidRPr="00667313">
        <w:rPr>
          <w:rFonts w:ascii="Arial" w:hAnsi="Arial" w:cs="Arial"/>
          <w:b/>
          <w:bCs/>
          <w:color w:val="4F81BD" w:themeColor="accent1"/>
          <w:sz w:val="24"/>
          <w:szCs w:val="24"/>
          <w:lang w:val="en-US"/>
        </w:rPr>
        <w:t>Aim of Court Preparation:</w:t>
      </w:r>
    </w:p>
    <w:p w:rsidR="006C3C6B" w:rsidRPr="007B2DCB" w:rsidRDefault="006C3C6B" w:rsidP="007B2DCB">
      <w:pPr>
        <w:autoSpaceDE w:val="0"/>
        <w:autoSpaceDN w:val="0"/>
        <w:adjustRightInd w:val="0"/>
        <w:spacing w:line="360" w:lineRule="auto"/>
        <w:ind w:left="709" w:hanging="709"/>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 xml:space="preserve">To empower victims of crime to testify in a credible and </w:t>
      </w:r>
      <w:r w:rsidR="00C73DC9" w:rsidRPr="007B2DCB">
        <w:rPr>
          <w:rFonts w:ascii="Arial" w:hAnsi="Arial" w:cs="Arial"/>
          <w:bCs/>
          <w:lang w:val="en-US"/>
        </w:rPr>
        <w:t>non-traumatized</w:t>
      </w:r>
      <w:r w:rsidRPr="007B2DCB">
        <w:rPr>
          <w:rFonts w:ascii="Arial" w:hAnsi="Arial" w:cs="Arial"/>
          <w:bCs/>
          <w:lang w:val="en-US"/>
        </w:rPr>
        <w:t xml:space="preserve">           manner; </w:t>
      </w:r>
    </w:p>
    <w:p w:rsidR="006C3C6B" w:rsidRPr="007B2DCB" w:rsidRDefault="006C3C6B"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To reduce the negative impact of crime</w:t>
      </w:r>
    </w:p>
    <w:p w:rsidR="006C3C6B" w:rsidRPr="007B2DCB" w:rsidRDefault="006C3C6B"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To reduce crime (directly and indirectly)</w:t>
      </w:r>
    </w:p>
    <w:p w:rsidR="006C3C6B" w:rsidRPr="007B2DCB" w:rsidRDefault="006C3C6B"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 xml:space="preserve">To reduce secondary </w:t>
      </w:r>
      <w:proofErr w:type="spellStart"/>
      <w:r w:rsidRPr="007B2DCB">
        <w:rPr>
          <w:rFonts w:ascii="Arial" w:hAnsi="Arial" w:cs="Arial"/>
          <w:bCs/>
          <w:lang w:val="en-US"/>
        </w:rPr>
        <w:t>traumatisation</w:t>
      </w:r>
      <w:proofErr w:type="spellEnd"/>
      <w:r w:rsidRPr="007B2DCB">
        <w:rPr>
          <w:rFonts w:ascii="Arial" w:hAnsi="Arial" w:cs="Arial"/>
          <w:bCs/>
          <w:lang w:val="en-US"/>
        </w:rPr>
        <w:t xml:space="preserve"> of victims going to court</w:t>
      </w:r>
    </w:p>
    <w:p w:rsidR="006C3C6B" w:rsidRPr="007B2DCB" w:rsidRDefault="006C3C6B"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To empower victims to testify in a confident and credible manner</w:t>
      </w:r>
    </w:p>
    <w:p w:rsidR="006C3C6B" w:rsidRPr="007B2DCB" w:rsidRDefault="006C3C6B"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To provide a support structure for the court experience</w:t>
      </w:r>
    </w:p>
    <w:p w:rsidR="006C3C6B" w:rsidRPr="007B2DCB" w:rsidRDefault="006C3C6B" w:rsidP="007B2DCB">
      <w:pPr>
        <w:autoSpaceDE w:val="0"/>
        <w:autoSpaceDN w:val="0"/>
        <w:adjustRightInd w:val="0"/>
        <w:spacing w:line="360" w:lineRule="auto"/>
        <w:ind w:left="709" w:hanging="709"/>
        <w:jc w:val="both"/>
        <w:rPr>
          <w:rFonts w:ascii="Arial" w:hAnsi="Arial" w:cs="Arial"/>
          <w:bCs/>
          <w:lang w:val="en-US"/>
        </w:rPr>
      </w:pPr>
      <w:r w:rsidRPr="007B2DCB">
        <w:rPr>
          <w:rFonts w:ascii="Arial" w:hAnsi="Arial" w:cs="Arial"/>
          <w:bCs/>
          <w:lang w:val="en-US"/>
        </w:rPr>
        <w:t>•</w:t>
      </w:r>
      <w:r w:rsidRPr="007B2DCB">
        <w:rPr>
          <w:rFonts w:ascii="Arial" w:hAnsi="Arial" w:cs="Arial"/>
          <w:bCs/>
          <w:lang w:val="en-US"/>
        </w:rPr>
        <w:tab/>
        <w:t>To reduce the stress accompanying a court appearance and in general red</w:t>
      </w:r>
      <w:r w:rsidR="00453248" w:rsidRPr="007B2DCB">
        <w:rPr>
          <w:rFonts w:ascii="Arial" w:hAnsi="Arial" w:cs="Arial"/>
          <w:bCs/>
          <w:lang w:val="en-US"/>
        </w:rPr>
        <w:t xml:space="preserve">ucing secondary victimization. </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The NPA prosecutes the people who have committed crimes and ensures that they are held responsible for their criminal actions.  Accordingly the NPA is the people’s lawyer. </w:t>
      </w:r>
    </w:p>
    <w:p w:rsidR="005911A3"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It is evident that there is a close link between these two service offerings i.e. </w:t>
      </w:r>
      <w:r w:rsidRPr="007B2DCB">
        <w:rPr>
          <w:rFonts w:ascii="Arial" w:hAnsi="Arial" w:cs="Arial"/>
          <w:b/>
          <w:bCs/>
          <w:u w:val="single"/>
          <w:lang w:val="en-US"/>
        </w:rPr>
        <w:t>prosecution and court preparation</w:t>
      </w:r>
      <w:r w:rsidRPr="007B2DCB">
        <w:rPr>
          <w:rFonts w:ascii="Arial" w:hAnsi="Arial" w:cs="Arial"/>
          <w:bCs/>
          <w:lang w:val="en-US"/>
        </w:rPr>
        <w:t>, as court preparation enhances customer satisfaction, and impacts on the quality of services delivered to witnesses.</w:t>
      </w:r>
    </w:p>
    <w:p w:rsidR="00453248" w:rsidRPr="007B2DCB" w:rsidRDefault="005911A3"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Court preparation is offered on a day to day basis by prosecutors, attorneys and Non-Government </w:t>
      </w:r>
      <w:proofErr w:type="spellStart"/>
      <w:r w:rsidRPr="007B2DCB">
        <w:rPr>
          <w:rFonts w:ascii="Arial" w:hAnsi="Arial" w:cs="Arial"/>
          <w:bCs/>
          <w:lang w:val="en-US"/>
        </w:rPr>
        <w:t>Organisations</w:t>
      </w:r>
      <w:proofErr w:type="spellEnd"/>
      <w:r w:rsidRPr="007B2DCB">
        <w:rPr>
          <w:rFonts w:ascii="Arial" w:hAnsi="Arial" w:cs="Arial"/>
          <w:bCs/>
          <w:lang w:val="en-US"/>
        </w:rPr>
        <w:t>. However in this context it means Court Preparation in terms of a formal court preparation model in the NPA by Court Preparation Officers, who have been appointed to service the customers at variou</w:t>
      </w:r>
      <w:r w:rsidR="00C7655A" w:rsidRPr="007B2DCB">
        <w:rPr>
          <w:rFonts w:ascii="Arial" w:hAnsi="Arial" w:cs="Arial"/>
          <w:bCs/>
          <w:lang w:val="en-US"/>
        </w:rPr>
        <w:t>s magistrate courts nationally.</w:t>
      </w:r>
    </w:p>
    <w:p w:rsidR="003F55DB" w:rsidRPr="00667313" w:rsidRDefault="003F55DB" w:rsidP="007B2DCB">
      <w:pPr>
        <w:autoSpaceDE w:val="0"/>
        <w:autoSpaceDN w:val="0"/>
        <w:adjustRightInd w:val="0"/>
        <w:spacing w:line="360" w:lineRule="auto"/>
        <w:jc w:val="both"/>
        <w:rPr>
          <w:rFonts w:ascii="Arial" w:hAnsi="Arial" w:cs="Arial"/>
          <w:b/>
          <w:bCs/>
          <w:color w:val="4F81BD" w:themeColor="accent1"/>
          <w:sz w:val="24"/>
          <w:szCs w:val="24"/>
          <w:lang w:val="en-US"/>
        </w:rPr>
      </w:pPr>
      <w:r w:rsidRPr="00667313">
        <w:rPr>
          <w:rFonts w:ascii="Arial" w:hAnsi="Arial" w:cs="Arial"/>
          <w:b/>
          <w:bCs/>
          <w:color w:val="4F81BD" w:themeColor="accent1"/>
          <w:sz w:val="24"/>
          <w:szCs w:val="24"/>
          <w:lang w:val="en-US"/>
        </w:rPr>
        <w:t>Benefits:</w:t>
      </w:r>
    </w:p>
    <w:p w:rsidR="003F55DB" w:rsidRPr="007B2DCB" w:rsidRDefault="003F55DB" w:rsidP="007B2DCB">
      <w:pPr>
        <w:autoSpaceDE w:val="0"/>
        <w:autoSpaceDN w:val="0"/>
        <w:adjustRightInd w:val="0"/>
        <w:spacing w:line="360" w:lineRule="auto"/>
        <w:jc w:val="both"/>
        <w:rPr>
          <w:rFonts w:ascii="Arial" w:hAnsi="Arial" w:cs="Arial"/>
          <w:bCs/>
          <w:lang w:val="en-US"/>
        </w:rPr>
      </w:pPr>
      <w:r w:rsidRPr="007B2DCB">
        <w:rPr>
          <w:rFonts w:ascii="Arial" w:hAnsi="Arial" w:cs="Arial"/>
          <w:bCs/>
          <w:lang w:val="en-US"/>
        </w:rPr>
        <w:t>Witnesses, victim and the NPA all stand to benefit from this approach.</w:t>
      </w:r>
    </w:p>
    <w:p w:rsidR="003F55DB" w:rsidRPr="007B2DCB" w:rsidRDefault="003F55DB"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
          <w:bCs/>
          <w:lang w:val="en-US"/>
        </w:rPr>
        <w:t>Witnesses</w:t>
      </w:r>
      <w:r w:rsidRPr="007B2DCB">
        <w:rPr>
          <w:rFonts w:ascii="Arial" w:hAnsi="Arial" w:cs="Arial"/>
          <w:bCs/>
          <w:lang w:val="en-US"/>
        </w:rPr>
        <w:t xml:space="preserve"> – will be able to deliver their best evidence in an empowered credible manner.</w:t>
      </w:r>
    </w:p>
    <w:p w:rsidR="003F55DB" w:rsidRPr="007B2DCB" w:rsidRDefault="003F55DB"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
          <w:bCs/>
          <w:lang w:val="en-US"/>
        </w:rPr>
        <w:t>Witnesses and victims</w:t>
      </w:r>
      <w:r w:rsidRPr="007B2DCB">
        <w:rPr>
          <w:rFonts w:ascii="Arial" w:hAnsi="Arial" w:cs="Arial"/>
          <w:bCs/>
          <w:lang w:val="en-US"/>
        </w:rPr>
        <w:t xml:space="preserve"> – will see how we value the contribution they make to prosecutions cases and the support we give them.</w:t>
      </w:r>
    </w:p>
    <w:p w:rsidR="003F55DB" w:rsidRPr="007B2DCB" w:rsidRDefault="003F55DB"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
          <w:bCs/>
          <w:lang w:val="en-US"/>
        </w:rPr>
        <w:t>The NPA</w:t>
      </w:r>
      <w:r w:rsidRPr="007B2DCB">
        <w:rPr>
          <w:rFonts w:ascii="Arial" w:hAnsi="Arial" w:cs="Arial"/>
          <w:bCs/>
          <w:lang w:val="en-US"/>
        </w:rPr>
        <w:t xml:space="preserve"> will be trusted to deliver justice without fear, favor or prejudice.</w:t>
      </w:r>
    </w:p>
    <w:p w:rsidR="00F2341D" w:rsidRPr="007B2DCB" w:rsidRDefault="00F2341D"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Cs/>
          <w:lang w:val="en-US"/>
        </w:rPr>
        <w:t>The benefits of court preparation services will facilitate the following:</w:t>
      </w:r>
    </w:p>
    <w:p w:rsidR="00F2341D" w:rsidRPr="007B2DCB" w:rsidRDefault="00F2341D"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Cs/>
          <w:lang w:val="en-US"/>
        </w:rPr>
        <w:t>Make witnesses and victims feel that the criminal justice system supports them and responds to their identified needs</w:t>
      </w:r>
    </w:p>
    <w:p w:rsidR="00F2341D" w:rsidRPr="007B2DCB" w:rsidRDefault="00F2341D"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Cs/>
          <w:lang w:val="en-US"/>
        </w:rPr>
        <w:t>Improve confidence in the Criminal Justice System</w:t>
      </w:r>
    </w:p>
    <w:p w:rsidR="00F2341D" w:rsidRPr="007B2DCB" w:rsidRDefault="00F2341D"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Consistently meet witness expectations; </w:t>
      </w:r>
    </w:p>
    <w:p w:rsidR="00F2341D" w:rsidRPr="007B2DCB" w:rsidRDefault="00F2341D"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Prevent potentially harmful practices of all witnesses, especially children and other vulnerable groups; and </w:t>
      </w:r>
    </w:p>
    <w:p w:rsidR="003F55DB" w:rsidRPr="007B2DCB" w:rsidRDefault="00F2341D" w:rsidP="007B2DCB">
      <w:pPr>
        <w:pStyle w:val="ListParagraph"/>
        <w:numPr>
          <w:ilvl w:val="0"/>
          <w:numId w:val="25"/>
        </w:numPr>
        <w:autoSpaceDE w:val="0"/>
        <w:autoSpaceDN w:val="0"/>
        <w:adjustRightInd w:val="0"/>
        <w:spacing w:line="360" w:lineRule="auto"/>
        <w:jc w:val="both"/>
        <w:rPr>
          <w:rFonts w:ascii="Arial" w:hAnsi="Arial" w:cs="Arial"/>
          <w:bCs/>
          <w:lang w:val="en-US"/>
        </w:rPr>
      </w:pPr>
      <w:r w:rsidRPr="007B2DCB">
        <w:rPr>
          <w:rFonts w:ascii="Arial" w:hAnsi="Arial" w:cs="Arial"/>
          <w:bCs/>
          <w:lang w:val="en-US"/>
        </w:rPr>
        <w:t xml:space="preserve">Provide witnesses that are well prepared to appear in court. </w:t>
      </w:r>
    </w:p>
    <w:p w:rsidR="003F55DB" w:rsidRPr="00667313" w:rsidRDefault="003F55DB" w:rsidP="007B2DCB">
      <w:pPr>
        <w:autoSpaceDE w:val="0"/>
        <w:autoSpaceDN w:val="0"/>
        <w:adjustRightInd w:val="0"/>
        <w:spacing w:line="360" w:lineRule="auto"/>
        <w:jc w:val="both"/>
        <w:rPr>
          <w:rFonts w:ascii="Arial" w:hAnsi="Arial" w:cs="Arial"/>
          <w:b/>
          <w:bCs/>
          <w:color w:val="4F81BD" w:themeColor="accent1"/>
          <w:sz w:val="24"/>
          <w:szCs w:val="24"/>
          <w:lang w:val="en-US"/>
        </w:rPr>
      </w:pPr>
      <w:r w:rsidRPr="00667313">
        <w:rPr>
          <w:rFonts w:ascii="Arial" w:hAnsi="Arial" w:cs="Arial"/>
          <w:b/>
          <w:bCs/>
          <w:color w:val="4F81BD" w:themeColor="accent1"/>
          <w:sz w:val="24"/>
          <w:szCs w:val="24"/>
          <w:lang w:val="en-US"/>
        </w:rPr>
        <w:t>Responsibilities and accountabilities:</w:t>
      </w:r>
    </w:p>
    <w:p w:rsidR="00CB600A" w:rsidRPr="007B2DCB" w:rsidRDefault="003F55DB" w:rsidP="007B2DCB">
      <w:pPr>
        <w:autoSpaceDE w:val="0"/>
        <w:autoSpaceDN w:val="0"/>
        <w:adjustRightInd w:val="0"/>
        <w:spacing w:line="360" w:lineRule="auto"/>
        <w:jc w:val="both"/>
        <w:rPr>
          <w:rFonts w:ascii="Arial" w:hAnsi="Arial" w:cs="Arial"/>
          <w:bCs/>
          <w:lang w:val="en-US"/>
        </w:rPr>
      </w:pPr>
      <w:proofErr w:type="gramStart"/>
      <w:r w:rsidRPr="007B2DCB">
        <w:rPr>
          <w:rFonts w:ascii="Arial" w:hAnsi="Arial" w:cs="Arial"/>
          <w:bCs/>
          <w:lang w:val="en-US"/>
        </w:rPr>
        <w:t xml:space="preserve">Everyone working within the </w:t>
      </w:r>
      <w:r w:rsidR="00F1682D" w:rsidRPr="007B2DCB">
        <w:rPr>
          <w:rFonts w:ascii="Arial" w:hAnsi="Arial" w:cs="Arial"/>
          <w:bCs/>
          <w:lang w:val="en-US"/>
        </w:rPr>
        <w:t xml:space="preserve">NPA and </w:t>
      </w:r>
      <w:r w:rsidRPr="007B2DCB">
        <w:rPr>
          <w:rFonts w:ascii="Arial" w:hAnsi="Arial" w:cs="Arial"/>
          <w:bCs/>
          <w:lang w:val="en-US"/>
        </w:rPr>
        <w:t>KBL component shares responsibility for supporting victims and witnesses.</w:t>
      </w:r>
      <w:proofErr w:type="gramEnd"/>
      <w:r w:rsidRPr="007B2DCB">
        <w:rPr>
          <w:rFonts w:ascii="Arial" w:hAnsi="Arial" w:cs="Arial"/>
          <w:bCs/>
          <w:lang w:val="en-US"/>
        </w:rPr>
        <w:t xml:space="preserve"> People at </w:t>
      </w:r>
      <w:r w:rsidR="00F1682D" w:rsidRPr="007B2DCB">
        <w:rPr>
          <w:rFonts w:ascii="Arial" w:hAnsi="Arial" w:cs="Arial"/>
          <w:bCs/>
          <w:lang w:val="en-US"/>
        </w:rPr>
        <w:t>different</w:t>
      </w:r>
      <w:r w:rsidRPr="007B2DCB">
        <w:rPr>
          <w:rFonts w:ascii="Arial" w:hAnsi="Arial" w:cs="Arial"/>
          <w:bCs/>
          <w:lang w:val="en-US"/>
        </w:rPr>
        <w:t xml:space="preserve"> levels </w:t>
      </w:r>
      <w:r w:rsidR="00F1682D" w:rsidRPr="007B2DCB">
        <w:rPr>
          <w:rFonts w:ascii="Arial" w:hAnsi="Arial" w:cs="Arial"/>
          <w:bCs/>
          <w:lang w:val="en-US"/>
        </w:rPr>
        <w:t>in the organization have specific respon</w:t>
      </w:r>
      <w:r w:rsidR="00D70797" w:rsidRPr="007B2DCB">
        <w:rPr>
          <w:rFonts w:ascii="Arial" w:hAnsi="Arial" w:cs="Arial"/>
          <w:bCs/>
          <w:lang w:val="en-US"/>
        </w:rPr>
        <w:t>sibilities and accountabilities.</w:t>
      </w:r>
    </w:p>
    <w:p w:rsidR="00CB600A" w:rsidRPr="007B2DCB" w:rsidRDefault="00CB600A" w:rsidP="007B2DCB">
      <w:pPr>
        <w:autoSpaceDE w:val="0"/>
        <w:autoSpaceDN w:val="0"/>
        <w:adjustRightInd w:val="0"/>
        <w:spacing w:line="360" w:lineRule="auto"/>
        <w:jc w:val="both"/>
        <w:rPr>
          <w:rFonts w:ascii="Arial" w:hAnsi="Arial" w:cs="Arial"/>
        </w:rPr>
      </w:pPr>
    </w:p>
    <w:p w:rsidR="006D7C21" w:rsidRPr="009D1F7A" w:rsidRDefault="006D7C21" w:rsidP="007B2DCB">
      <w:pPr>
        <w:pStyle w:val="Heading2"/>
        <w:spacing w:line="360" w:lineRule="auto"/>
        <w:jc w:val="both"/>
        <w:rPr>
          <w:rFonts w:ascii="Arial" w:hAnsi="Arial" w:cs="Arial"/>
          <w:sz w:val="24"/>
          <w:szCs w:val="24"/>
        </w:rPr>
      </w:pPr>
      <w:bookmarkStart w:id="8" w:name="_Toc368572777"/>
      <w:r w:rsidRPr="009D1F7A">
        <w:rPr>
          <w:rFonts w:ascii="Arial" w:hAnsi="Arial" w:cs="Arial"/>
          <w:sz w:val="24"/>
          <w:szCs w:val="24"/>
        </w:rPr>
        <w:t>SITUATIONAL ANALYSIS</w:t>
      </w:r>
      <w:bookmarkEnd w:id="8"/>
      <w:r w:rsidRPr="009D1F7A">
        <w:rPr>
          <w:rFonts w:ascii="Arial" w:hAnsi="Arial" w:cs="Arial"/>
          <w:sz w:val="24"/>
          <w:szCs w:val="24"/>
        </w:rPr>
        <w:t xml:space="preserve"> </w:t>
      </w:r>
    </w:p>
    <w:p w:rsidR="006D7C21" w:rsidRPr="007B2DCB" w:rsidRDefault="006D7C21" w:rsidP="007B2DCB">
      <w:pPr>
        <w:tabs>
          <w:tab w:val="left" w:pos="0"/>
        </w:tabs>
        <w:spacing w:line="360" w:lineRule="auto"/>
        <w:jc w:val="both"/>
        <w:rPr>
          <w:rFonts w:ascii="Arial" w:hAnsi="Arial" w:cs="Arial"/>
          <w:lang w:val="en-NZ"/>
        </w:rPr>
      </w:pPr>
    </w:p>
    <w:p w:rsidR="006D7C21" w:rsidRPr="009D1F7A" w:rsidRDefault="006D7C21" w:rsidP="007B2DCB">
      <w:pPr>
        <w:pStyle w:val="ListParagraph"/>
        <w:numPr>
          <w:ilvl w:val="0"/>
          <w:numId w:val="4"/>
        </w:numPr>
        <w:tabs>
          <w:tab w:val="left" w:pos="0"/>
        </w:tabs>
        <w:spacing w:line="360" w:lineRule="auto"/>
        <w:ind w:left="567" w:hanging="567"/>
        <w:jc w:val="both"/>
        <w:rPr>
          <w:rFonts w:ascii="Arial" w:hAnsi="Arial" w:cs="Arial"/>
          <w:color w:val="4F81BD" w:themeColor="accent1"/>
          <w:sz w:val="24"/>
          <w:szCs w:val="24"/>
        </w:rPr>
      </w:pPr>
      <w:r w:rsidRPr="009D1F7A">
        <w:rPr>
          <w:rFonts w:ascii="Arial" w:hAnsi="Arial" w:cs="Arial"/>
          <w:b/>
          <w:bCs/>
          <w:color w:val="4F81BD" w:themeColor="accent1"/>
          <w:sz w:val="24"/>
          <w:szCs w:val="24"/>
          <w:lang w:val="en-US"/>
        </w:rPr>
        <w:t xml:space="preserve">Structural Issues: </w:t>
      </w:r>
    </w:p>
    <w:p w:rsidR="00C7655A" w:rsidRPr="007B2DCB" w:rsidRDefault="00C7655A" w:rsidP="007B2DCB">
      <w:pPr>
        <w:pStyle w:val="ListParagraph"/>
        <w:tabs>
          <w:tab w:val="left" w:pos="0"/>
        </w:tabs>
        <w:spacing w:line="360" w:lineRule="auto"/>
        <w:ind w:left="567"/>
        <w:jc w:val="both"/>
        <w:rPr>
          <w:rFonts w:ascii="Arial" w:hAnsi="Arial" w:cs="Arial"/>
          <w:color w:val="95B3D7" w:themeColor="accent1" w:themeTint="99"/>
        </w:rPr>
      </w:pPr>
    </w:p>
    <w:p w:rsidR="002D705D" w:rsidRPr="007B2DCB" w:rsidRDefault="003C3AA0"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 xml:space="preserve">Structures which are </w:t>
      </w:r>
      <w:r w:rsidR="002D705D" w:rsidRPr="007B2DCB">
        <w:rPr>
          <w:rFonts w:ascii="Arial" w:hAnsi="Arial" w:cs="Arial"/>
          <w:bCs/>
          <w:lang w:val="en-US"/>
        </w:rPr>
        <w:t>in place to provide governance and support for the optimal functioning of CPO</w:t>
      </w:r>
      <w:r w:rsidRPr="007B2DCB">
        <w:rPr>
          <w:rFonts w:ascii="Arial" w:hAnsi="Arial" w:cs="Arial"/>
          <w:bCs/>
          <w:lang w:val="en-US"/>
        </w:rPr>
        <w:t>’s</w:t>
      </w:r>
      <w:r w:rsidR="002D705D" w:rsidRPr="007B2DCB">
        <w:rPr>
          <w:rFonts w:ascii="Arial" w:hAnsi="Arial" w:cs="Arial"/>
          <w:bCs/>
          <w:lang w:val="en-US"/>
        </w:rPr>
        <w:t xml:space="preserve"> are:</w:t>
      </w:r>
    </w:p>
    <w:p w:rsidR="003C3AA0" w:rsidRPr="007B2DCB" w:rsidRDefault="003C3AA0"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National Director of Public Prosecutions (NDPP)</w:t>
      </w:r>
    </w:p>
    <w:p w:rsidR="003C3AA0" w:rsidRPr="007B2DCB" w:rsidRDefault="003C3AA0"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Deputy National Director Public Prosecutions (DNDPP)</w:t>
      </w:r>
    </w:p>
    <w:p w:rsidR="003C3AA0" w:rsidRPr="007B2DCB" w:rsidRDefault="003C3AA0"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Senior Deputy Director Public Prosecutions NPS (SDDPP)</w:t>
      </w:r>
    </w:p>
    <w:p w:rsidR="002D705D" w:rsidRPr="007B2DCB" w:rsidRDefault="002D705D"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National Coordinator: Head Office</w:t>
      </w:r>
      <w:r w:rsidR="0084274D" w:rsidRPr="007B2DCB">
        <w:rPr>
          <w:rFonts w:ascii="Arial" w:hAnsi="Arial" w:cs="Arial"/>
          <w:bCs/>
          <w:lang w:val="en-US"/>
        </w:rPr>
        <w:t xml:space="preserve"> (DD: Court Preparation</w:t>
      </w:r>
      <w:r w:rsidR="003C3AA0" w:rsidRPr="007B2DCB">
        <w:rPr>
          <w:rFonts w:ascii="Arial" w:hAnsi="Arial" w:cs="Arial"/>
          <w:bCs/>
          <w:lang w:val="en-US"/>
        </w:rPr>
        <w:t>)</w:t>
      </w:r>
    </w:p>
    <w:p w:rsidR="003C3AA0" w:rsidRPr="007B2DCB" w:rsidRDefault="003C3AA0"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Directors of Public Prosecutions (DPP)</w:t>
      </w:r>
    </w:p>
    <w:p w:rsidR="002D705D" w:rsidRPr="007B2DCB" w:rsidRDefault="002D705D"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 xml:space="preserve">Regional Court Preparation Managers ( NGD,SGD,KZN and </w:t>
      </w:r>
      <w:proofErr w:type="spellStart"/>
      <w:r w:rsidRPr="007B2DCB">
        <w:rPr>
          <w:rFonts w:ascii="Arial" w:hAnsi="Arial" w:cs="Arial"/>
          <w:bCs/>
          <w:lang w:val="en-US"/>
        </w:rPr>
        <w:t>Mthatha</w:t>
      </w:r>
      <w:proofErr w:type="spellEnd"/>
      <w:r w:rsidRPr="007B2DCB">
        <w:rPr>
          <w:rFonts w:ascii="Arial" w:hAnsi="Arial" w:cs="Arial"/>
          <w:bCs/>
          <w:lang w:val="en-US"/>
        </w:rPr>
        <w:t>)</w:t>
      </w:r>
      <w:r w:rsidR="0084274D" w:rsidRPr="007B2DCB">
        <w:rPr>
          <w:rFonts w:ascii="Arial" w:hAnsi="Arial" w:cs="Arial"/>
          <w:bCs/>
          <w:lang w:val="en-US"/>
        </w:rPr>
        <w:t xml:space="preserve"> (</w:t>
      </w:r>
      <w:proofErr w:type="spellStart"/>
      <w:r w:rsidR="0084274D" w:rsidRPr="007B2DCB">
        <w:rPr>
          <w:rFonts w:ascii="Arial" w:hAnsi="Arial" w:cs="Arial"/>
          <w:bCs/>
          <w:lang w:val="en-US"/>
        </w:rPr>
        <w:t>DD:Court</w:t>
      </w:r>
      <w:proofErr w:type="spellEnd"/>
      <w:r w:rsidR="0084274D" w:rsidRPr="007B2DCB">
        <w:rPr>
          <w:rFonts w:ascii="Arial" w:hAnsi="Arial" w:cs="Arial"/>
          <w:bCs/>
          <w:lang w:val="en-US"/>
        </w:rPr>
        <w:t xml:space="preserve"> Preparation</w:t>
      </w:r>
      <w:r w:rsidR="003C3AA0" w:rsidRPr="007B2DCB">
        <w:rPr>
          <w:rFonts w:ascii="Arial" w:hAnsi="Arial" w:cs="Arial"/>
          <w:bCs/>
          <w:lang w:val="en-US"/>
        </w:rPr>
        <w:t>)</w:t>
      </w:r>
    </w:p>
    <w:p w:rsidR="002D705D" w:rsidRPr="007B2DCB" w:rsidRDefault="002D705D"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 xml:space="preserve">Regional Governance </w:t>
      </w:r>
      <w:r w:rsidR="0084274D" w:rsidRPr="007B2DCB">
        <w:rPr>
          <w:rFonts w:ascii="Arial" w:hAnsi="Arial" w:cs="Arial"/>
          <w:bCs/>
          <w:lang w:val="en-US"/>
        </w:rPr>
        <w:t>C</w:t>
      </w:r>
      <w:r w:rsidR="003C3AA0" w:rsidRPr="007B2DCB">
        <w:rPr>
          <w:rFonts w:ascii="Arial" w:hAnsi="Arial" w:cs="Arial"/>
          <w:bCs/>
          <w:lang w:val="en-US"/>
        </w:rPr>
        <w:t>oordinators</w:t>
      </w:r>
      <w:r w:rsidRPr="007B2DCB">
        <w:rPr>
          <w:rFonts w:ascii="Arial" w:hAnsi="Arial" w:cs="Arial"/>
          <w:bCs/>
          <w:lang w:val="en-US"/>
        </w:rPr>
        <w:t xml:space="preserve"> (NCD, WCD, NWP;</w:t>
      </w:r>
      <w:r w:rsidR="00C2495E" w:rsidRPr="007B2DCB">
        <w:rPr>
          <w:rFonts w:ascii="Arial" w:hAnsi="Arial" w:cs="Arial"/>
          <w:bCs/>
          <w:lang w:val="en-US"/>
        </w:rPr>
        <w:t xml:space="preserve"> FSD, ECD: </w:t>
      </w:r>
      <w:proofErr w:type="spellStart"/>
      <w:r w:rsidR="00C2495E" w:rsidRPr="007B2DCB">
        <w:rPr>
          <w:rFonts w:ascii="Arial" w:hAnsi="Arial" w:cs="Arial"/>
          <w:bCs/>
          <w:lang w:val="en-US"/>
        </w:rPr>
        <w:t>Grahamstown</w:t>
      </w:r>
      <w:proofErr w:type="spellEnd"/>
      <w:r w:rsidR="00C2495E" w:rsidRPr="007B2DCB">
        <w:rPr>
          <w:rFonts w:ascii="Arial" w:hAnsi="Arial" w:cs="Arial"/>
          <w:bCs/>
          <w:lang w:val="en-US"/>
        </w:rPr>
        <w:t>)</w:t>
      </w:r>
    </w:p>
    <w:p w:rsidR="00C2495E" w:rsidRPr="007B2DCB" w:rsidRDefault="0084274D"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Chief P</w:t>
      </w:r>
      <w:r w:rsidR="00C2495E" w:rsidRPr="007B2DCB">
        <w:rPr>
          <w:rFonts w:ascii="Arial" w:hAnsi="Arial" w:cs="Arial"/>
          <w:bCs/>
          <w:lang w:val="en-US"/>
        </w:rPr>
        <w:t>rosecutors at cluster level</w:t>
      </w:r>
      <w:r w:rsidR="003C3AA0" w:rsidRPr="007B2DCB">
        <w:rPr>
          <w:rFonts w:ascii="Arial" w:hAnsi="Arial" w:cs="Arial"/>
          <w:bCs/>
          <w:lang w:val="en-US"/>
        </w:rPr>
        <w:t xml:space="preserve"> (CPP)</w:t>
      </w:r>
    </w:p>
    <w:p w:rsidR="00C2495E" w:rsidRPr="007B2DCB" w:rsidRDefault="00C2495E"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SPP at office level</w:t>
      </w:r>
      <w:r w:rsidR="003C3AA0" w:rsidRPr="007B2DCB">
        <w:rPr>
          <w:rFonts w:ascii="Arial" w:hAnsi="Arial" w:cs="Arial"/>
          <w:bCs/>
          <w:lang w:val="en-US"/>
        </w:rPr>
        <w:t xml:space="preserve"> (SPP)</w:t>
      </w:r>
    </w:p>
    <w:p w:rsidR="00C2495E" w:rsidRPr="007B2DCB" w:rsidRDefault="00C2495E"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CPO cluster coordinators</w:t>
      </w:r>
      <w:r w:rsidR="0084274D" w:rsidRPr="007B2DCB">
        <w:rPr>
          <w:rFonts w:ascii="Arial" w:hAnsi="Arial" w:cs="Arial"/>
          <w:bCs/>
          <w:lang w:val="en-US"/>
        </w:rPr>
        <w:t xml:space="preserve"> under the guidance of the CPO M</w:t>
      </w:r>
      <w:r w:rsidRPr="007B2DCB">
        <w:rPr>
          <w:rFonts w:ascii="Arial" w:hAnsi="Arial" w:cs="Arial"/>
          <w:bCs/>
          <w:lang w:val="en-US"/>
        </w:rPr>
        <w:t>anager or SPP.</w:t>
      </w:r>
    </w:p>
    <w:p w:rsidR="003C3AA0" w:rsidRPr="007B2DCB" w:rsidRDefault="003C3AA0" w:rsidP="007B2DCB">
      <w:pPr>
        <w:pStyle w:val="ListParagraph"/>
        <w:numPr>
          <w:ilvl w:val="0"/>
          <w:numId w:val="29"/>
        </w:numPr>
        <w:tabs>
          <w:tab w:val="left" w:pos="0"/>
        </w:tabs>
        <w:spacing w:line="360" w:lineRule="auto"/>
        <w:jc w:val="both"/>
        <w:rPr>
          <w:rFonts w:ascii="Arial" w:hAnsi="Arial" w:cs="Arial"/>
          <w:bCs/>
          <w:lang w:val="en-US"/>
        </w:rPr>
      </w:pPr>
      <w:r w:rsidRPr="007B2DCB">
        <w:rPr>
          <w:rFonts w:ascii="Arial" w:hAnsi="Arial" w:cs="Arial"/>
          <w:bCs/>
          <w:lang w:val="en-US"/>
        </w:rPr>
        <w:t xml:space="preserve">Court Preparation Officers (CPO) </w:t>
      </w:r>
    </w:p>
    <w:p w:rsidR="00C7655A" w:rsidRPr="007B2DCB" w:rsidRDefault="00C7655A" w:rsidP="007B2DCB">
      <w:pPr>
        <w:pStyle w:val="ListParagraph"/>
        <w:tabs>
          <w:tab w:val="left" w:pos="0"/>
        </w:tabs>
        <w:spacing w:line="360" w:lineRule="auto"/>
        <w:ind w:left="1080"/>
        <w:jc w:val="both"/>
        <w:rPr>
          <w:rFonts w:ascii="Arial" w:hAnsi="Arial" w:cs="Arial"/>
          <w:bCs/>
          <w:lang w:val="en-US"/>
        </w:rPr>
      </w:pPr>
    </w:p>
    <w:p w:rsidR="002D705D" w:rsidRPr="007B2DCB" w:rsidRDefault="003C3AA0"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The post of the national coordinator has been job e</w:t>
      </w:r>
      <w:r w:rsidR="007A24FB" w:rsidRPr="007B2DCB">
        <w:rPr>
          <w:rFonts w:ascii="Arial" w:hAnsi="Arial" w:cs="Arial"/>
          <w:bCs/>
          <w:lang w:val="en-US"/>
        </w:rPr>
        <w:t xml:space="preserve">valuated in 2001 at </w:t>
      </w:r>
      <w:proofErr w:type="gramStart"/>
      <w:r w:rsidR="007A24FB" w:rsidRPr="007B2DCB">
        <w:rPr>
          <w:rFonts w:ascii="Arial" w:hAnsi="Arial" w:cs="Arial"/>
          <w:bCs/>
          <w:lang w:val="en-US"/>
        </w:rPr>
        <w:t>L12,</w:t>
      </w:r>
      <w:proofErr w:type="gramEnd"/>
      <w:r w:rsidR="007A24FB" w:rsidRPr="007B2DCB">
        <w:rPr>
          <w:rFonts w:ascii="Arial" w:hAnsi="Arial" w:cs="Arial"/>
          <w:bCs/>
          <w:lang w:val="en-US"/>
        </w:rPr>
        <w:t xml:space="preserve"> in 200</w:t>
      </w:r>
      <w:r w:rsidRPr="007B2DCB">
        <w:rPr>
          <w:rFonts w:ascii="Arial" w:hAnsi="Arial" w:cs="Arial"/>
          <w:bCs/>
          <w:lang w:val="en-US"/>
        </w:rPr>
        <w:t xml:space="preserve">4 the additional posts of Regional Court Preparation Manager </w:t>
      </w:r>
      <w:r w:rsidR="00027CBD" w:rsidRPr="007B2DCB">
        <w:rPr>
          <w:rFonts w:ascii="Arial" w:hAnsi="Arial" w:cs="Arial"/>
          <w:bCs/>
          <w:lang w:val="en-US"/>
        </w:rPr>
        <w:t>were created utilizing the same j</w:t>
      </w:r>
      <w:r w:rsidR="007A6CE8" w:rsidRPr="007B2DCB">
        <w:rPr>
          <w:rFonts w:ascii="Arial" w:hAnsi="Arial" w:cs="Arial"/>
          <w:bCs/>
          <w:lang w:val="en-US"/>
        </w:rPr>
        <w:t>ob description as the National C</w:t>
      </w:r>
      <w:r w:rsidR="00027CBD" w:rsidRPr="007B2DCB">
        <w:rPr>
          <w:rFonts w:ascii="Arial" w:hAnsi="Arial" w:cs="Arial"/>
          <w:bCs/>
          <w:lang w:val="en-US"/>
        </w:rPr>
        <w:t>oordinat</w:t>
      </w:r>
      <w:r w:rsidR="00453248" w:rsidRPr="007B2DCB">
        <w:rPr>
          <w:rFonts w:ascii="Arial" w:hAnsi="Arial" w:cs="Arial"/>
          <w:bCs/>
          <w:lang w:val="en-US"/>
        </w:rPr>
        <w:t>or</w:t>
      </w:r>
      <w:r w:rsidR="007A6CE8" w:rsidRPr="007B2DCB">
        <w:rPr>
          <w:rFonts w:ascii="Arial" w:hAnsi="Arial" w:cs="Arial"/>
          <w:bCs/>
          <w:lang w:val="en-US"/>
        </w:rPr>
        <w:t xml:space="preserve"> </w:t>
      </w:r>
      <w:r w:rsidR="00453248" w:rsidRPr="007B2DCB">
        <w:rPr>
          <w:rFonts w:ascii="Arial" w:hAnsi="Arial" w:cs="Arial"/>
          <w:bCs/>
          <w:lang w:val="en-US"/>
        </w:rPr>
        <w:t xml:space="preserve">albeit with </w:t>
      </w:r>
      <w:r w:rsidR="007A6CE8" w:rsidRPr="007B2DCB">
        <w:rPr>
          <w:rFonts w:ascii="Arial" w:hAnsi="Arial" w:cs="Arial"/>
          <w:bCs/>
          <w:lang w:val="en-US"/>
        </w:rPr>
        <w:t>different</w:t>
      </w:r>
      <w:r w:rsidR="00453248" w:rsidRPr="007B2DCB">
        <w:rPr>
          <w:rFonts w:ascii="Arial" w:hAnsi="Arial" w:cs="Arial"/>
          <w:bCs/>
          <w:lang w:val="en-US"/>
        </w:rPr>
        <w:t xml:space="preserve"> functions</w:t>
      </w:r>
      <w:r w:rsidR="00027CBD" w:rsidRPr="007B2DCB">
        <w:rPr>
          <w:rFonts w:ascii="Arial" w:hAnsi="Arial" w:cs="Arial"/>
          <w:bCs/>
          <w:lang w:val="en-US"/>
        </w:rPr>
        <w:t>. CPO’s functions were evaluated at L6 in 2004 and again in 2014 at L7. This was motivating for the CPO’s, however there is a need for an intermediate pos</w:t>
      </w:r>
      <w:r w:rsidR="007A6CE8" w:rsidRPr="007B2DCB">
        <w:rPr>
          <w:rFonts w:ascii="Arial" w:hAnsi="Arial" w:cs="Arial"/>
          <w:bCs/>
          <w:lang w:val="en-US"/>
        </w:rPr>
        <w:t>t such as L9 for career pathing and staff retention.</w:t>
      </w:r>
    </w:p>
    <w:p w:rsidR="002D705D" w:rsidRPr="007B2DCB" w:rsidRDefault="002D705D"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 xml:space="preserve">CPO’s often function </w:t>
      </w:r>
      <w:r w:rsidR="007A6CE8" w:rsidRPr="007B2DCB">
        <w:rPr>
          <w:rFonts w:ascii="Arial" w:hAnsi="Arial" w:cs="Arial"/>
          <w:bCs/>
          <w:lang w:val="en-US"/>
        </w:rPr>
        <w:t>with</w:t>
      </w:r>
      <w:r w:rsidRPr="007B2DCB">
        <w:rPr>
          <w:rFonts w:ascii="Arial" w:hAnsi="Arial" w:cs="Arial"/>
          <w:bCs/>
          <w:lang w:val="en-US"/>
        </w:rPr>
        <w:t xml:space="preserve">in </w:t>
      </w:r>
      <w:r w:rsidR="007A6CE8" w:rsidRPr="007B2DCB">
        <w:rPr>
          <w:rFonts w:ascii="Arial" w:hAnsi="Arial" w:cs="Arial"/>
          <w:bCs/>
          <w:lang w:val="en-US"/>
        </w:rPr>
        <w:t>silos</w:t>
      </w:r>
      <w:r w:rsidRPr="007B2DCB">
        <w:rPr>
          <w:rFonts w:ascii="Arial" w:hAnsi="Arial" w:cs="Arial"/>
          <w:bCs/>
          <w:lang w:val="en-US"/>
        </w:rPr>
        <w:t xml:space="preserve"> </w:t>
      </w:r>
      <w:r w:rsidR="00027CBD" w:rsidRPr="007B2DCB">
        <w:rPr>
          <w:rFonts w:ascii="Arial" w:hAnsi="Arial" w:cs="Arial"/>
          <w:bCs/>
          <w:lang w:val="en-US"/>
        </w:rPr>
        <w:t xml:space="preserve">without the support of </w:t>
      </w:r>
      <w:r w:rsidRPr="007B2DCB">
        <w:rPr>
          <w:rFonts w:ascii="Arial" w:hAnsi="Arial" w:cs="Arial"/>
          <w:bCs/>
          <w:lang w:val="en-US"/>
        </w:rPr>
        <w:t xml:space="preserve">managers on a day to day basis. </w:t>
      </w:r>
    </w:p>
    <w:p w:rsidR="00C7655A" w:rsidRPr="007B2DCB" w:rsidRDefault="00C7655A" w:rsidP="007B2DCB">
      <w:pPr>
        <w:pStyle w:val="ListParagraph"/>
        <w:tabs>
          <w:tab w:val="left" w:pos="0"/>
        </w:tabs>
        <w:spacing w:line="360" w:lineRule="auto"/>
        <w:jc w:val="both"/>
        <w:rPr>
          <w:rFonts w:ascii="Arial" w:hAnsi="Arial" w:cs="Arial"/>
        </w:rPr>
      </w:pPr>
    </w:p>
    <w:p w:rsidR="006D7C21" w:rsidRPr="009D1F7A" w:rsidRDefault="006D7C21" w:rsidP="007B2DCB">
      <w:pPr>
        <w:pStyle w:val="ListParagraph"/>
        <w:numPr>
          <w:ilvl w:val="0"/>
          <w:numId w:val="4"/>
        </w:numPr>
        <w:tabs>
          <w:tab w:val="left" w:pos="0"/>
        </w:tabs>
        <w:spacing w:line="360" w:lineRule="auto"/>
        <w:jc w:val="both"/>
        <w:rPr>
          <w:rFonts w:ascii="Arial" w:hAnsi="Arial" w:cs="Arial"/>
          <w:color w:val="4F81BD" w:themeColor="accent1"/>
          <w:sz w:val="24"/>
          <w:szCs w:val="24"/>
        </w:rPr>
      </w:pPr>
      <w:r w:rsidRPr="009D1F7A">
        <w:rPr>
          <w:rFonts w:ascii="Arial" w:hAnsi="Arial" w:cs="Arial"/>
          <w:b/>
          <w:bCs/>
          <w:color w:val="4F81BD" w:themeColor="accent1"/>
          <w:sz w:val="24"/>
          <w:szCs w:val="24"/>
          <w:lang w:val="en-US"/>
        </w:rPr>
        <w:t>Functionality:</w:t>
      </w:r>
    </w:p>
    <w:p w:rsidR="00C7655A" w:rsidRPr="007B2DCB" w:rsidRDefault="00C7655A" w:rsidP="007B2DCB">
      <w:pPr>
        <w:pStyle w:val="ListParagraph"/>
        <w:tabs>
          <w:tab w:val="left" w:pos="0"/>
        </w:tabs>
        <w:spacing w:line="360" w:lineRule="auto"/>
        <w:jc w:val="both"/>
        <w:rPr>
          <w:rFonts w:ascii="Arial" w:hAnsi="Arial" w:cs="Arial"/>
          <w:color w:val="00B0F0"/>
        </w:rPr>
      </w:pPr>
    </w:p>
    <w:p w:rsidR="007A6CE8" w:rsidRPr="007B2DCB" w:rsidRDefault="00027CBD"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The program’s functioning has improved over the years</w:t>
      </w:r>
      <w:r w:rsidR="006B5CE0" w:rsidRPr="007B2DCB">
        <w:rPr>
          <w:rFonts w:ascii="Arial" w:hAnsi="Arial" w:cs="Arial"/>
          <w:bCs/>
          <w:lang w:val="en-US"/>
        </w:rPr>
        <w:t xml:space="preserve"> and the numbers of witnesses assisted have expanded exponentially</w:t>
      </w:r>
      <w:r w:rsidRPr="007B2DCB">
        <w:rPr>
          <w:rFonts w:ascii="Arial" w:hAnsi="Arial" w:cs="Arial"/>
          <w:bCs/>
          <w:lang w:val="en-US"/>
        </w:rPr>
        <w:t xml:space="preserve">, despite </w:t>
      </w:r>
      <w:proofErr w:type="spellStart"/>
      <w:r w:rsidRPr="007B2DCB">
        <w:rPr>
          <w:rFonts w:ascii="Arial" w:hAnsi="Arial" w:cs="Arial"/>
          <w:bCs/>
          <w:lang w:val="en-US"/>
        </w:rPr>
        <w:t>organ</w:t>
      </w:r>
      <w:r w:rsidR="00C7655A" w:rsidRPr="007B2DCB">
        <w:rPr>
          <w:rFonts w:ascii="Arial" w:hAnsi="Arial" w:cs="Arial"/>
          <w:bCs/>
          <w:lang w:val="en-US"/>
        </w:rPr>
        <w:t>is</w:t>
      </w:r>
      <w:r w:rsidRPr="007B2DCB">
        <w:rPr>
          <w:rFonts w:ascii="Arial" w:hAnsi="Arial" w:cs="Arial"/>
          <w:bCs/>
          <w:lang w:val="en-US"/>
        </w:rPr>
        <w:t>ational</w:t>
      </w:r>
      <w:proofErr w:type="spellEnd"/>
      <w:r w:rsidRPr="007B2DCB">
        <w:rPr>
          <w:rFonts w:ascii="Arial" w:hAnsi="Arial" w:cs="Arial"/>
          <w:bCs/>
          <w:lang w:val="en-US"/>
        </w:rPr>
        <w:t xml:space="preserve"> constraints. </w:t>
      </w:r>
    </w:p>
    <w:p w:rsidR="007A6CE8" w:rsidRPr="007B2DCB" w:rsidRDefault="007A6CE8" w:rsidP="007B2DCB">
      <w:pPr>
        <w:pStyle w:val="ListParagraph"/>
        <w:tabs>
          <w:tab w:val="left" w:pos="0"/>
        </w:tabs>
        <w:spacing w:line="360" w:lineRule="auto"/>
        <w:jc w:val="both"/>
        <w:rPr>
          <w:rFonts w:ascii="Arial" w:hAnsi="Arial" w:cs="Arial"/>
          <w:bCs/>
          <w:lang w:val="en-US"/>
        </w:rPr>
      </w:pPr>
    </w:p>
    <w:p w:rsidR="00AC1FCD" w:rsidRPr="007B2DCB" w:rsidRDefault="00027CBD"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The individual drive of the CPO’s and mangers have put the program on the map and concentrated on quality service delivery.</w:t>
      </w:r>
      <w:r w:rsidR="006B5CE0" w:rsidRPr="007B2DCB">
        <w:rPr>
          <w:rFonts w:ascii="Arial" w:hAnsi="Arial" w:cs="Arial"/>
          <w:bCs/>
          <w:lang w:val="en-US"/>
        </w:rPr>
        <w:t xml:space="preserve"> This service expansion has been achieved with</w:t>
      </w:r>
      <w:r w:rsidR="00D55E2A" w:rsidRPr="007B2DCB">
        <w:rPr>
          <w:rFonts w:ascii="Arial" w:hAnsi="Arial" w:cs="Arial"/>
          <w:bCs/>
          <w:lang w:val="en-US"/>
        </w:rPr>
        <w:t>out</w:t>
      </w:r>
      <w:r w:rsidR="006B5CE0" w:rsidRPr="007B2DCB">
        <w:rPr>
          <w:rFonts w:ascii="Arial" w:hAnsi="Arial" w:cs="Arial"/>
          <w:bCs/>
          <w:lang w:val="en-US"/>
        </w:rPr>
        <w:t xml:space="preserve"> human asset expansion. Volume growth has been achieved</w:t>
      </w:r>
      <w:r w:rsidR="00AC1FCD" w:rsidRPr="007B2DCB">
        <w:rPr>
          <w:rFonts w:ascii="Arial" w:hAnsi="Arial" w:cs="Arial"/>
          <w:bCs/>
          <w:lang w:val="en-US"/>
        </w:rPr>
        <w:t xml:space="preserve"> as a result of</w:t>
      </w:r>
      <w:r w:rsidR="006B5CE0" w:rsidRPr="007B2DCB">
        <w:rPr>
          <w:rFonts w:ascii="Arial" w:hAnsi="Arial" w:cs="Arial"/>
          <w:bCs/>
          <w:lang w:val="en-US"/>
        </w:rPr>
        <w:t xml:space="preserve"> more victims accessing the program. </w:t>
      </w:r>
    </w:p>
    <w:p w:rsidR="00AC1FCD" w:rsidRPr="007B2DCB" w:rsidRDefault="00AC1FCD" w:rsidP="007B2DCB">
      <w:pPr>
        <w:pStyle w:val="ListParagraph"/>
        <w:tabs>
          <w:tab w:val="left" w:pos="0"/>
        </w:tabs>
        <w:spacing w:line="360" w:lineRule="auto"/>
        <w:jc w:val="both"/>
        <w:rPr>
          <w:rFonts w:ascii="Arial" w:hAnsi="Arial" w:cs="Arial"/>
          <w:bCs/>
          <w:lang w:val="en-US"/>
        </w:rPr>
      </w:pPr>
    </w:p>
    <w:p w:rsidR="00027CBD" w:rsidRPr="007B2DCB" w:rsidRDefault="006B5CE0"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This has put a strain on individual CPO’s and the p</w:t>
      </w:r>
      <w:r w:rsidR="00385952" w:rsidRPr="007B2DCB">
        <w:rPr>
          <w:rFonts w:ascii="Arial" w:hAnsi="Arial" w:cs="Arial"/>
          <w:bCs/>
          <w:lang w:val="en-US"/>
        </w:rPr>
        <w:t>otential of vicarious trauma has</w:t>
      </w:r>
      <w:r w:rsidRPr="007B2DCB">
        <w:rPr>
          <w:rFonts w:ascii="Arial" w:hAnsi="Arial" w:cs="Arial"/>
          <w:bCs/>
          <w:lang w:val="en-US"/>
        </w:rPr>
        <w:t xml:space="preserve"> been </w:t>
      </w:r>
      <w:r w:rsidR="007A6CE8" w:rsidRPr="007B2DCB">
        <w:rPr>
          <w:rFonts w:ascii="Arial" w:hAnsi="Arial" w:cs="Arial"/>
          <w:bCs/>
          <w:lang w:val="en-US"/>
        </w:rPr>
        <w:t>guar</w:t>
      </w:r>
      <w:r w:rsidR="00AC1FCD" w:rsidRPr="007B2DCB">
        <w:rPr>
          <w:rFonts w:ascii="Arial" w:hAnsi="Arial" w:cs="Arial"/>
          <w:bCs/>
          <w:lang w:val="en-US"/>
        </w:rPr>
        <w:t>ded</w:t>
      </w:r>
      <w:r w:rsidRPr="007B2DCB">
        <w:rPr>
          <w:rFonts w:ascii="Arial" w:hAnsi="Arial" w:cs="Arial"/>
          <w:bCs/>
          <w:lang w:val="en-US"/>
        </w:rPr>
        <w:t xml:space="preserve"> against by </w:t>
      </w:r>
      <w:r w:rsidR="00AC1FCD" w:rsidRPr="007B2DCB">
        <w:rPr>
          <w:rFonts w:ascii="Arial" w:hAnsi="Arial" w:cs="Arial"/>
          <w:bCs/>
          <w:lang w:val="en-US"/>
        </w:rPr>
        <w:t>mobilizing EWP to assist with debriefing sessions. The one</w:t>
      </w:r>
      <w:r w:rsidR="007A6CE8" w:rsidRPr="007B2DCB">
        <w:rPr>
          <w:rFonts w:ascii="Arial" w:hAnsi="Arial" w:cs="Arial"/>
          <w:bCs/>
          <w:lang w:val="en-US"/>
        </w:rPr>
        <w:t>- on-</w:t>
      </w:r>
      <w:r w:rsidR="00AC1FCD" w:rsidRPr="007B2DCB">
        <w:rPr>
          <w:rFonts w:ascii="Arial" w:hAnsi="Arial" w:cs="Arial"/>
          <w:bCs/>
          <w:lang w:val="en-US"/>
        </w:rPr>
        <w:t>one support by managers is a requirement to sustain such growth without the required expansion of CPO posts. More and more prosecutor</w:t>
      </w:r>
      <w:r w:rsidR="00D55E2A" w:rsidRPr="007B2DCB">
        <w:rPr>
          <w:rFonts w:ascii="Arial" w:hAnsi="Arial" w:cs="Arial"/>
          <w:bCs/>
          <w:lang w:val="en-US"/>
        </w:rPr>
        <w:t>s</w:t>
      </w:r>
      <w:r w:rsidR="00AC1FCD" w:rsidRPr="007B2DCB">
        <w:rPr>
          <w:rFonts w:ascii="Arial" w:hAnsi="Arial" w:cs="Arial"/>
          <w:bCs/>
          <w:lang w:val="en-US"/>
        </w:rPr>
        <w:t xml:space="preserve"> will not </w:t>
      </w:r>
      <w:r w:rsidR="00D55E2A" w:rsidRPr="007B2DCB">
        <w:rPr>
          <w:rFonts w:ascii="Arial" w:hAnsi="Arial" w:cs="Arial"/>
          <w:bCs/>
          <w:lang w:val="en-US"/>
        </w:rPr>
        <w:t>t</w:t>
      </w:r>
      <w:r w:rsidR="00AC1FCD" w:rsidRPr="007B2DCB">
        <w:rPr>
          <w:rFonts w:ascii="Arial" w:hAnsi="Arial" w:cs="Arial"/>
          <w:bCs/>
          <w:lang w:val="en-US"/>
        </w:rPr>
        <w:t>ake a case to trial without the specialized service of a CPO and</w:t>
      </w:r>
      <w:r w:rsidR="007A6CE8" w:rsidRPr="007B2DCB">
        <w:rPr>
          <w:rFonts w:ascii="Arial" w:hAnsi="Arial" w:cs="Arial"/>
          <w:bCs/>
          <w:lang w:val="en-US"/>
        </w:rPr>
        <w:t>,</w:t>
      </w:r>
      <w:r w:rsidR="00AC1FCD" w:rsidRPr="007B2DCB">
        <w:rPr>
          <w:rFonts w:ascii="Arial" w:hAnsi="Arial" w:cs="Arial"/>
          <w:bCs/>
          <w:lang w:val="en-US"/>
        </w:rPr>
        <w:t xml:space="preserve"> of late</w:t>
      </w:r>
      <w:r w:rsidR="007A6CE8" w:rsidRPr="007B2DCB">
        <w:rPr>
          <w:rFonts w:ascii="Arial" w:hAnsi="Arial" w:cs="Arial"/>
          <w:bCs/>
          <w:lang w:val="en-US"/>
        </w:rPr>
        <w:t>,</w:t>
      </w:r>
      <w:r w:rsidR="00AC1FCD" w:rsidRPr="007B2DCB">
        <w:rPr>
          <w:rFonts w:ascii="Arial" w:hAnsi="Arial" w:cs="Arial"/>
          <w:bCs/>
          <w:lang w:val="en-US"/>
        </w:rPr>
        <w:t xml:space="preserve"> the </w:t>
      </w:r>
      <w:r w:rsidR="007A6CE8" w:rsidRPr="007B2DCB">
        <w:rPr>
          <w:rFonts w:ascii="Arial" w:hAnsi="Arial" w:cs="Arial"/>
          <w:bCs/>
          <w:lang w:val="en-US"/>
        </w:rPr>
        <w:t xml:space="preserve">provision of </w:t>
      </w:r>
      <w:r w:rsidR="00AC1FCD" w:rsidRPr="007B2DCB">
        <w:rPr>
          <w:rFonts w:ascii="Arial" w:hAnsi="Arial" w:cs="Arial"/>
          <w:bCs/>
          <w:lang w:val="en-US"/>
        </w:rPr>
        <w:t>victim impact statement</w:t>
      </w:r>
      <w:r w:rsidR="00D55E2A" w:rsidRPr="007B2DCB">
        <w:rPr>
          <w:rFonts w:ascii="Arial" w:hAnsi="Arial" w:cs="Arial"/>
          <w:bCs/>
          <w:lang w:val="en-US"/>
        </w:rPr>
        <w:t xml:space="preserve"> (VIS)</w:t>
      </w:r>
      <w:r w:rsidR="00AC1FCD" w:rsidRPr="007B2DCB">
        <w:rPr>
          <w:rFonts w:ascii="Arial" w:hAnsi="Arial" w:cs="Arial"/>
          <w:bCs/>
          <w:lang w:val="en-US"/>
        </w:rPr>
        <w:t xml:space="preserve">. </w:t>
      </w:r>
      <w:r w:rsidR="00D55E2A" w:rsidRPr="007B2DCB">
        <w:rPr>
          <w:rFonts w:ascii="Arial" w:hAnsi="Arial" w:cs="Arial"/>
          <w:bCs/>
          <w:lang w:val="en-US"/>
        </w:rPr>
        <w:t>There is a growing demand for CPO officers nationally as wel</w:t>
      </w:r>
      <w:r w:rsidR="007A6CE8" w:rsidRPr="007B2DCB">
        <w:rPr>
          <w:rFonts w:ascii="Arial" w:hAnsi="Arial" w:cs="Arial"/>
          <w:bCs/>
          <w:lang w:val="en-US"/>
        </w:rPr>
        <w:t>l</w:t>
      </w:r>
      <w:r w:rsidR="00D55E2A" w:rsidRPr="007B2DCB">
        <w:rPr>
          <w:rFonts w:ascii="Arial" w:hAnsi="Arial" w:cs="Arial"/>
          <w:bCs/>
          <w:lang w:val="en-US"/>
        </w:rPr>
        <w:t xml:space="preserve"> as the need for VIS. </w:t>
      </w:r>
    </w:p>
    <w:p w:rsidR="00C7655A" w:rsidRPr="007B2DCB" w:rsidRDefault="00C7655A" w:rsidP="007B2DCB">
      <w:pPr>
        <w:pStyle w:val="ListParagraph"/>
        <w:tabs>
          <w:tab w:val="left" w:pos="0"/>
        </w:tabs>
        <w:spacing w:line="360" w:lineRule="auto"/>
        <w:jc w:val="both"/>
        <w:rPr>
          <w:rFonts w:ascii="Arial" w:hAnsi="Arial" w:cs="Arial"/>
          <w:bCs/>
          <w:lang w:val="en-US"/>
        </w:rPr>
      </w:pPr>
    </w:p>
    <w:p w:rsidR="00C7655A" w:rsidRPr="007B2DCB" w:rsidRDefault="00D55E2A"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Some managers travel great distances to support, enc</w:t>
      </w:r>
      <w:r w:rsidR="007A6CE8" w:rsidRPr="007B2DCB">
        <w:rPr>
          <w:rFonts w:ascii="Arial" w:hAnsi="Arial" w:cs="Arial"/>
          <w:bCs/>
          <w:lang w:val="en-US"/>
        </w:rPr>
        <w:t>ourage and facilitate our CPO’s</w:t>
      </w:r>
      <w:r w:rsidRPr="007B2DCB">
        <w:rPr>
          <w:rFonts w:ascii="Arial" w:hAnsi="Arial" w:cs="Arial"/>
          <w:bCs/>
          <w:lang w:val="en-US"/>
        </w:rPr>
        <w:t xml:space="preserve"> to gain a broader understanding of what the c</w:t>
      </w:r>
      <w:r w:rsidR="007A6CE8" w:rsidRPr="007B2DCB">
        <w:rPr>
          <w:rFonts w:ascii="Arial" w:hAnsi="Arial" w:cs="Arial"/>
          <w:bCs/>
          <w:lang w:val="en-US"/>
        </w:rPr>
        <w:t>ourt requires from a witness,</w:t>
      </w:r>
      <w:r w:rsidRPr="007B2DCB">
        <w:rPr>
          <w:rFonts w:ascii="Arial" w:hAnsi="Arial" w:cs="Arial"/>
          <w:bCs/>
          <w:lang w:val="en-US"/>
        </w:rPr>
        <w:t xml:space="preserve"> what the individual witness</w:t>
      </w:r>
      <w:r w:rsidR="007A6CE8" w:rsidRPr="007B2DCB">
        <w:rPr>
          <w:rFonts w:ascii="Arial" w:hAnsi="Arial" w:cs="Arial"/>
          <w:bCs/>
          <w:lang w:val="en-US"/>
        </w:rPr>
        <w:t>es needs are and how to improve their individual performance.</w:t>
      </w:r>
      <w:r w:rsidRPr="007B2DCB">
        <w:rPr>
          <w:rFonts w:ascii="Arial" w:hAnsi="Arial" w:cs="Arial"/>
          <w:bCs/>
          <w:lang w:val="en-US"/>
        </w:rPr>
        <w:t xml:space="preserve"> </w:t>
      </w:r>
      <w:r w:rsidR="00630E87" w:rsidRPr="007B2DCB">
        <w:rPr>
          <w:rFonts w:ascii="Arial" w:hAnsi="Arial" w:cs="Arial"/>
          <w:bCs/>
          <w:lang w:val="en-US"/>
        </w:rPr>
        <w:t xml:space="preserve">The personal development of individual CPO’s and their wellbeing in an enabling environment is critical to meeting the needs of witnesses. </w:t>
      </w:r>
    </w:p>
    <w:p w:rsidR="00C7655A" w:rsidRPr="007B2DCB" w:rsidRDefault="00C7655A" w:rsidP="007B2DCB">
      <w:pPr>
        <w:pStyle w:val="ListParagraph"/>
        <w:tabs>
          <w:tab w:val="left" w:pos="0"/>
        </w:tabs>
        <w:spacing w:line="360" w:lineRule="auto"/>
        <w:jc w:val="both"/>
        <w:rPr>
          <w:rFonts w:ascii="Arial" w:hAnsi="Arial" w:cs="Arial"/>
          <w:bCs/>
          <w:lang w:val="en-US"/>
        </w:rPr>
      </w:pPr>
    </w:p>
    <w:p w:rsidR="00D55E2A" w:rsidRPr="007B2DCB" w:rsidRDefault="00D55E2A"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Accordingly much time and effort has been put into their p</w:t>
      </w:r>
      <w:r w:rsidR="009C7BF3" w:rsidRPr="007B2DCB">
        <w:rPr>
          <w:rFonts w:ascii="Arial" w:hAnsi="Arial" w:cs="Arial"/>
          <w:bCs/>
          <w:lang w:val="en-US"/>
        </w:rPr>
        <w:t>ersonal development by most</w:t>
      </w:r>
      <w:r w:rsidRPr="007B2DCB">
        <w:rPr>
          <w:rFonts w:ascii="Arial" w:hAnsi="Arial" w:cs="Arial"/>
          <w:bCs/>
          <w:lang w:val="en-US"/>
        </w:rPr>
        <w:t xml:space="preserve"> mangers</w:t>
      </w:r>
      <w:r w:rsidR="00630E87" w:rsidRPr="007B2DCB">
        <w:rPr>
          <w:rFonts w:ascii="Arial" w:hAnsi="Arial" w:cs="Arial"/>
          <w:bCs/>
          <w:lang w:val="en-US"/>
        </w:rPr>
        <w:t>. However this is a reflection of the value the individual places on their role within the CJS, within the NPA and as a mentor and coach for the CPO. Individual CPO’s who have been on the receiving end of care and development</w:t>
      </w:r>
      <w:r w:rsidR="00F85F83" w:rsidRPr="007B2DCB">
        <w:rPr>
          <w:rFonts w:ascii="Arial" w:hAnsi="Arial" w:cs="Arial"/>
          <w:bCs/>
          <w:lang w:val="en-US"/>
        </w:rPr>
        <w:t>,</w:t>
      </w:r>
      <w:r w:rsidR="00630E87" w:rsidRPr="007B2DCB">
        <w:rPr>
          <w:rFonts w:ascii="Arial" w:hAnsi="Arial" w:cs="Arial"/>
          <w:bCs/>
          <w:lang w:val="en-US"/>
        </w:rPr>
        <w:t xml:space="preserve"> have excelled in their emerging discipline.</w:t>
      </w:r>
    </w:p>
    <w:p w:rsidR="00F85F83" w:rsidRPr="007B2DCB" w:rsidRDefault="00F85F83" w:rsidP="007B2DCB">
      <w:pPr>
        <w:pStyle w:val="ListParagraph"/>
        <w:tabs>
          <w:tab w:val="left" w:pos="0"/>
        </w:tabs>
        <w:spacing w:line="360" w:lineRule="auto"/>
        <w:jc w:val="both"/>
        <w:rPr>
          <w:rFonts w:ascii="Arial" w:hAnsi="Arial" w:cs="Arial"/>
          <w:bCs/>
          <w:lang w:val="en-US"/>
        </w:rPr>
      </w:pPr>
    </w:p>
    <w:p w:rsidR="00630E87" w:rsidRPr="007B2DCB" w:rsidRDefault="00630E87"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The KBL component believes in equal opportunity for development and takes an inclusive collaborative approach in this regard. However it is the responsibility of the individuals to seize the opportunity to develop the</w:t>
      </w:r>
      <w:r w:rsidR="00F85F83" w:rsidRPr="007B2DCB">
        <w:rPr>
          <w:rFonts w:ascii="Arial" w:hAnsi="Arial" w:cs="Arial"/>
          <w:bCs/>
          <w:lang w:val="en-US"/>
        </w:rPr>
        <w:t>ir personal</w:t>
      </w:r>
      <w:r w:rsidRPr="007B2DCB">
        <w:rPr>
          <w:rFonts w:ascii="Arial" w:hAnsi="Arial" w:cs="Arial"/>
          <w:bCs/>
          <w:lang w:val="en-US"/>
        </w:rPr>
        <w:t xml:space="preserve"> leadership skills required to articulate the vision, promote integrated functionality thinking and develop our people. </w:t>
      </w:r>
    </w:p>
    <w:p w:rsidR="00D9427E" w:rsidRPr="007B2DCB" w:rsidRDefault="00D9427E" w:rsidP="007B2DCB">
      <w:pPr>
        <w:pStyle w:val="ListParagraph"/>
        <w:tabs>
          <w:tab w:val="left" w:pos="0"/>
        </w:tabs>
        <w:spacing w:line="360" w:lineRule="auto"/>
        <w:jc w:val="both"/>
        <w:rPr>
          <w:rFonts w:ascii="Arial" w:hAnsi="Arial" w:cs="Arial"/>
          <w:bCs/>
          <w:lang w:val="en-US"/>
        </w:rPr>
      </w:pPr>
    </w:p>
    <w:p w:rsidR="00F85F83" w:rsidRPr="007B2DCB" w:rsidRDefault="00F85F83" w:rsidP="007B2DCB">
      <w:pPr>
        <w:pStyle w:val="ListParagraph"/>
        <w:tabs>
          <w:tab w:val="left" w:pos="0"/>
        </w:tabs>
        <w:spacing w:line="360" w:lineRule="auto"/>
        <w:jc w:val="both"/>
        <w:rPr>
          <w:rFonts w:ascii="Arial" w:hAnsi="Arial" w:cs="Arial"/>
          <w:bCs/>
          <w:lang w:val="en-US"/>
        </w:rPr>
      </w:pPr>
      <w:r w:rsidRPr="007B2DCB">
        <w:rPr>
          <w:rFonts w:ascii="Arial" w:hAnsi="Arial" w:cs="Arial"/>
          <w:bCs/>
          <w:lang w:val="en-US"/>
        </w:rPr>
        <w:t xml:space="preserve">The need to develop win-win relationships with managers on all levels, improve critical internal processes and improve employee morale is important for the strategic planning of the way forward. In conjunction there is a need to </w:t>
      </w:r>
      <w:proofErr w:type="spellStart"/>
      <w:r w:rsidRPr="007B2DCB">
        <w:rPr>
          <w:rFonts w:ascii="Arial" w:hAnsi="Arial" w:cs="Arial"/>
          <w:bCs/>
          <w:lang w:val="en-US"/>
        </w:rPr>
        <w:t>mobilise</w:t>
      </w:r>
      <w:proofErr w:type="spellEnd"/>
      <w:r w:rsidRPr="007B2DCB">
        <w:rPr>
          <w:rFonts w:ascii="Arial" w:hAnsi="Arial" w:cs="Arial"/>
          <w:bCs/>
          <w:lang w:val="en-US"/>
        </w:rPr>
        <w:t xml:space="preserve"> change through executive leadership. Members of EXCO and NOMM and various Business Units help to make this a single integrated </w:t>
      </w:r>
      <w:r w:rsidR="00D9427E" w:rsidRPr="007B2DCB">
        <w:rPr>
          <w:rFonts w:ascii="Arial" w:hAnsi="Arial" w:cs="Arial"/>
          <w:bCs/>
          <w:lang w:val="en-US"/>
        </w:rPr>
        <w:t>strategy</w:t>
      </w:r>
      <w:r w:rsidRPr="007B2DCB">
        <w:rPr>
          <w:rFonts w:ascii="Arial" w:hAnsi="Arial" w:cs="Arial"/>
          <w:bCs/>
          <w:lang w:val="en-US"/>
        </w:rPr>
        <w:t xml:space="preserve">. Heads of shared </w:t>
      </w:r>
      <w:r w:rsidR="00D9427E" w:rsidRPr="007B2DCB">
        <w:rPr>
          <w:rFonts w:ascii="Arial" w:hAnsi="Arial" w:cs="Arial"/>
          <w:bCs/>
          <w:lang w:val="en-US"/>
        </w:rPr>
        <w:t>service</w:t>
      </w:r>
      <w:r w:rsidR="007A6CE8" w:rsidRPr="007B2DCB">
        <w:rPr>
          <w:rFonts w:ascii="Arial" w:hAnsi="Arial" w:cs="Arial"/>
          <w:bCs/>
          <w:lang w:val="en-US"/>
        </w:rPr>
        <w:t xml:space="preserve"> units – communication</w:t>
      </w:r>
      <w:r w:rsidRPr="007B2DCB">
        <w:rPr>
          <w:rFonts w:ascii="Arial" w:hAnsi="Arial" w:cs="Arial"/>
          <w:bCs/>
          <w:lang w:val="en-US"/>
        </w:rPr>
        <w:t>; human resource</w:t>
      </w:r>
      <w:r w:rsidR="009C7BF3" w:rsidRPr="007B2DCB">
        <w:rPr>
          <w:rFonts w:ascii="Arial" w:hAnsi="Arial" w:cs="Arial"/>
          <w:bCs/>
          <w:lang w:val="en-US"/>
        </w:rPr>
        <w:t>s and information technology are</w:t>
      </w:r>
      <w:r w:rsidRPr="007B2DCB">
        <w:rPr>
          <w:rFonts w:ascii="Arial" w:hAnsi="Arial" w:cs="Arial"/>
          <w:bCs/>
          <w:lang w:val="en-US"/>
        </w:rPr>
        <w:t xml:space="preserve"> critical to ensure that information about the witnesses, CPO’s, technology are </w:t>
      </w:r>
      <w:r w:rsidR="00D9427E" w:rsidRPr="007B2DCB">
        <w:rPr>
          <w:rFonts w:ascii="Arial" w:hAnsi="Arial" w:cs="Arial"/>
          <w:bCs/>
          <w:lang w:val="en-US"/>
        </w:rPr>
        <w:t>incorporated</w:t>
      </w:r>
      <w:r w:rsidRPr="007B2DCB">
        <w:rPr>
          <w:rFonts w:ascii="Arial" w:hAnsi="Arial" w:cs="Arial"/>
          <w:bCs/>
          <w:lang w:val="en-US"/>
        </w:rPr>
        <w:t xml:space="preserve"> into the strategic </w:t>
      </w:r>
      <w:r w:rsidR="00D9427E" w:rsidRPr="007B2DCB">
        <w:rPr>
          <w:rFonts w:ascii="Arial" w:hAnsi="Arial" w:cs="Arial"/>
          <w:bCs/>
          <w:lang w:val="en-US"/>
        </w:rPr>
        <w:t xml:space="preserve">thinking, planning and budget. </w:t>
      </w:r>
    </w:p>
    <w:p w:rsidR="00D9427E" w:rsidRPr="007B2DCB" w:rsidRDefault="00D9427E" w:rsidP="007B2DCB">
      <w:pPr>
        <w:pStyle w:val="ListParagraph"/>
        <w:tabs>
          <w:tab w:val="left" w:pos="0"/>
        </w:tabs>
        <w:spacing w:line="360" w:lineRule="auto"/>
        <w:jc w:val="both"/>
        <w:rPr>
          <w:rFonts w:ascii="Arial" w:hAnsi="Arial" w:cs="Arial"/>
          <w:bCs/>
          <w:lang w:val="en-US"/>
        </w:rPr>
      </w:pPr>
    </w:p>
    <w:p w:rsidR="00385952" w:rsidRDefault="00D9427E" w:rsidP="009D1F7A">
      <w:pPr>
        <w:pStyle w:val="ListParagraph"/>
        <w:tabs>
          <w:tab w:val="left" w:pos="0"/>
        </w:tabs>
        <w:spacing w:line="360" w:lineRule="auto"/>
        <w:jc w:val="both"/>
        <w:rPr>
          <w:rFonts w:ascii="Arial" w:hAnsi="Arial" w:cs="Arial"/>
          <w:bCs/>
          <w:lang w:val="en-US"/>
        </w:rPr>
      </w:pPr>
      <w:r w:rsidRPr="007B2DCB">
        <w:rPr>
          <w:rFonts w:ascii="Arial" w:hAnsi="Arial" w:cs="Arial"/>
          <w:bCs/>
          <w:lang w:val="en-US"/>
        </w:rPr>
        <w:t>Several of these key ingredients have been lacking in the past discussions. Accountability for pieces of the Court Preparation Strategy must be clearly articulated, understood, championed and promoted by all levels of management within NPA.</w:t>
      </w:r>
    </w:p>
    <w:p w:rsidR="009D1F7A" w:rsidRPr="009D1F7A" w:rsidRDefault="009D1F7A" w:rsidP="009D1F7A">
      <w:pPr>
        <w:pStyle w:val="ListParagraph"/>
        <w:tabs>
          <w:tab w:val="left" w:pos="0"/>
        </w:tabs>
        <w:spacing w:line="360" w:lineRule="auto"/>
        <w:jc w:val="both"/>
        <w:rPr>
          <w:rFonts w:ascii="Arial" w:hAnsi="Arial" w:cs="Arial"/>
          <w:bCs/>
          <w:lang w:val="en-US"/>
        </w:rPr>
      </w:pPr>
    </w:p>
    <w:p w:rsidR="00027CBD" w:rsidRPr="009D1F7A" w:rsidRDefault="006D7C21" w:rsidP="007B2DCB">
      <w:pPr>
        <w:pStyle w:val="ListParagraph"/>
        <w:numPr>
          <w:ilvl w:val="0"/>
          <w:numId w:val="4"/>
        </w:numPr>
        <w:tabs>
          <w:tab w:val="left" w:pos="0"/>
        </w:tabs>
        <w:spacing w:line="360" w:lineRule="auto"/>
        <w:jc w:val="both"/>
        <w:rPr>
          <w:rFonts w:ascii="Arial" w:hAnsi="Arial" w:cs="Arial"/>
          <w:color w:val="4F81BD" w:themeColor="accent1"/>
          <w:sz w:val="24"/>
          <w:szCs w:val="24"/>
        </w:rPr>
      </w:pPr>
      <w:r w:rsidRPr="009D1F7A">
        <w:rPr>
          <w:rFonts w:ascii="Arial" w:hAnsi="Arial" w:cs="Arial"/>
          <w:b/>
          <w:bCs/>
          <w:color w:val="4F81BD" w:themeColor="accent1"/>
          <w:sz w:val="24"/>
          <w:szCs w:val="24"/>
          <w:lang w:val="en-US"/>
        </w:rPr>
        <w:t>Budgeting</w:t>
      </w:r>
    </w:p>
    <w:p w:rsidR="00C7655A" w:rsidRPr="007B2DCB" w:rsidRDefault="00C7655A" w:rsidP="007B2DCB">
      <w:pPr>
        <w:pStyle w:val="ListParagraph"/>
        <w:tabs>
          <w:tab w:val="left" w:pos="0"/>
        </w:tabs>
        <w:spacing w:line="360" w:lineRule="auto"/>
        <w:jc w:val="both"/>
        <w:rPr>
          <w:rFonts w:ascii="Arial" w:hAnsi="Arial" w:cs="Arial"/>
          <w:color w:val="00B0F0"/>
        </w:rPr>
      </w:pPr>
    </w:p>
    <w:p w:rsidR="00D9427E" w:rsidRPr="007B2DCB" w:rsidRDefault="00027CBD" w:rsidP="007B2DCB">
      <w:pPr>
        <w:pStyle w:val="ListParagraph"/>
        <w:tabs>
          <w:tab w:val="left" w:pos="0"/>
        </w:tabs>
        <w:spacing w:line="360" w:lineRule="auto"/>
        <w:jc w:val="both"/>
        <w:rPr>
          <w:rFonts w:ascii="Arial" w:hAnsi="Arial" w:cs="Arial"/>
          <w:lang w:val="en-US"/>
        </w:rPr>
      </w:pPr>
      <w:r w:rsidRPr="007B2DCB">
        <w:rPr>
          <w:rFonts w:ascii="Arial" w:hAnsi="Arial" w:cs="Arial"/>
          <w:bCs/>
          <w:lang w:val="en-US"/>
        </w:rPr>
        <w:t xml:space="preserve">The </w:t>
      </w:r>
      <w:r w:rsidR="00DA6D41" w:rsidRPr="007B2DCB">
        <w:rPr>
          <w:rFonts w:ascii="Arial" w:hAnsi="Arial" w:cs="Arial"/>
          <w:bCs/>
          <w:lang w:val="en-US"/>
        </w:rPr>
        <w:t>requirements for day to day operational costs for the program as well individual CPO’s are</w:t>
      </w:r>
      <w:r w:rsidR="006B5CE0" w:rsidRPr="007B2DCB">
        <w:rPr>
          <w:rFonts w:ascii="Arial" w:hAnsi="Arial" w:cs="Arial"/>
          <w:bCs/>
          <w:lang w:val="en-US"/>
        </w:rPr>
        <w:t xml:space="preserve"> the responsibility of</w:t>
      </w:r>
      <w:r w:rsidRPr="007B2DCB">
        <w:rPr>
          <w:rFonts w:ascii="Arial" w:hAnsi="Arial" w:cs="Arial"/>
          <w:bCs/>
          <w:lang w:val="en-US"/>
        </w:rPr>
        <w:t xml:space="preserve"> the regions</w:t>
      </w:r>
      <w:r w:rsidR="006D7C21" w:rsidRPr="007B2DCB">
        <w:rPr>
          <w:rFonts w:ascii="Arial" w:hAnsi="Arial" w:cs="Arial"/>
          <w:lang w:val="en-US"/>
        </w:rPr>
        <w:t xml:space="preserve"> </w:t>
      </w:r>
      <w:r w:rsidR="006B5CE0" w:rsidRPr="007B2DCB">
        <w:rPr>
          <w:rFonts w:ascii="Arial" w:hAnsi="Arial" w:cs="Arial"/>
          <w:lang w:val="en-US"/>
        </w:rPr>
        <w:t xml:space="preserve">and is therefore decentralized. Each region allows for S&amp;T costs. However there appears to be </w:t>
      </w:r>
      <w:r w:rsidR="00D9427E" w:rsidRPr="007B2DCB">
        <w:rPr>
          <w:rFonts w:ascii="Arial" w:hAnsi="Arial" w:cs="Arial"/>
          <w:lang w:val="en-US"/>
        </w:rPr>
        <w:t>disconnectedness</w:t>
      </w:r>
      <w:r w:rsidR="006B5CE0" w:rsidRPr="007B2DCB">
        <w:rPr>
          <w:rFonts w:ascii="Arial" w:hAnsi="Arial" w:cs="Arial"/>
          <w:lang w:val="en-US"/>
        </w:rPr>
        <w:t xml:space="preserve"> in relation to the budgeting of strategic require</w:t>
      </w:r>
      <w:r w:rsidR="00DA6D41" w:rsidRPr="007B2DCB">
        <w:rPr>
          <w:rFonts w:ascii="Arial" w:hAnsi="Arial" w:cs="Arial"/>
          <w:lang w:val="en-US"/>
        </w:rPr>
        <w:t>ments of the program, such as creation of additional posts, research and development.</w:t>
      </w:r>
    </w:p>
    <w:p w:rsidR="00DA6D41" w:rsidRPr="007B2DCB" w:rsidRDefault="00DA6D41" w:rsidP="007B2DCB">
      <w:pPr>
        <w:pStyle w:val="ListParagraph"/>
        <w:tabs>
          <w:tab w:val="left" w:pos="0"/>
        </w:tabs>
        <w:spacing w:line="360" w:lineRule="auto"/>
        <w:jc w:val="both"/>
        <w:rPr>
          <w:rFonts w:ascii="Arial" w:hAnsi="Arial" w:cs="Arial"/>
          <w:lang w:val="en-US"/>
        </w:rPr>
      </w:pPr>
    </w:p>
    <w:p w:rsidR="00DA6D41" w:rsidRPr="007B2DCB" w:rsidRDefault="00D9427E" w:rsidP="007B2DCB">
      <w:pPr>
        <w:pStyle w:val="ListParagraph"/>
        <w:tabs>
          <w:tab w:val="left" w:pos="0"/>
        </w:tabs>
        <w:spacing w:line="360" w:lineRule="auto"/>
        <w:jc w:val="both"/>
        <w:rPr>
          <w:rFonts w:ascii="Arial" w:hAnsi="Arial" w:cs="Arial"/>
          <w:lang w:val="en-US"/>
        </w:rPr>
      </w:pPr>
      <w:r w:rsidRPr="007B2DCB">
        <w:rPr>
          <w:rFonts w:ascii="Arial" w:hAnsi="Arial" w:cs="Arial"/>
          <w:lang w:val="en-US"/>
        </w:rPr>
        <w:t xml:space="preserve">What the NPA values is reflected in what it measures. </w:t>
      </w:r>
      <w:r w:rsidR="006B5CE0" w:rsidRPr="007B2DCB">
        <w:rPr>
          <w:rFonts w:ascii="Arial" w:hAnsi="Arial" w:cs="Arial"/>
          <w:lang w:val="en-US"/>
        </w:rPr>
        <w:t xml:space="preserve"> </w:t>
      </w:r>
      <w:r w:rsidRPr="007B2DCB">
        <w:rPr>
          <w:rFonts w:ascii="Arial" w:hAnsi="Arial" w:cs="Arial"/>
          <w:lang w:val="en-US"/>
        </w:rPr>
        <w:t xml:space="preserve">The measured improved performance of the CPO’s should be reflected in the budgeting </w:t>
      </w:r>
      <w:r w:rsidR="00117363" w:rsidRPr="007B2DCB">
        <w:rPr>
          <w:rFonts w:ascii="Arial" w:hAnsi="Arial" w:cs="Arial"/>
          <w:lang w:val="en-US"/>
        </w:rPr>
        <w:t xml:space="preserve">of the Directors: Administration via the CEO, which is </w:t>
      </w:r>
      <w:r w:rsidR="00DA6D41" w:rsidRPr="007B2DCB">
        <w:rPr>
          <w:rFonts w:ascii="Arial" w:hAnsi="Arial" w:cs="Arial"/>
          <w:lang w:val="en-US"/>
        </w:rPr>
        <w:t xml:space="preserve">required for </w:t>
      </w:r>
      <w:r w:rsidR="00296B65" w:rsidRPr="007B2DCB">
        <w:rPr>
          <w:rFonts w:ascii="Arial" w:hAnsi="Arial" w:cs="Arial"/>
          <w:lang w:val="en-US"/>
        </w:rPr>
        <w:t>the development</w:t>
      </w:r>
      <w:r w:rsidRPr="007B2DCB">
        <w:rPr>
          <w:rFonts w:ascii="Arial" w:hAnsi="Arial" w:cs="Arial"/>
          <w:lang w:val="en-US"/>
        </w:rPr>
        <w:t xml:space="preserve"> of the program and </w:t>
      </w:r>
      <w:r w:rsidR="00296B65" w:rsidRPr="007B2DCB">
        <w:rPr>
          <w:rFonts w:ascii="Arial" w:hAnsi="Arial" w:cs="Arial"/>
          <w:lang w:val="en-US"/>
        </w:rPr>
        <w:t>the</w:t>
      </w:r>
      <w:r w:rsidR="00036692" w:rsidRPr="007B2DCB">
        <w:rPr>
          <w:rFonts w:ascii="Arial" w:hAnsi="Arial" w:cs="Arial"/>
          <w:lang w:val="en-US"/>
        </w:rPr>
        <w:t xml:space="preserve"> </w:t>
      </w:r>
      <w:r w:rsidRPr="007B2DCB">
        <w:rPr>
          <w:rFonts w:ascii="Arial" w:hAnsi="Arial" w:cs="Arial"/>
          <w:lang w:val="en-US"/>
        </w:rPr>
        <w:t xml:space="preserve">requested </w:t>
      </w:r>
      <w:r w:rsidR="00036692" w:rsidRPr="007B2DCB">
        <w:rPr>
          <w:rFonts w:ascii="Arial" w:hAnsi="Arial" w:cs="Arial"/>
          <w:lang w:val="en-US"/>
        </w:rPr>
        <w:t xml:space="preserve">CPO </w:t>
      </w:r>
      <w:r w:rsidRPr="007B2DCB">
        <w:rPr>
          <w:rFonts w:ascii="Arial" w:hAnsi="Arial" w:cs="Arial"/>
          <w:lang w:val="en-US"/>
        </w:rPr>
        <w:t>posts</w:t>
      </w:r>
      <w:r w:rsidR="00DA6D41" w:rsidRPr="007B2DCB">
        <w:rPr>
          <w:rFonts w:ascii="Arial" w:hAnsi="Arial" w:cs="Arial"/>
          <w:lang w:val="en-US"/>
        </w:rPr>
        <w:t xml:space="preserve"> and should be in the decentralized operating budgets housed in the regions. </w:t>
      </w:r>
    </w:p>
    <w:p w:rsidR="00DA6D41" w:rsidRPr="007B2DCB" w:rsidRDefault="00DA6D41" w:rsidP="007B2DCB">
      <w:pPr>
        <w:pStyle w:val="ListParagraph"/>
        <w:tabs>
          <w:tab w:val="left" w:pos="0"/>
        </w:tabs>
        <w:spacing w:line="360" w:lineRule="auto"/>
        <w:jc w:val="both"/>
        <w:rPr>
          <w:rFonts w:ascii="Arial" w:hAnsi="Arial" w:cs="Arial"/>
          <w:lang w:val="en-US"/>
        </w:rPr>
      </w:pPr>
    </w:p>
    <w:p w:rsidR="006D7C21" w:rsidRPr="007B2DCB" w:rsidRDefault="00DA6D41" w:rsidP="007B2DCB">
      <w:pPr>
        <w:pStyle w:val="ListParagraph"/>
        <w:tabs>
          <w:tab w:val="left" w:pos="0"/>
        </w:tabs>
        <w:spacing w:line="360" w:lineRule="auto"/>
        <w:jc w:val="both"/>
        <w:rPr>
          <w:rFonts w:ascii="Arial" w:hAnsi="Arial" w:cs="Arial"/>
          <w:b/>
          <w:lang w:val="en-US"/>
        </w:rPr>
      </w:pPr>
      <w:r w:rsidRPr="007B2DCB">
        <w:rPr>
          <w:rFonts w:ascii="Arial" w:hAnsi="Arial" w:cs="Arial"/>
          <w:b/>
          <w:lang w:val="en-US"/>
        </w:rPr>
        <w:t xml:space="preserve">The focus on the value and effective reporting </w:t>
      </w:r>
      <w:r w:rsidR="00296B65" w:rsidRPr="007B2DCB">
        <w:rPr>
          <w:rFonts w:ascii="Arial" w:hAnsi="Arial" w:cs="Arial"/>
          <w:b/>
          <w:lang w:val="en-US"/>
        </w:rPr>
        <w:t xml:space="preserve">of witness/ victim assistance </w:t>
      </w:r>
      <w:r w:rsidRPr="007B2DCB">
        <w:rPr>
          <w:rFonts w:ascii="Arial" w:hAnsi="Arial" w:cs="Arial"/>
          <w:b/>
          <w:lang w:val="en-US"/>
        </w:rPr>
        <w:t>to our oversight structures such as DOJ&amp;CS and ultimately to</w:t>
      </w:r>
      <w:r w:rsidR="00117363" w:rsidRPr="007B2DCB">
        <w:rPr>
          <w:rFonts w:ascii="Arial" w:hAnsi="Arial" w:cs="Arial"/>
          <w:b/>
          <w:lang w:val="en-US"/>
        </w:rPr>
        <w:t xml:space="preserve"> treasury and </w:t>
      </w:r>
      <w:r w:rsidRPr="007B2DCB">
        <w:rPr>
          <w:rFonts w:ascii="Arial" w:hAnsi="Arial" w:cs="Arial"/>
          <w:b/>
          <w:lang w:val="en-US"/>
        </w:rPr>
        <w:t xml:space="preserve">parliament is imperative for the sustained growth and success of the </w:t>
      </w:r>
      <w:r w:rsidR="00117363" w:rsidRPr="007B2DCB">
        <w:rPr>
          <w:rFonts w:ascii="Arial" w:hAnsi="Arial" w:cs="Arial"/>
          <w:b/>
          <w:lang w:val="en-US"/>
        </w:rPr>
        <w:t xml:space="preserve">service to our customers. </w:t>
      </w:r>
    </w:p>
    <w:p w:rsidR="00DA6D41" w:rsidRPr="007B2DCB" w:rsidRDefault="00DA6D41" w:rsidP="007B2DCB">
      <w:pPr>
        <w:pStyle w:val="ListParagraph"/>
        <w:tabs>
          <w:tab w:val="left" w:pos="0"/>
        </w:tabs>
        <w:spacing w:line="360" w:lineRule="auto"/>
        <w:jc w:val="both"/>
        <w:rPr>
          <w:rFonts w:ascii="Arial" w:hAnsi="Arial" w:cs="Arial"/>
          <w:lang w:val="en-US"/>
        </w:rPr>
      </w:pPr>
    </w:p>
    <w:p w:rsidR="00DA6D41" w:rsidRPr="007B2DCB" w:rsidRDefault="00DA6D41" w:rsidP="007B2DCB">
      <w:pPr>
        <w:pStyle w:val="ListParagraph"/>
        <w:tabs>
          <w:tab w:val="left" w:pos="0"/>
        </w:tabs>
        <w:spacing w:line="360" w:lineRule="auto"/>
        <w:jc w:val="both"/>
        <w:rPr>
          <w:rFonts w:ascii="Arial" w:hAnsi="Arial" w:cs="Arial"/>
          <w:lang w:val="en-US"/>
        </w:rPr>
      </w:pPr>
      <w:r w:rsidRPr="007B2DCB">
        <w:rPr>
          <w:rFonts w:ascii="Arial" w:hAnsi="Arial" w:cs="Arial"/>
          <w:lang w:val="en-US"/>
        </w:rPr>
        <w:t xml:space="preserve">Partners within the CJS utilize Court Preparation statistics </w:t>
      </w:r>
      <w:r w:rsidR="00117363" w:rsidRPr="007B2DCB">
        <w:rPr>
          <w:rFonts w:ascii="Arial" w:hAnsi="Arial" w:cs="Arial"/>
          <w:lang w:val="en-US"/>
        </w:rPr>
        <w:t>which indirectly secures them fu</w:t>
      </w:r>
      <w:r w:rsidRPr="007B2DCB">
        <w:rPr>
          <w:rFonts w:ascii="Arial" w:hAnsi="Arial" w:cs="Arial"/>
          <w:lang w:val="en-US"/>
        </w:rPr>
        <w:t>nding. However this has not been to the benefit of the program</w:t>
      </w:r>
      <w:r w:rsidR="00C7655A" w:rsidRPr="007B2DCB">
        <w:rPr>
          <w:rFonts w:ascii="Arial" w:hAnsi="Arial" w:cs="Arial"/>
          <w:lang w:val="en-US"/>
        </w:rPr>
        <w:t xml:space="preserve"> and </w:t>
      </w:r>
      <w:r w:rsidRPr="007B2DCB">
        <w:rPr>
          <w:rFonts w:ascii="Arial" w:hAnsi="Arial" w:cs="Arial"/>
          <w:lang w:val="en-US"/>
        </w:rPr>
        <w:t xml:space="preserve">ultimately it is the victim / witness </w:t>
      </w:r>
      <w:r w:rsidR="00296B65" w:rsidRPr="007B2DCB">
        <w:rPr>
          <w:rFonts w:ascii="Arial" w:hAnsi="Arial" w:cs="Arial"/>
          <w:lang w:val="en-US"/>
        </w:rPr>
        <w:t xml:space="preserve">who </w:t>
      </w:r>
      <w:r w:rsidRPr="007B2DCB">
        <w:rPr>
          <w:rFonts w:ascii="Arial" w:hAnsi="Arial" w:cs="Arial"/>
          <w:lang w:val="en-US"/>
        </w:rPr>
        <w:t>suffers, especially our children</w:t>
      </w:r>
      <w:r w:rsidR="00296B65" w:rsidRPr="007B2DCB">
        <w:rPr>
          <w:rFonts w:ascii="Arial" w:hAnsi="Arial" w:cs="Arial"/>
          <w:lang w:val="en-US"/>
        </w:rPr>
        <w:t xml:space="preserve"> and accordingly</w:t>
      </w:r>
      <w:r w:rsidRPr="007B2DCB">
        <w:rPr>
          <w:rFonts w:ascii="Arial" w:hAnsi="Arial" w:cs="Arial"/>
          <w:lang w:val="en-US"/>
        </w:rPr>
        <w:t xml:space="preserve"> the confidence </w:t>
      </w:r>
      <w:r w:rsidR="00296B65" w:rsidRPr="007B2DCB">
        <w:rPr>
          <w:rFonts w:ascii="Arial" w:hAnsi="Arial" w:cs="Arial"/>
          <w:lang w:val="en-US"/>
        </w:rPr>
        <w:t>which the public has in the NPA –public perception.</w:t>
      </w:r>
    </w:p>
    <w:p w:rsidR="00117363" w:rsidRPr="007B2DCB" w:rsidRDefault="00296B65" w:rsidP="007B2DCB">
      <w:pPr>
        <w:tabs>
          <w:tab w:val="left" w:pos="0"/>
        </w:tabs>
        <w:spacing w:line="360" w:lineRule="auto"/>
        <w:ind w:left="709"/>
        <w:jc w:val="both"/>
        <w:rPr>
          <w:rFonts w:ascii="Arial" w:hAnsi="Arial" w:cs="Arial"/>
        </w:rPr>
      </w:pPr>
      <w:r w:rsidRPr="007B2DCB">
        <w:rPr>
          <w:rFonts w:ascii="Arial" w:hAnsi="Arial" w:cs="Arial"/>
          <w:lang w:val="en-US"/>
        </w:rPr>
        <w:t xml:space="preserve">This new deliberate </w:t>
      </w:r>
      <w:r w:rsidR="00117363" w:rsidRPr="007B2DCB">
        <w:rPr>
          <w:rFonts w:ascii="Arial" w:hAnsi="Arial" w:cs="Arial"/>
          <w:lang w:val="en-US"/>
        </w:rPr>
        <w:t xml:space="preserve">approach by </w:t>
      </w:r>
      <w:r w:rsidR="00675F3D" w:rsidRPr="007B2DCB">
        <w:rPr>
          <w:rFonts w:ascii="Arial" w:hAnsi="Arial" w:cs="Arial"/>
          <w:lang w:val="en-US"/>
        </w:rPr>
        <w:t xml:space="preserve">the </w:t>
      </w:r>
      <w:r w:rsidR="00117363" w:rsidRPr="007B2DCB">
        <w:rPr>
          <w:rFonts w:ascii="Arial" w:hAnsi="Arial" w:cs="Arial"/>
          <w:lang w:val="en-US"/>
        </w:rPr>
        <w:t xml:space="preserve">executive leadership will </w:t>
      </w:r>
      <w:r w:rsidR="00495042" w:rsidRPr="007B2DCB">
        <w:rPr>
          <w:rFonts w:ascii="Arial" w:hAnsi="Arial" w:cs="Arial"/>
          <w:lang w:val="en-US"/>
        </w:rPr>
        <w:t>benefit</w:t>
      </w:r>
      <w:r w:rsidR="00117363" w:rsidRPr="007B2DCB">
        <w:rPr>
          <w:rFonts w:ascii="Arial" w:hAnsi="Arial" w:cs="Arial"/>
          <w:lang w:val="en-US"/>
        </w:rPr>
        <w:t xml:space="preserve"> from strategic human resource management showing how motivated, </w:t>
      </w:r>
      <w:r w:rsidR="00495042" w:rsidRPr="007B2DCB">
        <w:rPr>
          <w:rFonts w:ascii="Arial" w:hAnsi="Arial" w:cs="Arial"/>
          <w:lang w:val="en-US"/>
        </w:rPr>
        <w:t>skilled</w:t>
      </w:r>
      <w:r w:rsidR="00117363" w:rsidRPr="007B2DCB">
        <w:rPr>
          <w:rFonts w:ascii="Arial" w:hAnsi="Arial" w:cs="Arial"/>
          <w:lang w:val="en-US"/>
        </w:rPr>
        <w:t xml:space="preserve"> employees can </w:t>
      </w:r>
      <w:r w:rsidR="00675F3D" w:rsidRPr="007B2DCB">
        <w:rPr>
          <w:rFonts w:ascii="Arial" w:hAnsi="Arial" w:cs="Arial"/>
          <w:lang w:val="en-US"/>
        </w:rPr>
        <w:t>create economic value. The Court P</w:t>
      </w:r>
      <w:r w:rsidR="00262E6A" w:rsidRPr="007B2DCB">
        <w:rPr>
          <w:rFonts w:ascii="Arial" w:hAnsi="Arial" w:cs="Arial"/>
          <w:lang w:val="en-US"/>
        </w:rPr>
        <w:t>reparation C</w:t>
      </w:r>
      <w:r w:rsidR="00117363" w:rsidRPr="007B2DCB">
        <w:rPr>
          <w:rFonts w:ascii="Arial" w:hAnsi="Arial" w:cs="Arial"/>
          <w:lang w:val="en-US"/>
        </w:rPr>
        <w:t>omponent play</w:t>
      </w:r>
      <w:r w:rsidR="00675F3D" w:rsidRPr="007B2DCB">
        <w:rPr>
          <w:rFonts w:ascii="Arial" w:hAnsi="Arial" w:cs="Arial"/>
          <w:lang w:val="en-US"/>
        </w:rPr>
        <w:t>s</w:t>
      </w:r>
      <w:r w:rsidR="00117363" w:rsidRPr="007B2DCB">
        <w:rPr>
          <w:rFonts w:ascii="Arial" w:hAnsi="Arial" w:cs="Arial"/>
          <w:lang w:val="en-US"/>
        </w:rPr>
        <w:t xml:space="preserve"> a critical role in </w:t>
      </w:r>
      <w:r w:rsidR="00675F3D" w:rsidRPr="007B2DCB">
        <w:rPr>
          <w:rFonts w:ascii="Arial" w:hAnsi="Arial" w:cs="Arial"/>
          <w:lang w:val="en-US"/>
        </w:rPr>
        <w:t xml:space="preserve">many </w:t>
      </w:r>
      <w:r w:rsidRPr="007B2DCB">
        <w:rPr>
          <w:rFonts w:ascii="Arial" w:hAnsi="Arial" w:cs="Arial"/>
          <w:lang w:val="en-US"/>
        </w:rPr>
        <w:t xml:space="preserve">essential </w:t>
      </w:r>
      <w:r w:rsidR="00675F3D" w:rsidRPr="007B2DCB">
        <w:rPr>
          <w:rFonts w:ascii="Arial" w:hAnsi="Arial" w:cs="Arial"/>
          <w:lang w:val="en-US"/>
        </w:rPr>
        <w:t xml:space="preserve">aspects of the NPA such as </w:t>
      </w:r>
      <w:r w:rsidR="00117363" w:rsidRPr="007B2DCB">
        <w:rPr>
          <w:rFonts w:ascii="Arial" w:hAnsi="Arial" w:cs="Arial"/>
          <w:lang w:val="en-US"/>
        </w:rPr>
        <w:t xml:space="preserve">financial, quality, customers, capabilities, processes, people, and systems – </w:t>
      </w:r>
      <w:r w:rsidR="00675F3D" w:rsidRPr="007B2DCB">
        <w:rPr>
          <w:rFonts w:ascii="Arial" w:hAnsi="Arial" w:cs="Arial"/>
          <w:lang w:val="en-US"/>
        </w:rPr>
        <w:t xml:space="preserve">thus it </w:t>
      </w:r>
      <w:r w:rsidR="00117363" w:rsidRPr="007B2DCB">
        <w:rPr>
          <w:rFonts w:ascii="Arial" w:hAnsi="Arial" w:cs="Arial"/>
          <w:lang w:val="en-US"/>
        </w:rPr>
        <w:t xml:space="preserve">can play a role in creating value in and for </w:t>
      </w:r>
      <w:r w:rsidR="00675F3D" w:rsidRPr="007B2DCB">
        <w:rPr>
          <w:rFonts w:ascii="Arial" w:hAnsi="Arial" w:cs="Arial"/>
          <w:lang w:val="en-US"/>
        </w:rPr>
        <w:t>the NPA</w:t>
      </w:r>
      <w:r w:rsidR="00495042" w:rsidRPr="007B2DCB">
        <w:rPr>
          <w:rFonts w:ascii="Arial" w:hAnsi="Arial" w:cs="Arial"/>
          <w:lang w:val="en-US"/>
        </w:rPr>
        <w:t>.</w:t>
      </w:r>
    </w:p>
    <w:p w:rsidR="006D7C21" w:rsidRPr="009D1F7A" w:rsidRDefault="00675F3D" w:rsidP="005B5229">
      <w:pPr>
        <w:pStyle w:val="ListParagraph"/>
        <w:numPr>
          <w:ilvl w:val="0"/>
          <w:numId w:val="31"/>
        </w:numPr>
        <w:tabs>
          <w:tab w:val="left" w:pos="0"/>
        </w:tabs>
        <w:spacing w:line="360" w:lineRule="auto"/>
        <w:ind w:left="709" w:hanging="567"/>
        <w:jc w:val="both"/>
        <w:rPr>
          <w:rFonts w:ascii="Arial" w:eastAsia="Times New Roman" w:hAnsi="Arial" w:cs="Arial"/>
          <w:color w:val="4F81BD" w:themeColor="accent1"/>
          <w:sz w:val="24"/>
          <w:szCs w:val="24"/>
        </w:rPr>
      </w:pPr>
      <w:r w:rsidRPr="009D1F7A">
        <w:rPr>
          <w:rFonts w:ascii="Arial" w:eastAsia="Times New Roman" w:hAnsi="Arial" w:cs="Arial"/>
          <w:b/>
          <w:color w:val="4F81BD" w:themeColor="accent1"/>
          <w:sz w:val="24"/>
          <w:szCs w:val="24"/>
        </w:rPr>
        <w:t>Criminal Justice Cluster</w:t>
      </w:r>
      <w:r w:rsidR="00A46259" w:rsidRPr="009D1F7A">
        <w:rPr>
          <w:rFonts w:ascii="Arial" w:eastAsia="Times New Roman" w:hAnsi="Arial" w:cs="Arial"/>
          <w:b/>
          <w:color w:val="4F81BD" w:themeColor="accent1"/>
          <w:sz w:val="24"/>
          <w:szCs w:val="24"/>
        </w:rPr>
        <w:t xml:space="preserve"> </w:t>
      </w:r>
      <w:r w:rsidR="006D7C21" w:rsidRPr="009D1F7A">
        <w:rPr>
          <w:rFonts w:ascii="Arial" w:eastAsia="Times New Roman" w:hAnsi="Arial" w:cs="Arial"/>
          <w:b/>
          <w:color w:val="4F81BD" w:themeColor="accent1"/>
          <w:sz w:val="24"/>
          <w:szCs w:val="24"/>
        </w:rPr>
        <w:t>collaboration</w:t>
      </w:r>
      <w:r w:rsidR="006D7C21" w:rsidRPr="009D1F7A">
        <w:rPr>
          <w:rFonts w:ascii="Arial" w:eastAsia="Times New Roman" w:hAnsi="Arial" w:cs="Arial"/>
          <w:color w:val="4F81BD" w:themeColor="accent1"/>
          <w:sz w:val="24"/>
          <w:szCs w:val="24"/>
        </w:rPr>
        <w:t xml:space="preserve"> </w:t>
      </w:r>
    </w:p>
    <w:p w:rsidR="004D25A7" w:rsidRPr="005B5229" w:rsidRDefault="004D25A7" w:rsidP="005B5229">
      <w:pPr>
        <w:pStyle w:val="ListParagraph"/>
        <w:tabs>
          <w:tab w:val="left" w:pos="0"/>
        </w:tabs>
        <w:spacing w:line="360" w:lineRule="auto"/>
        <w:ind w:left="709"/>
        <w:jc w:val="both"/>
        <w:rPr>
          <w:rFonts w:ascii="Arial" w:eastAsia="Times New Roman" w:hAnsi="Arial" w:cs="Arial"/>
          <w:color w:val="00B0F0"/>
        </w:rPr>
      </w:pPr>
    </w:p>
    <w:p w:rsidR="00675F3D" w:rsidRPr="005B5229" w:rsidRDefault="00675F3D" w:rsidP="005B5229">
      <w:pPr>
        <w:pStyle w:val="ListParagraph"/>
        <w:tabs>
          <w:tab w:val="left" w:pos="0"/>
        </w:tabs>
        <w:spacing w:line="360" w:lineRule="auto"/>
        <w:ind w:left="709"/>
        <w:jc w:val="both"/>
        <w:rPr>
          <w:rFonts w:ascii="Arial" w:eastAsia="Times New Roman" w:hAnsi="Arial" w:cs="Arial"/>
        </w:rPr>
      </w:pPr>
      <w:r w:rsidRPr="005B5229">
        <w:rPr>
          <w:rFonts w:ascii="Arial" w:eastAsia="Times New Roman" w:hAnsi="Arial" w:cs="Arial"/>
        </w:rPr>
        <w:t>The component values its partners in preventing and fighting crime. Thus there is a sustained collaboration with other Government Departments and NPO’s. This fosters a climate of accountability and share</w:t>
      </w:r>
      <w:r w:rsidR="00296B65" w:rsidRPr="005B5229">
        <w:rPr>
          <w:rFonts w:ascii="Arial" w:eastAsia="Times New Roman" w:hAnsi="Arial" w:cs="Arial"/>
        </w:rPr>
        <w:t>d</w:t>
      </w:r>
      <w:r w:rsidRPr="005B5229">
        <w:rPr>
          <w:rFonts w:ascii="Arial" w:eastAsia="Times New Roman" w:hAnsi="Arial" w:cs="Arial"/>
        </w:rPr>
        <w:t xml:space="preserve"> knowledge and services.  </w:t>
      </w:r>
      <w:r w:rsidR="00CA2393" w:rsidRPr="005B5229">
        <w:rPr>
          <w:rFonts w:ascii="Arial" w:eastAsia="Times New Roman" w:hAnsi="Arial" w:cs="Arial"/>
        </w:rPr>
        <w:t>The various national oversight structures that are relevant to the component are:</w:t>
      </w:r>
    </w:p>
    <w:p w:rsidR="00CA2393" w:rsidRPr="005B5229" w:rsidRDefault="00CA2393" w:rsidP="005B5229">
      <w:pPr>
        <w:pStyle w:val="ListParagraph"/>
        <w:tabs>
          <w:tab w:val="left" w:pos="0"/>
        </w:tabs>
        <w:spacing w:line="360" w:lineRule="auto"/>
        <w:ind w:left="709"/>
        <w:jc w:val="both"/>
        <w:rPr>
          <w:rFonts w:ascii="Arial" w:hAnsi="Arial" w:cs="Arial"/>
        </w:rPr>
      </w:pPr>
    </w:p>
    <w:p w:rsidR="00CA2393" w:rsidRPr="005B5229" w:rsidRDefault="00CA2393" w:rsidP="005B5229">
      <w:pPr>
        <w:pStyle w:val="ListParagraph"/>
        <w:numPr>
          <w:ilvl w:val="0"/>
          <w:numId w:val="24"/>
        </w:numPr>
        <w:spacing w:line="360" w:lineRule="auto"/>
        <w:ind w:left="1560" w:hanging="851"/>
        <w:jc w:val="both"/>
        <w:rPr>
          <w:rFonts w:ascii="Arial" w:hAnsi="Arial" w:cs="Arial"/>
        </w:rPr>
      </w:pPr>
      <w:r w:rsidRPr="005B5229">
        <w:rPr>
          <w:rFonts w:ascii="Arial" w:hAnsi="Arial" w:cs="Arial"/>
        </w:rPr>
        <w:t xml:space="preserve">OPS ISC SO Meeting – DOJ&amp;CD on sexual offences. </w:t>
      </w:r>
    </w:p>
    <w:p w:rsidR="00CA2393" w:rsidRPr="005B5229" w:rsidRDefault="00CA2393" w:rsidP="005B5229">
      <w:pPr>
        <w:pStyle w:val="ListParagraph"/>
        <w:numPr>
          <w:ilvl w:val="0"/>
          <w:numId w:val="24"/>
        </w:numPr>
        <w:spacing w:line="360" w:lineRule="auto"/>
        <w:ind w:left="1560" w:hanging="851"/>
        <w:jc w:val="both"/>
        <w:rPr>
          <w:rFonts w:ascii="Arial" w:hAnsi="Arial" w:cs="Arial"/>
        </w:rPr>
      </w:pPr>
      <w:r w:rsidRPr="005B5229">
        <w:rPr>
          <w:rFonts w:ascii="Arial" w:hAnsi="Arial" w:cs="Arial"/>
        </w:rPr>
        <w:t>National Intermediary Task team – DOJ on intermediary.</w:t>
      </w:r>
    </w:p>
    <w:p w:rsidR="00CA2393" w:rsidRPr="005B5229" w:rsidRDefault="00CA2393" w:rsidP="005B5229">
      <w:pPr>
        <w:pStyle w:val="ListParagraph"/>
        <w:numPr>
          <w:ilvl w:val="0"/>
          <w:numId w:val="24"/>
        </w:numPr>
        <w:spacing w:line="360" w:lineRule="auto"/>
        <w:ind w:left="1560" w:hanging="851"/>
        <w:jc w:val="both"/>
        <w:rPr>
          <w:rFonts w:ascii="Arial" w:hAnsi="Arial" w:cs="Arial"/>
        </w:rPr>
      </w:pPr>
      <w:r w:rsidRPr="005B5229">
        <w:rPr>
          <w:rFonts w:ascii="Arial" w:hAnsi="Arial" w:cs="Arial"/>
        </w:rPr>
        <w:t xml:space="preserve">National Victims Charter Management forum (DSD) </w:t>
      </w:r>
      <w:r w:rsidRPr="005B5229">
        <w:rPr>
          <w:rFonts w:ascii="Arial" w:hAnsi="Arial" w:cs="Arial"/>
        </w:rPr>
        <w:tab/>
      </w:r>
    </w:p>
    <w:p w:rsidR="00CA2393" w:rsidRPr="005B5229" w:rsidRDefault="00296B65" w:rsidP="005B5229">
      <w:pPr>
        <w:pStyle w:val="ListParagraph"/>
        <w:numPr>
          <w:ilvl w:val="0"/>
          <w:numId w:val="24"/>
        </w:numPr>
        <w:spacing w:line="360" w:lineRule="auto"/>
        <w:ind w:left="1560" w:hanging="851"/>
        <w:jc w:val="both"/>
        <w:rPr>
          <w:rFonts w:ascii="Arial" w:hAnsi="Arial" w:cs="Arial"/>
        </w:rPr>
      </w:pPr>
      <w:r w:rsidRPr="005B5229">
        <w:rPr>
          <w:rFonts w:ascii="Arial" w:hAnsi="Arial" w:cs="Arial"/>
        </w:rPr>
        <w:t>NVEP</w:t>
      </w:r>
      <w:r w:rsidR="00CA2393" w:rsidRPr="005B5229">
        <w:rPr>
          <w:rFonts w:ascii="Arial" w:hAnsi="Arial" w:cs="Arial"/>
        </w:rPr>
        <w:t>,</w:t>
      </w:r>
      <w:r w:rsidR="00E516DA" w:rsidRPr="005B5229">
        <w:rPr>
          <w:rFonts w:ascii="Arial" w:hAnsi="Arial" w:cs="Arial"/>
        </w:rPr>
        <w:t xml:space="preserve"> </w:t>
      </w:r>
      <w:r w:rsidR="00CA2393" w:rsidRPr="005B5229">
        <w:rPr>
          <w:rFonts w:ascii="Arial" w:hAnsi="Arial" w:cs="Arial"/>
        </w:rPr>
        <w:t xml:space="preserve">PVEP and LVEP Management Forums – on Victim Empowerment Matters. </w:t>
      </w:r>
    </w:p>
    <w:p w:rsidR="006D7C21" w:rsidRPr="005B5229" w:rsidRDefault="00E516DA" w:rsidP="005B5229">
      <w:pPr>
        <w:pStyle w:val="ListParagraph"/>
        <w:numPr>
          <w:ilvl w:val="0"/>
          <w:numId w:val="24"/>
        </w:numPr>
        <w:spacing w:line="360" w:lineRule="auto"/>
        <w:ind w:left="1560" w:hanging="851"/>
        <w:rPr>
          <w:rFonts w:ascii="Arial" w:hAnsi="Arial" w:cs="Arial"/>
        </w:rPr>
      </w:pPr>
      <w:r w:rsidRPr="005B5229">
        <w:rPr>
          <w:rFonts w:ascii="Arial" w:hAnsi="Arial" w:cs="Arial"/>
        </w:rPr>
        <w:t>NPA Service Delivery I</w:t>
      </w:r>
      <w:r w:rsidR="00CA2393" w:rsidRPr="005B5229">
        <w:rPr>
          <w:rFonts w:ascii="Arial" w:hAnsi="Arial" w:cs="Arial"/>
        </w:rPr>
        <w:t>mprovement Programme. Representing the Head of NPS</w:t>
      </w:r>
      <w:r w:rsidR="006D7C21" w:rsidRPr="005B5229">
        <w:rPr>
          <w:rFonts w:ascii="Arial" w:eastAsia="Times New Roman" w:hAnsi="Arial" w:cs="Arial"/>
        </w:rPr>
        <w:t xml:space="preserve"> </w:t>
      </w:r>
    </w:p>
    <w:p w:rsidR="00730BDA" w:rsidRPr="005B5229" w:rsidRDefault="00730BDA" w:rsidP="005B5229">
      <w:pPr>
        <w:pStyle w:val="ListParagraph"/>
        <w:spacing w:line="360" w:lineRule="auto"/>
        <w:ind w:left="1560"/>
        <w:rPr>
          <w:rFonts w:ascii="Arial" w:hAnsi="Arial" w:cs="Arial"/>
        </w:rPr>
      </w:pPr>
    </w:p>
    <w:p w:rsidR="00835135" w:rsidRPr="005B5229" w:rsidRDefault="006D7C21" w:rsidP="005B5229">
      <w:pPr>
        <w:tabs>
          <w:tab w:val="left" w:pos="0"/>
        </w:tabs>
        <w:spacing w:line="360" w:lineRule="auto"/>
        <w:jc w:val="both"/>
        <w:rPr>
          <w:rFonts w:ascii="Arial" w:hAnsi="Arial" w:cs="Arial"/>
          <w:lang w:val="en-NZ"/>
        </w:rPr>
      </w:pPr>
      <w:r w:rsidRPr="005B5229">
        <w:rPr>
          <w:rFonts w:ascii="Arial" w:hAnsi="Arial" w:cs="Arial"/>
          <w:lang w:val="en-NZ"/>
        </w:rPr>
        <w:t>It can thus be concluded that the extent of the need for f</w:t>
      </w:r>
      <w:r w:rsidR="002D705D" w:rsidRPr="005B5229">
        <w:rPr>
          <w:rFonts w:ascii="Arial" w:hAnsi="Arial" w:cs="Arial"/>
          <w:lang w:val="en-NZ"/>
        </w:rPr>
        <w:t>ully functional and resourced CPO’s</w:t>
      </w:r>
      <w:r w:rsidR="00730BDA" w:rsidRPr="005B5229">
        <w:rPr>
          <w:rFonts w:ascii="Arial" w:hAnsi="Arial" w:cs="Arial"/>
          <w:lang w:val="en-NZ"/>
        </w:rPr>
        <w:t xml:space="preserve"> / Court Preparation Program</w:t>
      </w:r>
      <w:r w:rsidRPr="005B5229">
        <w:rPr>
          <w:rFonts w:ascii="Arial" w:hAnsi="Arial" w:cs="Arial"/>
          <w:lang w:val="en-NZ"/>
        </w:rPr>
        <w:t xml:space="preserve"> which operates in a collaborative approach is not fully appreciated</w:t>
      </w:r>
      <w:r w:rsidR="002D705D" w:rsidRPr="005B5229">
        <w:rPr>
          <w:rFonts w:ascii="Arial" w:hAnsi="Arial" w:cs="Arial"/>
          <w:lang w:val="en-NZ"/>
        </w:rPr>
        <w:t xml:space="preserve"> by the leadership in the </w:t>
      </w:r>
      <w:r w:rsidR="00CA2393" w:rsidRPr="005B5229">
        <w:rPr>
          <w:rFonts w:ascii="Arial" w:hAnsi="Arial" w:cs="Arial"/>
          <w:lang w:val="en-NZ"/>
        </w:rPr>
        <w:t>NPA</w:t>
      </w:r>
      <w:r w:rsidR="00DD0CA6" w:rsidRPr="005B5229">
        <w:rPr>
          <w:rFonts w:ascii="Arial" w:hAnsi="Arial" w:cs="Arial"/>
          <w:lang w:val="en-NZ"/>
        </w:rPr>
        <w:t xml:space="preserve">. </w:t>
      </w:r>
      <w:r w:rsidRPr="005B5229">
        <w:rPr>
          <w:rFonts w:ascii="Arial" w:hAnsi="Arial" w:cs="Arial"/>
          <w:lang w:val="en-NZ"/>
        </w:rPr>
        <w:t xml:space="preserve">Only when this interdependence </w:t>
      </w:r>
      <w:r w:rsidR="002D705D" w:rsidRPr="005B5229">
        <w:rPr>
          <w:rFonts w:ascii="Arial" w:hAnsi="Arial" w:cs="Arial"/>
          <w:lang w:val="en-NZ"/>
        </w:rPr>
        <w:t xml:space="preserve">between </w:t>
      </w:r>
      <w:r w:rsidR="00296B65" w:rsidRPr="005B5229">
        <w:rPr>
          <w:rFonts w:ascii="Arial" w:hAnsi="Arial" w:cs="Arial"/>
          <w:lang w:val="en-NZ"/>
        </w:rPr>
        <w:t>responsibilities</w:t>
      </w:r>
      <w:r w:rsidR="00DD0CA6" w:rsidRPr="005B5229">
        <w:rPr>
          <w:rFonts w:ascii="Arial" w:hAnsi="Arial" w:cs="Arial"/>
          <w:lang w:val="en-NZ"/>
        </w:rPr>
        <w:t>,</w:t>
      </w:r>
      <w:r w:rsidR="00296B65" w:rsidRPr="005B5229">
        <w:rPr>
          <w:rFonts w:ascii="Arial" w:hAnsi="Arial" w:cs="Arial"/>
          <w:lang w:val="en-NZ"/>
        </w:rPr>
        <w:t xml:space="preserve"> such as Business Units and Support Services</w:t>
      </w:r>
      <w:r w:rsidR="00DD0CA6" w:rsidRPr="005B5229">
        <w:rPr>
          <w:rFonts w:ascii="Arial" w:hAnsi="Arial" w:cs="Arial"/>
          <w:lang w:val="en-NZ"/>
        </w:rPr>
        <w:t>,</w:t>
      </w:r>
      <w:r w:rsidRPr="005B5229">
        <w:rPr>
          <w:rFonts w:ascii="Arial" w:hAnsi="Arial" w:cs="Arial"/>
          <w:lang w:val="en-NZ"/>
        </w:rPr>
        <w:t xml:space="preserve"> is recognised will the willingness by each to search for mutually involving and beneficial solutions </w:t>
      </w:r>
      <w:r w:rsidR="00DD0CA6" w:rsidRPr="005B5229">
        <w:rPr>
          <w:rFonts w:ascii="Arial" w:hAnsi="Arial" w:cs="Arial"/>
          <w:lang w:val="en-NZ"/>
        </w:rPr>
        <w:t>for the</w:t>
      </w:r>
      <w:r w:rsidR="002D705D" w:rsidRPr="005B5229">
        <w:rPr>
          <w:rFonts w:ascii="Arial" w:hAnsi="Arial" w:cs="Arial"/>
          <w:lang w:val="en-NZ"/>
        </w:rPr>
        <w:t xml:space="preserve"> </w:t>
      </w:r>
      <w:r w:rsidR="00DD0CA6" w:rsidRPr="005B5229">
        <w:rPr>
          <w:rFonts w:ascii="Arial" w:hAnsi="Arial" w:cs="Arial"/>
          <w:lang w:val="en-NZ"/>
        </w:rPr>
        <w:t>accomplishment of state witness and victim</w:t>
      </w:r>
      <w:r w:rsidRPr="005B5229">
        <w:rPr>
          <w:rFonts w:ascii="Arial" w:hAnsi="Arial" w:cs="Arial"/>
          <w:lang w:val="en-NZ"/>
        </w:rPr>
        <w:t xml:space="preserve"> </w:t>
      </w:r>
      <w:r w:rsidR="00DD0CA6" w:rsidRPr="005B5229">
        <w:rPr>
          <w:rFonts w:ascii="Arial" w:hAnsi="Arial" w:cs="Arial"/>
          <w:lang w:val="en-NZ"/>
        </w:rPr>
        <w:t xml:space="preserve">participation in prosecutions </w:t>
      </w:r>
      <w:r w:rsidR="00296B65" w:rsidRPr="005B5229">
        <w:rPr>
          <w:rFonts w:ascii="Arial" w:hAnsi="Arial" w:cs="Arial"/>
          <w:lang w:val="en-NZ"/>
        </w:rPr>
        <w:t>be realised.</w:t>
      </w:r>
    </w:p>
    <w:p w:rsidR="009720CC" w:rsidRPr="005B5229" w:rsidRDefault="009720CC" w:rsidP="005B5229">
      <w:pPr>
        <w:tabs>
          <w:tab w:val="left" w:pos="0"/>
        </w:tabs>
        <w:spacing w:line="360" w:lineRule="auto"/>
        <w:jc w:val="both"/>
        <w:rPr>
          <w:rFonts w:ascii="Arial" w:hAnsi="Arial" w:cs="Arial"/>
          <w:lang w:val="en-NZ"/>
        </w:rPr>
      </w:pPr>
    </w:p>
    <w:p w:rsidR="006D7C21" w:rsidRPr="009D1F7A" w:rsidRDefault="006D7C21" w:rsidP="005B5229">
      <w:pPr>
        <w:pStyle w:val="Heading2"/>
        <w:spacing w:line="360" w:lineRule="auto"/>
        <w:jc w:val="both"/>
        <w:rPr>
          <w:rFonts w:ascii="Arial" w:hAnsi="Arial" w:cs="Arial"/>
          <w:sz w:val="24"/>
          <w:szCs w:val="24"/>
        </w:rPr>
      </w:pPr>
      <w:bookmarkStart w:id="9" w:name="_Toc368572778"/>
      <w:r w:rsidRPr="009D1F7A">
        <w:rPr>
          <w:rFonts w:ascii="Arial" w:hAnsi="Arial" w:cs="Arial"/>
          <w:sz w:val="24"/>
          <w:szCs w:val="24"/>
        </w:rPr>
        <w:t>CURRENT LEGAL AND POLICY FRAMEWORK</w:t>
      </w:r>
      <w:bookmarkEnd w:id="9"/>
      <w:r w:rsidRPr="009D1F7A">
        <w:rPr>
          <w:rFonts w:ascii="Arial" w:hAnsi="Arial" w:cs="Arial"/>
          <w:sz w:val="24"/>
          <w:szCs w:val="24"/>
        </w:rPr>
        <w:t xml:space="preserve"> </w:t>
      </w:r>
    </w:p>
    <w:p w:rsidR="006D7C21" w:rsidRPr="005B5229" w:rsidRDefault="006D7C21" w:rsidP="005B5229">
      <w:pPr>
        <w:spacing w:line="360" w:lineRule="auto"/>
        <w:rPr>
          <w:rFonts w:ascii="Arial" w:hAnsi="Arial" w:cs="Arial"/>
        </w:rPr>
      </w:pPr>
    </w:p>
    <w:p w:rsidR="006D7C21" w:rsidRPr="005B5229" w:rsidRDefault="006D7C21" w:rsidP="005B5229">
      <w:pPr>
        <w:pStyle w:val="Pa3"/>
        <w:numPr>
          <w:ilvl w:val="0"/>
          <w:numId w:val="6"/>
        </w:numPr>
        <w:spacing w:line="360" w:lineRule="auto"/>
        <w:ind w:left="426" w:hanging="426"/>
        <w:jc w:val="both"/>
        <w:rPr>
          <w:b/>
          <w:sz w:val="22"/>
          <w:szCs w:val="22"/>
        </w:rPr>
      </w:pPr>
      <w:r w:rsidRPr="005B5229">
        <w:rPr>
          <w:b/>
          <w:sz w:val="22"/>
          <w:szCs w:val="22"/>
        </w:rPr>
        <w:t>Constitution of South Africa Act 108 of 1996</w:t>
      </w:r>
    </w:p>
    <w:p w:rsidR="006D7C21" w:rsidRPr="005B5229" w:rsidRDefault="006D7C21" w:rsidP="005B5229">
      <w:pPr>
        <w:pStyle w:val="Pa3"/>
        <w:spacing w:line="360" w:lineRule="auto"/>
        <w:jc w:val="both"/>
        <w:rPr>
          <w:sz w:val="22"/>
          <w:szCs w:val="22"/>
        </w:rPr>
      </w:pPr>
      <w:r w:rsidRPr="005B5229">
        <w:rPr>
          <w:sz w:val="22"/>
          <w:szCs w:val="22"/>
        </w:rPr>
        <w:t xml:space="preserve">Within South Africa, chapter 2 in the Bill of Rights of the Constitution (Act No. 108 of 1996) entrenches the right of every person to human dignity, equality and to freedom and security. It imposes a duty on government to take appropriate steps to ensure that the human rights of persons are respected. </w:t>
      </w:r>
    </w:p>
    <w:p w:rsidR="006D7C21" w:rsidRPr="005B5229" w:rsidRDefault="006D7C21" w:rsidP="005B5229">
      <w:pPr>
        <w:pStyle w:val="Default"/>
        <w:spacing w:line="360" w:lineRule="auto"/>
        <w:jc w:val="both"/>
        <w:rPr>
          <w:rFonts w:ascii="Arial" w:hAnsi="Arial" w:cs="Arial"/>
          <w:sz w:val="22"/>
          <w:szCs w:val="22"/>
        </w:rPr>
      </w:pPr>
    </w:p>
    <w:p w:rsidR="006D7C21" w:rsidRPr="005B5229" w:rsidRDefault="006D7C21" w:rsidP="005B5229">
      <w:pPr>
        <w:pStyle w:val="Default"/>
        <w:spacing w:line="360" w:lineRule="auto"/>
        <w:jc w:val="both"/>
        <w:rPr>
          <w:rFonts w:ascii="Arial" w:hAnsi="Arial" w:cs="Arial"/>
          <w:sz w:val="22"/>
          <w:szCs w:val="22"/>
        </w:rPr>
      </w:pPr>
      <w:r w:rsidRPr="005B5229">
        <w:rPr>
          <w:rFonts w:ascii="Arial" w:hAnsi="Arial" w:cs="Arial"/>
          <w:sz w:val="22"/>
          <w:szCs w:val="22"/>
        </w:rPr>
        <w:t>Chapter 3 of the Constitution makes provision for Cooperative Governance.  s41 (h) (</w:t>
      </w:r>
      <w:proofErr w:type="gramStart"/>
      <w:r w:rsidRPr="005B5229">
        <w:rPr>
          <w:rFonts w:ascii="Arial" w:hAnsi="Arial" w:cs="Arial"/>
          <w:sz w:val="22"/>
          <w:szCs w:val="22"/>
        </w:rPr>
        <w:t>iv</w:t>
      </w:r>
      <w:proofErr w:type="gramEnd"/>
      <w:r w:rsidRPr="005B5229">
        <w:rPr>
          <w:rFonts w:ascii="Arial" w:hAnsi="Arial" w:cs="Arial"/>
          <w:sz w:val="22"/>
          <w:szCs w:val="22"/>
        </w:rPr>
        <w:t xml:space="preserve">) states that all spheres of government must ‘cooperate with one another in mutual trust and good faith.... coordinating their actions and legislation with one another.”   </w:t>
      </w:r>
    </w:p>
    <w:p w:rsidR="006D7C21" w:rsidRPr="005B5229" w:rsidRDefault="006D7C21" w:rsidP="005B5229">
      <w:pPr>
        <w:pStyle w:val="Default"/>
        <w:spacing w:line="360" w:lineRule="auto"/>
        <w:jc w:val="both"/>
        <w:rPr>
          <w:rFonts w:ascii="Arial" w:eastAsiaTheme="minorHAnsi" w:hAnsi="Arial" w:cs="Arial"/>
          <w:color w:val="auto"/>
          <w:sz w:val="22"/>
          <w:szCs w:val="22"/>
          <w:lang w:val="en-NZ"/>
        </w:rPr>
      </w:pPr>
    </w:p>
    <w:p w:rsidR="006D7C21" w:rsidRPr="005B5229" w:rsidRDefault="006D7C21" w:rsidP="005B5229">
      <w:pPr>
        <w:pStyle w:val="Pa5"/>
        <w:spacing w:line="360" w:lineRule="auto"/>
        <w:ind w:left="400" w:hanging="380"/>
        <w:jc w:val="both"/>
        <w:rPr>
          <w:sz w:val="22"/>
          <w:szCs w:val="22"/>
        </w:rPr>
      </w:pPr>
    </w:p>
    <w:p w:rsidR="006D7C21" w:rsidRPr="005B5229" w:rsidRDefault="006D7C21" w:rsidP="005B5229">
      <w:pPr>
        <w:pStyle w:val="Pa3"/>
        <w:numPr>
          <w:ilvl w:val="0"/>
          <w:numId w:val="6"/>
        </w:numPr>
        <w:spacing w:line="360" w:lineRule="auto"/>
        <w:ind w:left="426" w:hanging="426"/>
        <w:jc w:val="both"/>
        <w:rPr>
          <w:b/>
          <w:sz w:val="22"/>
          <w:szCs w:val="22"/>
        </w:rPr>
      </w:pPr>
      <w:r w:rsidRPr="005B5229">
        <w:rPr>
          <w:b/>
          <w:sz w:val="22"/>
          <w:szCs w:val="22"/>
        </w:rPr>
        <w:t>United Nations Declaration of Basic Principle of Justice for Victims of Crime and Abuse of Power</w:t>
      </w:r>
    </w:p>
    <w:p w:rsidR="006D7C21" w:rsidRPr="005B5229" w:rsidRDefault="006D7C21" w:rsidP="005B5229">
      <w:pPr>
        <w:pStyle w:val="Pa3"/>
        <w:spacing w:line="360" w:lineRule="auto"/>
        <w:jc w:val="both"/>
        <w:rPr>
          <w:sz w:val="22"/>
          <w:szCs w:val="22"/>
        </w:rPr>
      </w:pPr>
      <w:r w:rsidRPr="005B5229">
        <w:rPr>
          <w:sz w:val="22"/>
          <w:szCs w:val="22"/>
        </w:rPr>
        <w:t>Internationally the needs and rights of victims of crime and violence are recognised and addressed primarily through the United Nations Declaration of Basic Principles of Justice for Victims of Crime and Abuse of Power. South Africa is signatory to this Declaration. The Declaration is based on the philosophy that victims should be adequately recognized and treated with respect for their dignity. Victims are entitled to access all mechanisms of justice and to prompt redress for the harm and loss suffered. They are also entitled to receive adequate specialized assistance in dealing with emotional trauma and other problems caused by the impact of victimisation.</w:t>
      </w:r>
    </w:p>
    <w:p w:rsidR="006D7C21" w:rsidRPr="005B5229" w:rsidRDefault="006D7C21" w:rsidP="005B5229">
      <w:pPr>
        <w:pStyle w:val="Pa3"/>
        <w:spacing w:line="360" w:lineRule="auto"/>
        <w:jc w:val="both"/>
        <w:rPr>
          <w:sz w:val="22"/>
          <w:szCs w:val="22"/>
        </w:rPr>
      </w:pPr>
    </w:p>
    <w:p w:rsidR="006D7C21" w:rsidRPr="005B5229" w:rsidRDefault="006D7C21" w:rsidP="005B5229">
      <w:pPr>
        <w:pStyle w:val="Pa3"/>
        <w:numPr>
          <w:ilvl w:val="0"/>
          <w:numId w:val="7"/>
        </w:numPr>
        <w:spacing w:line="360" w:lineRule="auto"/>
        <w:ind w:left="426" w:hanging="426"/>
        <w:jc w:val="both"/>
        <w:rPr>
          <w:sz w:val="22"/>
          <w:szCs w:val="22"/>
        </w:rPr>
      </w:pPr>
      <w:r w:rsidRPr="005B5229">
        <w:rPr>
          <w:b/>
          <w:bCs/>
          <w:sz w:val="22"/>
          <w:szCs w:val="22"/>
        </w:rPr>
        <w:t xml:space="preserve">United Nations Convention on the Rights of Children </w:t>
      </w:r>
    </w:p>
    <w:p w:rsidR="006D7C21" w:rsidRPr="005B5229" w:rsidRDefault="006D7C21" w:rsidP="005B5229">
      <w:pPr>
        <w:pStyle w:val="Pa3"/>
        <w:spacing w:line="360" w:lineRule="auto"/>
        <w:jc w:val="both"/>
        <w:rPr>
          <w:sz w:val="22"/>
          <w:szCs w:val="22"/>
        </w:rPr>
      </w:pPr>
      <w:r w:rsidRPr="005B5229">
        <w:rPr>
          <w:sz w:val="22"/>
          <w:szCs w:val="22"/>
        </w:rPr>
        <w:t xml:space="preserve">The Convention describes the human rights of children. It indicates rights of the child to survival and protection from harmful influences. It further emphasised the right to be protected against abuse and exploitation. The Convention has four founding principles which are non-discrimination, best interest of the child, the child’s right to life and respect for the views of the child. </w:t>
      </w:r>
    </w:p>
    <w:p w:rsidR="006D7C21" w:rsidRDefault="006D7C21" w:rsidP="005B5229">
      <w:pPr>
        <w:pStyle w:val="Default"/>
        <w:spacing w:line="360" w:lineRule="auto"/>
        <w:rPr>
          <w:rFonts w:ascii="Arial" w:hAnsi="Arial" w:cs="Arial"/>
          <w:sz w:val="22"/>
          <w:szCs w:val="22"/>
          <w:lang w:val="en-ZA"/>
        </w:rPr>
      </w:pPr>
    </w:p>
    <w:p w:rsidR="005B2AE2" w:rsidRDefault="005B2AE2" w:rsidP="005B5229">
      <w:pPr>
        <w:pStyle w:val="Default"/>
        <w:spacing w:line="360" w:lineRule="auto"/>
        <w:rPr>
          <w:rFonts w:ascii="Arial" w:hAnsi="Arial" w:cs="Arial"/>
          <w:sz w:val="22"/>
          <w:szCs w:val="22"/>
          <w:lang w:val="en-ZA"/>
        </w:rPr>
      </w:pPr>
    </w:p>
    <w:p w:rsidR="005B2AE2" w:rsidRPr="005B5229" w:rsidRDefault="005B2AE2" w:rsidP="005B5229">
      <w:pPr>
        <w:pStyle w:val="Default"/>
        <w:spacing w:line="360" w:lineRule="auto"/>
        <w:rPr>
          <w:rFonts w:ascii="Arial" w:hAnsi="Arial" w:cs="Arial"/>
          <w:sz w:val="22"/>
          <w:szCs w:val="22"/>
          <w:lang w:val="en-ZA"/>
        </w:rPr>
      </w:pPr>
    </w:p>
    <w:p w:rsidR="006D7C21" w:rsidRPr="005B5229" w:rsidRDefault="006D7C21" w:rsidP="005B5229">
      <w:pPr>
        <w:pStyle w:val="Pa3"/>
        <w:numPr>
          <w:ilvl w:val="0"/>
          <w:numId w:val="7"/>
        </w:numPr>
        <w:spacing w:line="360" w:lineRule="auto"/>
        <w:ind w:left="426" w:hanging="426"/>
        <w:jc w:val="both"/>
        <w:rPr>
          <w:sz w:val="22"/>
          <w:szCs w:val="22"/>
        </w:rPr>
      </w:pPr>
      <w:r w:rsidRPr="005B5229">
        <w:rPr>
          <w:b/>
          <w:bCs/>
          <w:sz w:val="22"/>
          <w:szCs w:val="22"/>
        </w:rPr>
        <w:t>Domestic Violence Act, Act 116 of 1998</w:t>
      </w:r>
    </w:p>
    <w:p w:rsidR="006D7C21" w:rsidRPr="005B5229" w:rsidRDefault="006D7C21" w:rsidP="005B5229">
      <w:pPr>
        <w:pStyle w:val="Pa3"/>
        <w:spacing w:line="360" w:lineRule="auto"/>
        <w:jc w:val="both"/>
        <w:rPr>
          <w:sz w:val="22"/>
          <w:szCs w:val="22"/>
        </w:rPr>
      </w:pPr>
      <w:r w:rsidRPr="005B5229">
        <w:rPr>
          <w:sz w:val="22"/>
          <w:szCs w:val="22"/>
        </w:rPr>
        <w:t>The Domestic Violence Act stipulates that: “any member of the South African Police Service must, at the scene of an incident of domestic violence or as soon thereafter as is reasonably possible or when the incident of domestic violence is reported; render such assistance to the complainant as may be required in the circumstances, including assisting or making arrangements for the complainant to find a suitable shelter and to obtain medical treatment”.</w:t>
      </w:r>
    </w:p>
    <w:p w:rsidR="006D7C21" w:rsidRPr="005B5229" w:rsidRDefault="006D7C21" w:rsidP="005B5229">
      <w:pPr>
        <w:pStyle w:val="Default"/>
        <w:spacing w:line="360" w:lineRule="auto"/>
        <w:rPr>
          <w:rFonts w:ascii="Arial" w:hAnsi="Arial" w:cs="Arial"/>
          <w:sz w:val="22"/>
          <w:szCs w:val="22"/>
          <w:lang w:val="en-ZA"/>
        </w:rPr>
      </w:pPr>
    </w:p>
    <w:p w:rsidR="006D7C21" w:rsidRPr="005B5229" w:rsidRDefault="006D7C21" w:rsidP="005B5229">
      <w:pPr>
        <w:pStyle w:val="Pa3"/>
        <w:numPr>
          <w:ilvl w:val="0"/>
          <w:numId w:val="7"/>
        </w:numPr>
        <w:spacing w:line="360" w:lineRule="auto"/>
        <w:ind w:left="426" w:hanging="426"/>
        <w:jc w:val="both"/>
        <w:rPr>
          <w:sz w:val="22"/>
          <w:szCs w:val="22"/>
        </w:rPr>
      </w:pPr>
      <w:r w:rsidRPr="005B5229">
        <w:rPr>
          <w:b/>
          <w:bCs/>
          <w:sz w:val="22"/>
          <w:szCs w:val="22"/>
        </w:rPr>
        <w:t>Children’s Act, Act 38 of 2005</w:t>
      </w:r>
    </w:p>
    <w:p w:rsidR="006D7C21" w:rsidRPr="005B5229" w:rsidRDefault="006D7C21" w:rsidP="005B5229">
      <w:pPr>
        <w:pStyle w:val="Pa3"/>
        <w:spacing w:line="360" w:lineRule="auto"/>
        <w:jc w:val="both"/>
        <w:rPr>
          <w:sz w:val="22"/>
          <w:szCs w:val="22"/>
        </w:rPr>
      </w:pPr>
      <w:r w:rsidRPr="005B5229">
        <w:rPr>
          <w:sz w:val="22"/>
          <w:szCs w:val="22"/>
        </w:rPr>
        <w:t>The Children’s Act gives effect to certain rights of children as contained in the Constitution, set out principles relating to the care and protection of children, define parental responsibilities and rights, and make further provision regarding children’s courts.</w:t>
      </w:r>
    </w:p>
    <w:p w:rsidR="006D7C21" w:rsidRPr="005B5229" w:rsidRDefault="006D7C21" w:rsidP="005B5229">
      <w:pPr>
        <w:pStyle w:val="Default"/>
        <w:spacing w:line="360" w:lineRule="auto"/>
        <w:rPr>
          <w:rFonts w:ascii="Arial" w:hAnsi="Arial" w:cs="Arial"/>
          <w:sz w:val="22"/>
          <w:szCs w:val="22"/>
          <w:lang w:val="en-ZA"/>
        </w:rPr>
      </w:pPr>
    </w:p>
    <w:p w:rsidR="006D7C21" w:rsidRPr="005B5229" w:rsidRDefault="006D7C21" w:rsidP="005B5229">
      <w:pPr>
        <w:pStyle w:val="Pa3"/>
        <w:numPr>
          <w:ilvl w:val="0"/>
          <w:numId w:val="7"/>
        </w:numPr>
        <w:spacing w:line="360" w:lineRule="auto"/>
        <w:ind w:left="426" w:hanging="426"/>
        <w:jc w:val="both"/>
        <w:rPr>
          <w:sz w:val="22"/>
          <w:szCs w:val="22"/>
        </w:rPr>
      </w:pPr>
      <w:r w:rsidRPr="005B5229">
        <w:rPr>
          <w:b/>
          <w:bCs/>
          <w:sz w:val="22"/>
          <w:szCs w:val="22"/>
        </w:rPr>
        <w:t>Criminal Law (Sexual Offences and Related Matters) Amendment Act, Act 32 of 2007</w:t>
      </w:r>
    </w:p>
    <w:p w:rsidR="00835135" w:rsidRPr="005B5229" w:rsidRDefault="006D7C21" w:rsidP="005B5229">
      <w:pPr>
        <w:pStyle w:val="Pa3"/>
        <w:spacing w:line="360" w:lineRule="auto"/>
        <w:jc w:val="both"/>
        <w:rPr>
          <w:sz w:val="22"/>
          <w:szCs w:val="22"/>
        </w:rPr>
      </w:pPr>
      <w:r w:rsidRPr="005B5229">
        <w:rPr>
          <w:sz w:val="22"/>
          <w:szCs w:val="22"/>
        </w:rPr>
        <w:t xml:space="preserve">The Criminal Law (Sexual Offences and Related Matters) Amendment Act, Act No 32 of 2007 repeals the common law offence of rape and replaces it with a new expanded statutory offence of rape, applicable to all forms of sexual penetration without consent, irrespective of gender. </w:t>
      </w:r>
    </w:p>
    <w:p w:rsidR="00C7618C" w:rsidRPr="005B5229" w:rsidRDefault="00C7618C" w:rsidP="005B5229">
      <w:pPr>
        <w:pStyle w:val="Default"/>
        <w:spacing w:line="360" w:lineRule="auto"/>
        <w:rPr>
          <w:rFonts w:ascii="Arial" w:hAnsi="Arial" w:cs="Arial"/>
          <w:sz w:val="22"/>
          <w:szCs w:val="22"/>
          <w:lang w:val="en-ZA"/>
        </w:rPr>
      </w:pPr>
    </w:p>
    <w:p w:rsidR="00C7618C" w:rsidRPr="005B5229" w:rsidRDefault="00C7618C" w:rsidP="005B5229">
      <w:pPr>
        <w:pStyle w:val="Default"/>
        <w:tabs>
          <w:tab w:val="left" w:pos="426"/>
        </w:tabs>
        <w:spacing w:line="360" w:lineRule="auto"/>
        <w:rPr>
          <w:rFonts w:ascii="Arial" w:hAnsi="Arial" w:cs="Arial"/>
          <w:b/>
          <w:sz w:val="22"/>
          <w:szCs w:val="22"/>
          <w:lang w:val="en-ZA"/>
        </w:rPr>
      </w:pPr>
      <w:r w:rsidRPr="005B5229">
        <w:rPr>
          <w:rFonts w:ascii="Arial" w:hAnsi="Arial" w:cs="Arial"/>
          <w:sz w:val="22"/>
          <w:szCs w:val="22"/>
          <w:lang w:val="en-ZA"/>
        </w:rPr>
        <w:t>•</w:t>
      </w:r>
      <w:r w:rsidRPr="005B5229">
        <w:rPr>
          <w:rFonts w:ascii="Arial" w:hAnsi="Arial" w:cs="Arial"/>
          <w:sz w:val="22"/>
          <w:szCs w:val="22"/>
          <w:lang w:val="en-ZA"/>
        </w:rPr>
        <w:tab/>
      </w:r>
      <w:r w:rsidRPr="005B5229">
        <w:rPr>
          <w:rFonts w:ascii="Arial" w:hAnsi="Arial" w:cs="Arial"/>
          <w:b/>
          <w:sz w:val="22"/>
          <w:szCs w:val="22"/>
          <w:lang w:val="en-ZA"/>
        </w:rPr>
        <w:t>Older Person’s Act, Act No. 13 of 2006</w:t>
      </w:r>
    </w:p>
    <w:p w:rsidR="00C7618C" w:rsidRPr="005B5229" w:rsidRDefault="00C7618C" w:rsidP="005B5229">
      <w:pPr>
        <w:pStyle w:val="Default"/>
        <w:spacing w:line="360" w:lineRule="auto"/>
        <w:rPr>
          <w:rFonts w:ascii="Arial" w:hAnsi="Arial" w:cs="Arial"/>
          <w:sz w:val="22"/>
          <w:szCs w:val="22"/>
          <w:lang w:val="en-ZA"/>
        </w:rPr>
      </w:pPr>
      <w:r w:rsidRPr="005B5229">
        <w:rPr>
          <w:rFonts w:ascii="Arial" w:hAnsi="Arial" w:cs="Arial"/>
          <w:sz w:val="22"/>
          <w:szCs w:val="22"/>
          <w:lang w:val="en-ZA"/>
        </w:rPr>
        <w:t xml:space="preserve">The Older Persons’ Act is meant to deal effectively with the plight of older persons and the promotion and maintenance of their status, rights, </w:t>
      </w:r>
      <w:r w:rsidR="00DD0CA6" w:rsidRPr="005B5229">
        <w:rPr>
          <w:rFonts w:ascii="Arial" w:hAnsi="Arial" w:cs="Arial"/>
          <w:sz w:val="22"/>
          <w:szCs w:val="22"/>
          <w:lang w:val="en-ZA"/>
        </w:rPr>
        <w:t>wellbeing</w:t>
      </w:r>
      <w:r w:rsidRPr="005B5229">
        <w:rPr>
          <w:rFonts w:ascii="Arial" w:hAnsi="Arial" w:cs="Arial"/>
          <w:sz w:val="22"/>
          <w:szCs w:val="22"/>
          <w:lang w:val="en-ZA"/>
        </w:rPr>
        <w:t>, safety and security and provides for matters connected therewith.</w:t>
      </w:r>
    </w:p>
    <w:p w:rsidR="00730BDA" w:rsidRPr="005B5229" w:rsidRDefault="00730BDA" w:rsidP="005B5229">
      <w:pPr>
        <w:pStyle w:val="Default"/>
        <w:spacing w:line="360" w:lineRule="auto"/>
        <w:rPr>
          <w:rFonts w:ascii="Arial" w:hAnsi="Arial" w:cs="Arial"/>
          <w:sz w:val="22"/>
          <w:szCs w:val="22"/>
          <w:lang w:val="en-ZA"/>
        </w:rPr>
      </w:pPr>
    </w:p>
    <w:p w:rsidR="00730BDA" w:rsidRPr="005B5229" w:rsidRDefault="00730BDA" w:rsidP="005B5229">
      <w:pPr>
        <w:pStyle w:val="Default"/>
        <w:numPr>
          <w:ilvl w:val="0"/>
          <w:numId w:val="7"/>
        </w:numPr>
        <w:spacing w:line="360" w:lineRule="auto"/>
        <w:ind w:left="426" w:hanging="426"/>
        <w:rPr>
          <w:rFonts w:ascii="Arial" w:hAnsi="Arial" w:cs="Arial"/>
          <w:b/>
          <w:sz w:val="22"/>
          <w:szCs w:val="22"/>
          <w:lang w:val="en-ZA"/>
        </w:rPr>
      </w:pPr>
      <w:r w:rsidRPr="005B5229">
        <w:rPr>
          <w:rFonts w:ascii="Arial" w:hAnsi="Arial" w:cs="Arial"/>
          <w:b/>
          <w:sz w:val="22"/>
          <w:szCs w:val="22"/>
          <w:lang w:val="en-ZA"/>
        </w:rPr>
        <w:t>Prosecution Polic</w:t>
      </w:r>
      <w:r w:rsidR="009720CC" w:rsidRPr="005B5229">
        <w:rPr>
          <w:rFonts w:ascii="Arial" w:hAnsi="Arial" w:cs="Arial"/>
          <w:b/>
          <w:sz w:val="22"/>
          <w:szCs w:val="22"/>
          <w:lang w:val="en-ZA"/>
        </w:rPr>
        <w:t>y Directives (1999) revised 2012</w:t>
      </w:r>
      <w:r w:rsidRPr="005B5229">
        <w:rPr>
          <w:rFonts w:ascii="Arial" w:hAnsi="Arial" w:cs="Arial"/>
          <w:b/>
          <w:sz w:val="22"/>
          <w:szCs w:val="22"/>
          <w:lang w:val="en-ZA"/>
        </w:rPr>
        <w:t xml:space="preserve">. </w:t>
      </w:r>
    </w:p>
    <w:p w:rsidR="00730BDA" w:rsidRPr="005B5229" w:rsidRDefault="00730BDA" w:rsidP="005B5229">
      <w:pPr>
        <w:pStyle w:val="Default"/>
        <w:spacing w:line="360" w:lineRule="auto"/>
        <w:rPr>
          <w:rFonts w:ascii="Arial" w:hAnsi="Arial" w:cs="Arial"/>
          <w:sz w:val="22"/>
          <w:szCs w:val="22"/>
          <w:lang w:val="en-ZA"/>
        </w:rPr>
      </w:pPr>
      <w:r w:rsidRPr="005B5229">
        <w:rPr>
          <w:rFonts w:ascii="Arial" w:hAnsi="Arial" w:cs="Arial"/>
          <w:sz w:val="22"/>
          <w:szCs w:val="22"/>
          <w:lang w:val="en-ZA"/>
        </w:rPr>
        <w:t>The National Director of Public Prosecutions ("the National Director") has, in accordance with section 179(5</w:t>
      </w:r>
      <w:proofErr w:type="gramStart"/>
      <w:r w:rsidRPr="005B5229">
        <w:rPr>
          <w:rFonts w:ascii="Arial" w:hAnsi="Arial" w:cs="Arial"/>
          <w:sz w:val="22"/>
          <w:szCs w:val="22"/>
          <w:lang w:val="en-ZA"/>
        </w:rPr>
        <w:t>)(</w:t>
      </w:r>
      <w:proofErr w:type="gramEnd"/>
      <w:r w:rsidRPr="005B5229">
        <w:rPr>
          <w:rFonts w:ascii="Arial" w:hAnsi="Arial" w:cs="Arial"/>
          <w:sz w:val="22"/>
          <w:szCs w:val="22"/>
          <w:lang w:val="en-ZA"/>
        </w:rPr>
        <w:t>b) of the Constitution of the Republic of South Africa Act, 1996 (Act No. 108 of 1996) ("the Constitution"), and section 21(1)(b) of the National Prosecuting Authority Act, 1998 (Act No. 32 of 1998) ("the NPA Act"), issued Policy Directives which must be observed in the prosecution process.</w:t>
      </w:r>
    </w:p>
    <w:p w:rsidR="00730BDA" w:rsidRPr="005B5229" w:rsidRDefault="00730BDA" w:rsidP="005B5229">
      <w:pPr>
        <w:pStyle w:val="Default"/>
        <w:spacing w:line="360" w:lineRule="auto"/>
        <w:ind w:left="426" w:hanging="426"/>
        <w:rPr>
          <w:rFonts w:ascii="Arial" w:hAnsi="Arial" w:cs="Arial"/>
          <w:sz w:val="22"/>
          <w:szCs w:val="22"/>
          <w:lang w:val="en-ZA"/>
        </w:rPr>
      </w:pPr>
    </w:p>
    <w:p w:rsidR="00730BDA" w:rsidRPr="005B5229" w:rsidRDefault="00730BDA" w:rsidP="005B5229">
      <w:pPr>
        <w:pStyle w:val="Default"/>
        <w:spacing w:line="360" w:lineRule="auto"/>
        <w:rPr>
          <w:rFonts w:ascii="Arial" w:hAnsi="Arial" w:cs="Arial"/>
          <w:sz w:val="22"/>
          <w:szCs w:val="22"/>
          <w:lang w:val="en-ZA"/>
        </w:rPr>
      </w:pPr>
      <w:r w:rsidRPr="005B5229">
        <w:rPr>
          <w:rFonts w:ascii="Arial" w:hAnsi="Arial" w:cs="Arial"/>
          <w:sz w:val="22"/>
          <w:szCs w:val="22"/>
          <w:lang w:val="en-ZA"/>
        </w:rPr>
        <w:t>The Policy Directives first came into operation on 1 November 1999 and unless otherwise indicated or implied, are binding on all members of the National Prosecuting Authority ("the NPA"). These Directives are intended to set uniform norms and standards in prosecutorial practices. They deal with the professional duties of prosecutors and do not purport to regulate purely administrative matters.</w:t>
      </w:r>
    </w:p>
    <w:p w:rsidR="006D7C21" w:rsidRPr="005B5229" w:rsidRDefault="006D7C21" w:rsidP="005B5229">
      <w:pPr>
        <w:pStyle w:val="Default"/>
        <w:spacing w:line="360" w:lineRule="auto"/>
        <w:rPr>
          <w:rFonts w:ascii="Arial" w:hAnsi="Arial" w:cs="Arial"/>
          <w:sz w:val="22"/>
          <w:szCs w:val="22"/>
          <w:lang w:val="en-ZA"/>
        </w:rPr>
      </w:pPr>
    </w:p>
    <w:p w:rsidR="006D7C21" w:rsidRPr="005B5229" w:rsidRDefault="006D7C21" w:rsidP="005B5229">
      <w:pPr>
        <w:pStyle w:val="Pa3"/>
        <w:numPr>
          <w:ilvl w:val="0"/>
          <w:numId w:val="7"/>
        </w:numPr>
        <w:spacing w:line="360" w:lineRule="auto"/>
        <w:ind w:left="426" w:hanging="426"/>
        <w:jc w:val="both"/>
        <w:rPr>
          <w:sz w:val="22"/>
          <w:szCs w:val="22"/>
        </w:rPr>
      </w:pPr>
      <w:r w:rsidRPr="005B5229">
        <w:rPr>
          <w:b/>
          <w:bCs/>
          <w:sz w:val="22"/>
          <w:szCs w:val="22"/>
        </w:rPr>
        <w:t>Service Charter and Minimum Standards for Victims of Crime in South Africa</w:t>
      </w:r>
    </w:p>
    <w:p w:rsidR="006D7C21" w:rsidRPr="005B5229" w:rsidRDefault="006D7C21" w:rsidP="005B5229">
      <w:pPr>
        <w:pStyle w:val="Pa3"/>
        <w:spacing w:line="360" w:lineRule="auto"/>
        <w:jc w:val="both"/>
        <w:rPr>
          <w:sz w:val="22"/>
          <w:szCs w:val="22"/>
        </w:rPr>
      </w:pPr>
      <w:r w:rsidRPr="005B5229">
        <w:rPr>
          <w:sz w:val="22"/>
          <w:szCs w:val="22"/>
        </w:rPr>
        <w:t xml:space="preserve">In 2004, Cabinet approved a Service Charter for Victims of Crime in South Africa (hereafter referred to as the Victims’ Charter) (see Appendix III ), as well as Minimum Standards on Services for Victims of Crime (hereafter referred to as the Minimum Standards), which was intended to assist in the implementation of the Victims’ Charter. These documents were informed by an earlier document, the Minimum Standards for services to Victims of Crime, which was developed by the Department of Social Development and launched in 2002. </w:t>
      </w:r>
    </w:p>
    <w:p w:rsidR="006D7C21" w:rsidRPr="005B5229" w:rsidRDefault="006D7C21" w:rsidP="005B5229">
      <w:pPr>
        <w:pStyle w:val="Default"/>
        <w:spacing w:line="360" w:lineRule="auto"/>
        <w:jc w:val="both"/>
        <w:rPr>
          <w:rFonts w:ascii="Arial" w:hAnsi="Arial" w:cs="Arial"/>
          <w:sz w:val="22"/>
          <w:szCs w:val="22"/>
          <w:lang w:val="en-ZA"/>
        </w:rPr>
      </w:pPr>
    </w:p>
    <w:p w:rsidR="006D7C21" w:rsidRPr="005B5229" w:rsidRDefault="006D7C21" w:rsidP="005B5229">
      <w:pPr>
        <w:spacing w:line="360" w:lineRule="auto"/>
        <w:jc w:val="both"/>
        <w:rPr>
          <w:rFonts w:ascii="Arial" w:hAnsi="Arial" w:cs="Arial"/>
        </w:rPr>
      </w:pPr>
      <w:r w:rsidRPr="005B5229">
        <w:rPr>
          <w:rFonts w:ascii="Arial" w:hAnsi="Arial" w:cs="Arial"/>
        </w:rPr>
        <w:t xml:space="preserve">The Victims’ Charter and the Minimum Standards serve as a means of protecting and promoting the rights of victims in compliance with South Africa’s obligations under various international and regional human rights instruments. </w:t>
      </w:r>
    </w:p>
    <w:p w:rsidR="006D7C21" w:rsidRPr="005B5229" w:rsidRDefault="006D7C21" w:rsidP="005B5229">
      <w:pPr>
        <w:spacing w:line="360" w:lineRule="auto"/>
        <w:jc w:val="both"/>
        <w:rPr>
          <w:rFonts w:ascii="Arial" w:hAnsi="Arial" w:cs="Arial"/>
        </w:rPr>
      </w:pPr>
      <w:r w:rsidRPr="005B5229">
        <w:rPr>
          <w:rFonts w:ascii="Arial" w:hAnsi="Arial" w:cs="Arial"/>
        </w:rPr>
        <w:t xml:space="preserve">The Victims’ Charter and Minimum Standards provide an important framework for the consolidation of all laws and policies in relation to the rights of and services provided to victims of crime and violence. They are intended to promote excellence in service delivery thus promoting client satisfaction with the services delivered. </w:t>
      </w:r>
    </w:p>
    <w:p w:rsidR="006D7C21" w:rsidRPr="005B5229" w:rsidRDefault="006D7C21" w:rsidP="005B5229">
      <w:pPr>
        <w:spacing w:line="360" w:lineRule="auto"/>
        <w:jc w:val="both"/>
        <w:rPr>
          <w:rFonts w:ascii="Arial" w:hAnsi="Arial" w:cs="Arial"/>
        </w:rPr>
      </w:pPr>
      <w:r w:rsidRPr="005B5229">
        <w:rPr>
          <w:rFonts w:ascii="Arial" w:hAnsi="Arial" w:cs="Arial"/>
        </w:rPr>
        <w:t>Some of its key objectives are to:</w:t>
      </w:r>
    </w:p>
    <w:p w:rsidR="006D7C21" w:rsidRPr="005B5229" w:rsidRDefault="006D7C21" w:rsidP="005B5229">
      <w:pPr>
        <w:pStyle w:val="ListParagraph"/>
        <w:numPr>
          <w:ilvl w:val="0"/>
          <w:numId w:val="7"/>
        </w:numPr>
        <w:spacing w:line="360" w:lineRule="auto"/>
        <w:jc w:val="both"/>
        <w:rPr>
          <w:rFonts w:ascii="Arial" w:hAnsi="Arial" w:cs="Arial"/>
        </w:rPr>
      </w:pPr>
      <w:r w:rsidRPr="005B5229">
        <w:rPr>
          <w:rFonts w:ascii="Arial" w:hAnsi="Arial" w:cs="Arial"/>
        </w:rPr>
        <w:t xml:space="preserve">Eliminate secondary victimisation in the criminal justice process; </w:t>
      </w:r>
    </w:p>
    <w:p w:rsidR="006D7C21" w:rsidRPr="005B5229" w:rsidRDefault="006D7C21" w:rsidP="005B5229">
      <w:pPr>
        <w:pStyle w:val="ListParagraph"/>
        <w:numPr>
          <w:ilvl w:val="0"/>
          <w:numId w:val="7"/>
        </w:numPr>
        <w:spacing w:line="360" w:lineRule="auto"/>
        <w:jc w:val="both"/>
        <w:rPr>
          <w:rFonts w:ascii="Arial" w:hAnsi="Arial" w:cs="Arial"/>
        </w:rPr>
      </w:pPr>
      <w:r w:rsidRPr="005B5229">
        <w:rPr>
          <w:rFonts w:ascii="Arial" w:hAnsi="Arial" w:cs="Arial"/>
        </w:rPr>
        <w:t xml:space="preserve">Ensure that victims remain central to the criminal justice process; </w:t>
      </w:r>
    </w:p>
    <w:p w:rsidR="006D7C21" w:rsidRPr="005B5229" w:rsidRDefault="006D7C21" w:rsidP="005B5229">
      <w:pPr>
        <w:pStyle w:val="ListParagraph"/>
        <w:numPr>
          <w:ilvl w:val="0"/>
          <w:numId w:val="7"/>
        </w:numPr>
        <w:spacing w:line="360" w:lineRule="auto"/>
        <w:jc w:val="both"/>
        <w:rPr>
          <w:rFonts w:ascii="Arial" w:hAnsi="Arial" w:cs="Arial"/>
        </w:rPr>
      </w:pPr>
      <w:r w:rsidRPr="005B5229">
        <w:rPr>
          <w:rFonts w:ascii="Arial" w:hAnsi="Arial" w:cs="Arial"/>
        </w:rPr>
        <w:t xml:space="preserve">Clarify the service standards that can be expected by and are to be accorded to victims whenever they come into contact with the criminal justice and associated systems; </w:t>
      </w:r>
    </w:p>
    <w:p w:rsidR="006D7C21" w:rsidRPr="005B5229" w:rsidRDefault="006D7C21" w:rsidP="005B5229">
      <w:pPr>
        <w:pStyle w:val="ListParagraph"/>
        <w:numPr>
          <w:ilvl w:val="0"/>
          <w:numId w:val="7"/>
        </w:numPr>
        <w:spacing w:line="360" w:lineRule="auto"/>
        <w:jc w:val="both"/>
        <w:rPr>
          <w:rFonts w:ascii="Arial" w:hAnsi="Arial" w:cs="Arial"/>
        </w:rPr>
      </w:pPr>
      <w:r w:rsidRPr="005B5229">
        <w:rPr>
          <w:rFonts w:ascii="Arial" w:hAnsi="Arial" w:cs="Arial"/>
        </w:rPr>
        <w:t xml:space="preserve">Make provision for victims’ recourse when standards are not met. </w:t>
      </w:r>
    </w:p>
    <w:p w:rsidR="006D7C21" w:rsidRPr="005B5229" w:rsidRDefault="006D7C21" w:rsidP="005B5229">
      <w:pPr>
        <w:spacing w:line="360" w:lineRule="auto"/>
        <w:jc w:val="both"/>
        <w:rPr>
          <w:rFonts w:ascii="Arial" w:hAnsi="Arial" w:cs="Arial"/>
        </w:rPr>
      </w:pPr>
    </w:p>
    <w:p w:rsidR="006D7C21" w:rsidRPr="005B5229" w:rsidRDefault="006D7C21" w:rsidP="005B5229">
      <w:pPr>
        <w:spacing w:line="360" w:lineRule="auto"/>
        <w:jc w:val="both"/>
        <w:rPr>
          <w:rFonts w:ascii="Arial" w:hAnsi="Arial" w:cs="Arial"/>
        </w:rPr>
      </w:pPr>
      <w:r w:rsidRPr="005B5229">
        <w:rPr>
          <w:rFonts w:ascii="Arial" w:hAnsi="Arial" w:cs="Arial"/>
        </w:rPr>
        <w:t>The Minimum Standards provide service practitioners</w:t>
      </w:r>
      <w:r w:rsidR="00B76167" w:rsidRPr="005B5229">
        <w:rPr>
          <w:rFonts w:ascii="Arial" w:hAnsi="Arial" w:cs="Arial"/>
        </w:rPr>
        <w:t xml:space="preserve"> </w:t>
      </w:r>
      <w:r w:rsidRPr="005B5229">
        <w:rPr>
          <w:rFonts w:ascii="Arial" w:hAnsi="Arial" w:cs="Arial"/>
        </w:rPr>
        <w:t>with information on what is expected of them when rendering services to victims. They also provide individuals with information on what to expect from practitioners. Proficiency, professionalism and respect for the child are uppermost in service delivery. Minimum Standards further serve as a guideline for developmental quality assurance in service delivery. The Minimum Standards include complaint mechanisms to address failure to adhere to the Minimum Standards.</w:t>
      </w:r>
    </w:p>
    <w:p w:rsidR="007845EE" w:rsidRPr="007845EE" w:rsidRDefault="007845EE" w:rsidP="007845EE">
      <w:pPr>
        <w:pStyle w:val="Heading1"/>
        <w:numPr>
          <w:ilvl w:val="0"/>
          <w:numId w:val="0"/>
        </w:numPr>
        <w:spacing w:line="360" w:lineRule="auto"/>
        <w:ind w:left="432"/>
        <w:jc w:val="center"/>
        <w:rPr>
          <w:rFonts w:ascii="Algerian" w:hAnsi="Algerian" w:cs="Arial"/>
          <w:color w:val="E36C0A" w:themeColor="accent6" w:themeShade="BF"/>
          <w:sz w:val="32"/>
          <w:szCs w:val="32"/>
        </w:rPr>
      </w:pPr>
      <w:bookmarkStart w:id="10" w:name="_Toc368572779"/>
      <w:r>
        <w:rPr>
          <w:rFonts w:ascii="Algerian" w:hAnsi="Algerian" w:cs="Arial"/>
          <w:color w:val="E36C0A" w:themeColor="accent6" w:themeShade="BF"/>
          <w:sz w:val="32"/>
          <w:szCs w:val="32"/>
        </w:rPr>
        <w:t xml:space="preserve">Section </w:t>
      </w:r>
      <w:r w:rsidR="005B2AE2">
        <w:rPr>
          <w:rFonts w:ascii="Algerian" w:hAnsi="Algerian" w:cs="Arial"/>
          <w:color w:val="E36C0A" w:themeColor="accent6" w:themeShade="BF"/>
          <w:sz w:val="32"/>
          <w:szCs w:val="32"/>
        </w:rPr>
        <w:t>3</w:t>
      </w:r>
    </w:p>
    <w:p w:rsidR="006D7C21" w:rsidRPr="009D1F7A" w:rsidRDefault="006D7C21" w:rsidP="005B5229">
      <w:pPr>
        <w:pStyle w:val="Heading1"/>
        <w:spacing w:line="360" w:lineRule="auto"/>
        <w:jc w:val="both"/>
        <w:rPr>
          <w:rFonts w:ascii="Arial" w:hAnsi="Arial" w:cs="Arial"/>
          <w:sz w:val="24"/>
          <w:szCs w:val="24"/>
        </w:rPr>
      </w:pPr>
      <w:r w:rsidRPr="009D1F7A">
        <w:rPr>
          <w:rFonts w:ascii="Arial" w:hAnsi="Arial" w:cs="Arial"/>
          <w:sz w:val="24"/>
          <w:szCs w:val="24"/>
        </w:rPr>
        <w:t xml:space="preserve">THE </w:t>
      </w:r>
      <w:r w:rsidR="00D90679" w:rsidRPr="009D1F7A">
        <w:rPr>
          <w:rFonts w:ascii="Arial" w:hAnsi="Arial" w:cs="Arial"/>
          <w:sz w:val="24"/>
          <w:szCs w:val="24"/>
        </w:rPr>
        <w:t>KBL</w:t>
      </w:r>
      <w:r w:rsidR="00A46259" w:rsidRPr="009D1F7A">
        <w:rPr>
          <w:rFonts w:ascii="Arial" w:hAnsi="Arial" w:cs="Arial"/>
          <w:sz w:val="24"/>
          <w:szCs w:val="24"/>
        </w:rPr>
        <w:t xml:space="preserve"> </w:t>
      </w:r>
      <w:r w:rsidRPr="009D1F7A">
        <w:rPr>
          <w:rFonts w:ascii="Arial" w:hAnsi="Arial" w:cs="Arial"/>
          <w:sz w:val="24"/>
          <w:szCs w:val="24"/>
        </w:rPr>
        <w:t>OPERATIONAL MODEL</w:t>
      </w:r>
      <w:bookmarkEnd w:id="10"/>
      <w:r w:rsidRPr="009D1F7A">
        <w:rPr>
          <w:rFonts w:ascii="Arial" w:hAnsi="Arial" w:cs="Arial"/>
          <w:sz w:val="24"/>
          <w:szCs w:val="24"/>
        </w:rPr>
        <w:t xml:space="preserve"> </w:t>
      </w:r>
    </w:p>
    <w:p w:rsidR="006D7C21" w:rsidRPr="005B5229" w:rsidRDefault="006D7C21" w:rsidP="005B5229">
      <w:pPr>
        <w:spacing w:line="360" w:lineRule="auto"/>
        <w:jc w:val="both"/>
        <w:rPr>
          <w:rFonts w:ascii="Arial" w:hAnsi="Arial" w:cs="Arial"/>
        </w:rPr>
      </w:pPr>
    </w:p>
    <w:p w:rsidR="006D7C21" w:rsidRPr="009D1F7A" w:rsidRDefault="006D7C21" w:rsidP="005B5229">
      <w:pPr>
        <w:pStyle w:val="Heading2"/>
        <w:spacing w:line="360" w:lineRule="auto"/>
        <w:jc w:val="both"/>
        <w:rPr>
          <w:rFonts w:ascii="Arial" w:hAnsi="Arial" w:cs="Arial"/>
          <w:sz w:val="24"/>
          <w:szCs w:val="24"/>
        </w:rPr>
      </w:pPr>
      <w:bookmarkStart w:id="11" w:name="_Toc368572780"/>
      <w:r w:rsidRPr="009D1F7A">
        <w:rPr>
          <w:rFonts w:ascii="Arial" w:hAnsi="Arial" w:cs="Arial"/>
          <w:sz w:val="24"/>
          <w:szCs w:val="24"/>
        </w:rPr>
        <w:t>WHAT IS AN OPERATIONAL MODEL?</w:t>
      </w:r>
      <w:bookmarkEnd w:id="11"/>
      <w:r w:rsidRPr="009D1F7A">
        <w:rPr>
          <w:rFonts w:ascii="Arial" w:hAnsi="Arial" w:cs="Arial"/>
          <w:sz w:val="24"/>
          <w:szCs w:val="24"/>
        </w:rPr>
        <w:t xml:space="preserve"> </w:t>
      </w:r>
    </w:p>
    <w:p w:rsidR="006D7C21" w:rsidRPr="005B5229" w:rsidRDefault="006D7C21" w:rsidP="005B5229">
      <w:pPr>
        <w:spacing w:line="360" w:lineRule="auto"/>
        <w:rPr>
          <w:rFonts w:ascii="Arial" w:hAnsi="Arial" w:cs="Arial"/>
        </w:rPr>
      </w:pPr>
    </w:p>
    <w:p w:rsidR="006D7C21" w:rsidRPr="005B5229" w:rsidRDefault="006D7C21" w:rsidP="005B5229">
      <w:pPr>
        <w:spacing w:line="360" w:lineRule="auto"/>
        <w:jc w:val="both"/>
        <w:rPr>
          <w:rFonts w:ascii="Arial" w:hAnsi="Arial" w:cs="Arial"/>
          <w:color w:val="000000" w:themeColor="text1"/>
        </w:rPr>
      </w:pPr>
      <w:r w:rsidRPr="005B5229">
        <w:rPr>
          <w:rFonts w:ascii="Arial" w:hAnsi="Arial" w:cs="Arial"/>
          <w:color w:val="000000" w:themeColor="text1"/>
        </w:rPr>
        <w:t xml:space="preserve">In simple terms an operational model describes all of the components in </w:t>
      </w:r>
      <w:r w:rsidR="009720CC" w:rsidRPr="005B5229">
        <w:rPr>
          <w:rFonts w:ascii="Arial" w:hAnsi="Arial" w:cs="Arial"/>
          <w:color w:val="000000" w:themeColor="text1"/>
        </w:rPr>
        <w:t>the delivery of court preparation services</w:t>
      </w:r>
      <w:r w:rsidRPr="005B5229">
        <w:rPr>
          <w:rFonts w:ascii="Arial" w:hAnsi="Arial" w:cs="Arial"/>
          <w:color w:val="000000" w:themeColor="text1"/>
        </w:rPr>
        <w:t xml:space="preserve">; who does what and how. It is the framework against which </w:t>
      </w:r>
      <w:r w:rsidR="00CA2393" w:rsidRPr="005B5229">
        <w:rPr>
          <w:rFonts w:ascii="Arial" w:hAnsi="Arial" w:cs="Arial"/>
          <w:color w:val="000000" w:themeColor="text1"/>
        </w:rPr>
        <w:t>different functionaries</w:t>
      </w:r>
      <w:r w:rsidRPr="005B5229">
        <w:rPr>
          <w:rFonts w:ascii="Arial" w:hAnsi="Arial" w:cs="Arial"/>
          <w:color w:val="000000" w:themeColor="text1"/>
        </w:rPr>
        <w:t>/units/departments do their work.  Because it is an “operational” model, it must enable efficiency and effectivenes</w:t>
      </w:r>
      <w:r w:rsidR="00D90679" w:rsidRPr="005B5229">
        <w:rPr>
          <w:rFonts w:ascii="Arial" w:hAnsi="Arial" w:cs="Arial"/>
          <w:color w:val="000000" w:themeColor="text1"/>
        </w:rPr>
        <w:t>s and improve the delivery of CP</w:t>
      </w:r>
      <w:r w:rsidRPr="005B5229">
        <w:rPr>
          <w:rFonts w:ascii="Arial" w:hAnsi="Arial" w:cs="Arial"/>
          <w:color w:val="000000" w:themeColor="text1"/>
        </w:rPr>
        <w:t xml:space="preserve"> interventions.  In other words the model must enable delivery of the stated objectives as they are </w:t>
      </w:r>
      <w:r w:rsidR="00D90679" w:rsidRPr="005B5229">
        <w:rPr>
          <w:rFonts w:ascii="Arial" w:hAnsi="Arial" w:cs="Arial"/>
          <w:color w:val="000000" w:themeColor="text1"/>
        </w:rPr>
        <w:t>laid out in the KBL</w:t>
      </w:r>
      <w:r w:rsidRPr="005B5229">
        <w:rPr>
          <w:rFonts w:ascii="Arial" w:hAnsi="Arial" w:cs="Arial"/>
          <w:color w:val="000000" w:themeColor="text1"/>
        </w:rPr>
        <w:t xml:space="preserve"> vision / mission / strategy.</w:t>
      </w:r>
    </w:p>
    <w:p w:rsidR="006D7C21" w:rsidRPr="005B5229" w:rsidRDefault="006D7C21" w:rsidP="005B5229">
      <w:pPr>
        <w:spacing w:line="360" w:lineRule="auto"/>
        <w:jc w:val="both"/>
        <w:rPr>
          <w:rFonts w:ascii="Arial" w:hAnsi="Arial" w:cs="Arial"/>
        </w:rPr>
      </w:pPr>
    </w:p>
    <w:p w:rsidR="006D7C21" w:rsidRPr="009D1F7A" w:rsidRDefault="006D7C21" w:rsidP="005B5229">
      <w:pPr>
        <w:pStyle w:val="Heading2"/>
        <w:spacing w:line="360" w:lineRule="auto"/>
        <w:jc w:val="both"/>
        <w:rPr>
          <w:rFonts w:ascii="Arial" w:hAnsi="Arial" w:cs="Arial"/>
          <w:sz w:val="24"/>
          <w:szCs w:val="24"/>
        </w:rPr>
      </w:pPr>
      <w:bookmarkStart w:id="12" w:name="_Toc368572781"/>
      <w:r w:rsidRPr="009D1F7A">
        <w:rPr>
          <w:rFonts w:ascii="Arial" w:hAnsi="Arial" w:cs="Arial"/>
          <w:sz w:val="24"/>
          <w:szCs w:val="24"/>
        </w:rPr>
        <w:t>WHY DO WE NEED IT?</w:t>
      </w:r>
      <w:bookmarkEnd w:id="12"/>
    </w:p>
    <w:p w:rsidR="00DE05A3" w:rsidRPr="005B5229" w:rsidRDefault="00DE05A3" w:rsidP="005B5229">
      <w:pPr>
        <w:spacing w:line="360" w:lineRule="auto"/>
        <w:rPr>
          <w:rFonts w:ascii="Arial" w:hAnsi="Arial" w:cs="Arial"/>
        </w:rPr>
      </w:pPr>
    </w:p>
    <w:p w:rsidR="006D7C21" w:rsidRPr="005B5229" w:rsidRDefault="006D7C21" w:rsidP="005B5229">
      <w:pPr>
        <w:spacing w:line="360" w:lineRule="auto"/>
        <w:jc w:val="both"/>
        <w:rPr>
          <w:rFonts w:ascii="Arial" w:hAnsi="Arial" w:cs="Arial"/>
        </w:rPr>
      </w:pPr>
      <w:r w:rsidRPr="005B5229">
        <w:rPr>
          <w:rFonts w:ascii="Arial" w:hAnsi="Arial" w:cs="Arial"/>
          <w:color w:val="000000" w:themeColor="text1"/>
        </w:rPr>
        <w:t>A documented operational model creates a common framework (blueprint) ag</w:t>
      </w:r>
      <w:r w:rsidR="00A46259" w:rsidRPr="005B5229">
        <w:rPr>
          <w:rFonts w:ascii="Arial" w:hAnsi="Arial" w:cs="Arial"/>
          <w:color w:val="000000" w:themeColor="text1"/>
        </w:rPr>
        <w:t>ainst which different churches work together to</w:t>
      </w:r>
      <w:r w:rsidRPr="005B5229">
        <w:rPr>
          <w:rFonts w:ascii="Arial" w:hAnsi="Arial" w:cs="Arial"/>
          <w:color w:val="000000" w:themeColor="text1"/>
        </w:rPr>
        <w:t xml:space="preserve"> service</w:t>
      </w:r>
      <w:r w:rsidR="00A46259" w:rsidRPr="005B5229">
        <w:rPr>
          <w:rFonts w:ascii="Arial" w:hAnsi="Arial" w:cs="Arial"/>
          <w:color w:val="000000" w:themeColor="text1"/>
        </w:rPr>
        <w:t xml:space="preserve"> children</w:t>
      </w:r>
      <w:r w:rsidRPr="005B5229">
        <w:rPr>
          <w:rFonts w:ascii="Arial" w:hAnsi="Arial" w:cs="Arial"/>
          <w:color w:val="000000" w:themeColor="text1"/>
        </w:rPr>
        <w:t>. It removes the confusion of who does what and how integration takes place. It also eliminates duplication of effort and places the responsibility and acc</w:t>
      </w:r>
      <w:r w:rsidR="009979A1" w:rsidRPr="005B5229">
        <w:rPr>
          <w:rFonts w:ascii="Arial" w:hAnsi="Arial" w:cs="Arial"/>
          <w:color w:val="000000" w:themeColor="text1"/>
        </w:rPr>
        <w:t>ountability in the right places</w:t>
      </w:r>
      <w:r w:rsidRPr="005B5229">
        <w:rPr>
          <w:rFonts w:ascii="Arial" w:hAnsi="Arial" w:cs="Arial"/>
        </w:rPr>
        <w:t>. It is operational and takes into account the mandated r</w:t>
      </w:r>
      <w:r w:rsidR="00D90679" w:rsidRPr="005B5229">
        <w:rPr>
          <w:rFonts w:ascii="Arial" w:hAnsi="Arial" w:cs="Arial"/>
        </w:rPr>
        <w:t>ole of the different CJS partners in light of the CP</w:t>
      </w:r>
      <w:r w:rsidRPr="005B5229">
        <w:rPr>
          <w:rFonts w:ascii="Arial" w:hAnsi="Arial" w:cs="Arial"/>
        </w:rPr>
        <w:t xml:space="preserve"> Strategy. </w:t>
      </w:r>
    </w:p>
    <w:p w:rsidR="006D7C21" w:rsidRPr="009D1F7A" w:rsidRDefault="006D7C21" w:rsidP="005B5229">
      <w:pPr>
        <w:spacing w:line="360" w:lineRule="auto"/>
        <w:jc w:val="both"/>
        <w:rPr>
          <w:rFonts w:ascii="Arial" w:hAnsi="Arial" w:cs="Arial"/>
          <w:sz w:val="24"/>
          <w:szCs w:val="24"/>
        </w:rPr>
      </w:pPr>
    </w:p>
    <w:p w:rsidR="006D7C21" w:rsidRPr="009D1F7A" w:rsidRDefault="006D7C21" w:rsidP="005B5229">
      <w:pPr>
        <w:pStyle w:val="Heading2"/>
        <w:spacing w:line="360" w:lineRule="auto"/>
        <w:jc w:val="both"/>
        <w:rPr>
          <w:rFonts w:ascii="Arial" w:hAnsi="Arial" w:cs="Arial"/>
          <w:sz w:val="24"/>
          <w:szCs w:val="24"/>
        </w:rPr>
      </w:pPr>
      <w:bookmarkStart w:id="13" w:name="_Toc368572782"/>
      <w:r w:rsidRPr="009D1F7A">
        <w:rPr>
          <w:rFonts w:ascii="Arial" w:hAnsi="Arial" w:cs="Arial"/>
          <w:sz w:val="24"/>
          <w:szCs w:val="24"/>
        </w:rPr>
        <w:t>DESIGN PRINCIPLES</w:t>
      </w:r>
      <w:bookmarkEnd w:id="13"/>
      <w:r w:rsidRPr="009D1F7A">
        <w:rPr>
          <w:rFonts w:ascii="Arial" w:hAnsi="Arial" w:cs="Arial"/>
          <w:sz w:val="24"/>
          <w:szCs w:val="24"/>
        </w:rPr>
        <w:t xml:space="preserve"> </w:t>
      </w:r>
    </w:p>
    <w:p w:rsidR="006D7C21" w:rsidRPr="005B5229" w:rsidRDefault="006D7C21" w:rsidP="005B5229">
      <w:pPr>
        <w:spacing w:line="360" w:lineRule="auto"/>
        <w:rPr>
          <w:rFonts w:ascii="Arial" w:hAnsi="Arial" w:cs="Arial"/>
        </w:rPr>
      </w:pPr>
    </w:p>
    <w:p w:rsidR="006D7C21" w:rsidRPr="005B5229" w:rsidRDefault="006D7C21" w:rsidP="005B5229">
      <w:pPr>
        <w:spacing w:line="360" w:lineRule="auto"/>
        <w:jc w:val="both"/>
        <w:rPr>
          <w:rFonts w:ascii="Arial" w:hAnsi="Arial" w:cs="Arial"/>
        </w:rPr>
      </w:pPr>
      <w:r w:rsidRPr="005B5229">
        <w:rPr>
          <w:rFonts w:ascii="Arial" w:hAnsi="Arial" w:cs="Arial"/>
        </w:rPr>
        <w:t>Prio</w:t>
      </w:r>
      <w:r w:rsidR="00D90679" w:rsidRPr="005B5229">
        <w:rPr>
          <w:rFonts w:ascii="Arial" w:hAnsi="Arial" w:cs="Arial"/>
        </w:rPr>
        <w:t>r to documenting the CP</w:t>
      </w:r>
      <w:r w:rsidR="009979A1" w:rsidRPr="005B5229">
        <w:rPr>
          <w:rFonts w:ascii="Arial" w:hAnsi="Arial" w:cs="Arial"/>
        </w:rPr>
        <w:t xml:space="preserve"> Model, it was</w:t>
      </w:r>
      <w:r w:rsidRPr="005B5229">
        <w:rPr>
          <w:rFonts w:ascii="Arial" w:hAnsi="Arial" w:cs="Arial"/>
        </w:rPr>
        <w:t xml:space="preserve"> necessary to consider the principles and assumptions that influenced its design. These principles are:</w:t>
      </w:r>
    </w:p>
    <w:p w:rsidR="006D7C21" w:rsidRPr="005B5229" w:rsidRDefault="006D7C21" w:rsidP="005B5229">
      <w:pPr>
        <w:pStyle w:val="ListParagraph"/>
        <w:numPr>
          <w:ilvl w:val="0"/>
          <w:numId w:val="2"/>
        </w:numPr>
        <w:spacing w:before="240" w:after="240" w:line="360" w:lineRule="auto"/>
        <w:jc w:val="both"/>
        <w:rPr>
          <w:rFonts w:ascii="Arial" w:hAnsi="Arial" w:cs="Arial"/>
        </w:rPr>
      </w:pPr>
      <w:r w:rsidRPr="005B5229">
        <w:rPr>
          <w:rFonts w:ascii="Arial" w:hAnsi="Arial" w:cs="Arial"/>
        </w:rPr>
        <w:t xml:space="preserve">The model must consider the mandate of the </w:t>
      </w:r>
      <w:r w:rsidR="00D90679" w:rsidRPr="005B5229">
        <w:rPr>
          <w:rFonts w:ascii="Arial" w:hAnsi="Arial" w:cs="Arial"/>
        </w:rPr>
        <w:t>different CJS partners</w:t>
      </w:r>
      <w:r w:rsidRPr="005B5229">
        <w:rPr>
          <w:rFonts w:ascii="Arial" w:hAnsi="Arial" w:cs="Arial"/>
        </w:rPr>
        <w:t xml:space="preserve"> taking into account their roles as</w:t>
      </w:r>
      <w:r w:rsidR="00D90679" w:rsidRPr="005B5229">
        <w:rPr>
          <w:rFonts w:ascii="Arial" w:hAnsi="Arial" w:cs="Arial"/>
        </w:rPr>
        <w:t xml:space="preserve"> it pertains to CP</w:t>
      </w:r>
      <w:r w:rsidRPr="005B5229">
        <w:rPr>
          <w:rFonts w:ascii="Arial" w:hAnsi="Arial" w:cs="Arial"/>
        </w:rPr>
        <w:t xml:space="preserve"> </w:t>
      </w:r>
    </w:p>
    <w:p w:rsidR="006D7C21" w:rsidRPr="005B5229" w:rsidRDefault="006D7C21" w:rsidP="005B5229">
      <w:pPr>
        <w:pStyle w:val="ListParagraph"/>
        <w:numPr>
          <w:ilvl w:val="0"/>
          <w:numId w:val="2"/>
        </w:numPr>
        <w:spacing w:before="240" w:after="240" w:line="360" w:lineRule="auto"/>
        <w:jc w:val="both"/>
        <w:rPr>
          <w:rFonts w:ascii="Arial" w:hAnsi="Arial" w:cs="Arial"/>
        </w:rPr>
      </w:pPr>
      <w:r w:rsidRPr="005B5229">
        <w:rPr>
          <w:rFonts w:ascii="Arial" w:hAnsi="Arial" w:cs="Arial"/>
        </w:rPr>
        <w:t>The model must enable integration and collab</w:t>
      </w:r>
      <w:r w:rsidR="00D90679" w:rsidRPr="005B5229">
        <w:rPr>
          <w:rFonts w:ascii="Arial" w:hAnsi="Arial" w:cs="Arial"/>
        </w:rPr>
        <w:t>oration between all CP</w:t>
      </w:r>
      <w:r w:rsidR="004F6CD4" w:rsidRPr="005B5229">
        <w:rPr>
          <w:rFonts w:ascii="Arial" w:hAnsi="Arial" w:cs="Arial"/>
        </w:rPr>
        <w:t>P partners</w:t>
      </w:r>
    </w:p>
    <w:p w:rsidR="006D7C21" w:rsidRPr="005B5229" w:rsidRDefault="006D7C21" w:rsidP="005B5229">
      <w:pPr>
        <w:pStyle w:val="ListParagraph"/>
        <w:numPr>
          <w:ilvl w:val="0"/>
          <w:numId w:val="2"/>
        </w:numPr>
        <w:spacing w:before="240" w:after="240" w:line="360" w:lineRule="auto"/>
        <w:jc w:val="both"/>
        <w:rPr>
          <w:rFonts w:ascii="Arial" w:hAnsi="Arial" w:cs="Arial"/>
        </w:rPr>
      </w:pPr>
      <w:r w:rsidRPr="005B5229">
        <w:rPr>
          <w:rFonts w:ascii="Arial" w:hAnsi="Arial" w:cs="Arial"/>
        </w:rPr>
        <w:t>The model must ensure efficiency and effe</w:t>
      </w:r>
      <w:r w:rsidR="00D90679" w:rsidRPr="005B5229">
        <w:rPr>
          <w:rFonts w:ascii="Arial" w:hAnsi="Arial" w:cs="Arial"/>
        </w:rPr>
        <w:t>ctiveness of CP</w:t>
      </w:r>
    </w:p>
    <w:p w:rsidR="006D7C21" w:rsidRPr="005B5229" w:rsidRDefault="006D7C21" w:rsidP="005B5229">
      <w:pPr>
        <w:pStyle w:val="ListParagraph"/>
        <w:numPr>
          <w:ilvl w:val="0"/>
          <w:numId w:val="2"/>
        </w:numPr>
        <w:spacing w:before="240" w:after="240" w:line="360" w:lineRule="auto"/>
        <w:jc w:val="both"/>
        <w:rPr>
          <w:rFonts w:ascii="Arial" w:hAnsi="Arial" w:cs="Arial"/>
        </w:rPr>
      </w:pPr>
      <w:r w:rsidRPr="005B5229">
        <w:rPr>
          <w:rFonts w:ascii="Arial" w:hAnsi="Arial" w:cs="Arial"/>
        </w:rPr>
        <w:t>The model must build on what is alrea</w:t>
      </w:r>
      <w:r w:rsidR="004F6CD4" w:rsidRPr="005B5229">
        <w:rPr>
          <w:rFonts w:ascii="Arial" w:hAnsi="Arial" w:cs="Arial"/>
        </w:rPr>
        <w:t>dy in place whilst enabling new</w:t>
      </w:r>
      <w:r w:rsidRPr="005B5229">
        <w:rPr>
          <w:rFonts w:ascii="Arial" w:hAnsi="Arial" w:cs="Arial"/>
        </w:rPr>
        <w:t xml:space="preserve"> ways of doing things where appropriate</w:t>
      </w:r>
    </w:p>
    <w:p w:rsidR="006D7C21" w:rsidRPr="005B5229" w:rsidRDefault="006D7C21" w:rsidP="005B5229">
      <w:pPr>
        <w:pStyle w:val="ListParagraph"/>
        <w:numPr>
          <w:ilvl w:val="0"/>
          <w:numId w:val="2"/>
        </w:numPr>
        <w:spacing w:before="240" w:after="240" w:line="360" w:lineRule="auto"/>
        <w:jc w:val="both"/>
        <w:rPr>
          <w:rFonts w:ascii="Arial" w:hAnsi="Arial" w:cs="Arial"/>
        </w:rPr>
      </w:pPr>
      <w:r w:rsidRPr="005B5229">
        <w:rPr>
          <w:rFonts w:ascii="Arial" w:hAnsi="Arial" w:cs="Arial"/>
        </w:rPr>
        <w:t xml:space="preserve">Although the model is pitched at an operational level nationally, it must have replicability elements as it will need to be cascaded down to </w:t>
      </w:r>
      <w:r w:rsidR="00D90679" w:rsidRPr="005B5229">
        <w:rPr>
          <w:rFonts w:ascii="Arial" w:hAnsi="Arial" w:cs="Arial"/>
        </w:rPr>
        <w:t>provinces and local CP clusters</w:t>
      </w:r>
      <w:r w:rsidRPr="005B5229">
        <w:rPr>
          <w:rFonts w:ascii="Arial" w:hAnsi="Arial" w:cs="Arial"/>
        </w:rPr>
        <w:t xml:space="preserve"> and communities. This is a natural cascade that can happen within the confines of the </w:t>
      </w:r>
      <w:r w:rsidR="00D90679" w:rsidRPr="005B5229">
        <w:rPr>
          <w:rFonts w:ascii="Arial" w:hAnsi="Arial" w:cs="Arial"/>
        </w:rPr>
        <w:t>CP</w:t>
      </w:r>
      <w:r w:rsidRPr="005B5229">
        <w:rPr>
          <w:rFonts w:ascii="Arial" w:hAnsi="Arial" w:cs="Arial"/>
        </w:rPr>
        <w:t xml:space="preserve"> / structures already involved.</w:t>
      </w:r>
    </w:p>
    <w:p w:rsidR="004D25A7" w:rsidRDefault="006D7C21" w:rsidP="005B5229">
      <w:pPr>
        <w:pStyle w:val="ListParagraph"/>
        <w:numPr>
          <w:ilvl w:val="0"/>
          <w:numId w:val="2"/>
        </w:numPr>
        <w:spacing w:before="240" w:after="240" w:line="360" w:lineRule="auto"/>
        <w:jc w:val="both"/>
        <w:rPr>
          <w:rFonts w:ascii="Arial" w:hAnsi="Arial" w:cs="Arial"/>
        </w:rPr>
      </w:pPr>
      <w:r w:rsidRPr="005B5229">
        <w:rPr>
          <w:rFonts w:ascii="Arial" w:hAnsi="Arial" w:cs="Arial"/>
        </w:rPr>
        <w:t xml:space="preserve">The model must enable a change in attitude and approach to </w:t>
      </w:r>
      <w:r w:rsidR="00D90679" w:rsidRPr="005B5229">
        <w:rPr>
          <w:rFonts w:ascii="Arial" w:hAnsi="Arial" w:cs="Arial"/>
        </w:rPr>
        <w:t>CP</w:t>
      </w:r>
      <w:r w:rsidRPr="005B5229">
        <w:rPr>
          <w:rFonts w:ascii="Arial" w:hAnsi="Arial" w:cs="Arial"/>
        </w:rPr>
        <w:t xml:space="preserve"> </w:t>
      </w:r>
    </w:p>
    <w:p w:rsidR="009D1F7A" w:rsidRPr="009D1F7A" w:rsidRDefault="009D1F7A" w:rsidP="009D1F7A">
      <w:pPr>
        <w:pStyle w:val="ListParagraph"/>
        <w:spacing w:before="240" w:after="240" w:line="360" w:lineRule="auto"/>
        <w:jc w:val="both"/>
        <w:rPr>
          <w:rFonts w:ascii="Arial" w:hAnsi="Arial" w:cs="Arial"/>
        </w:rPr>
      </w:pPr>
    </w:p>
    <w:p w:rsidR="006D7C21" w:rsidRPr="009D1F7A" w:rsidRDefault="006D7C21" w:rsidP="005B5229">
      <w:pPr>
        <w:pStyle w:val="Heading2"/>
        <w:spacing w:line="360" w:lineRule="auto"/>
        <w:jc w:val="both"/>
        <w:rPr>
          <w:rFonts w:ascii="Arial" w:hAnsi="Arial" w:cs="Arial"/>
          <w:sz w:val="24"/>
          <w:szCs w:val="24"/>
        </w:rPr>
      </w:pPr>
      <w:bookmarkStart w:id="14" w:name="_Toc368572783"/>
      <w:r w:rsidRPr="009D1F7A">
        <w:rPr>
          <w:rFonts w:ascii="Arial" w:hAnsi="Arial" w:cs="Arial"/>
          <w:sz w:val="24"/>
          <w:szCs w:val="24"/>
        </w:rPr>
        <w:t>STRUCTURE OF THE MODEL</w:t>
      </w:r>
      <w:bookmarkEnd w:id="14"/>
    </w:p>
    <w:p w:rsidR="006D7C21" w:rsidRDefault="006D7C21" w:rsidP="005B5229">
      <w:pPr>
        <w:spacing w:before="240" w:after="240" w:line="360" w:lineRule="auto"/>
        <w:jc w:val="both"/>
        <w:rPr>
          <w:rFonts w:ascii="Arial" w:hAnsi="Arial" w:cs="Arial"/>
        </w:rPr>
      </w:pPr>
      <w:r w:rsidRPr="005B5229">
        <w:rPr>
          <w:rFonts w:ascii="Arial" w:hAnsi="Arial" w:cs="Arial"/>
        </w:rPr>
        <w:t xml:space="preserve">The schematic below shows the operational model for the implementation of the </w:t>
      </w:r>
      <w:r w:rsidR="00D90679" w:rsidRPr="005B5229">
        <w:rPr>
          <w:rFonts w:ascii="Arial" w:hAnsi="Arial" w:cs="Arial"/>
        </w:rPr>
        <w:t>National Cour</w:t>
      </w:r>
      <w:r w:rsidR="00DF51AF" w:rsidRPr="005B5229">
        <w:rPr>
          <w:rFonts w:ascii="Arial" w:hAnsi="Arial" w:cs="Arial"/>
        </w:rPr>
        <w:t>t Preparation Governance Forum (NCPGF</w:t>
      </w:r>
      <w:r w:rsidR="00D90679" w:rsidRPr="005B5229">
        <w:rPr>
          <w:rFonts w:ascii="Arial" w:hAnsi="Arial" w:cs="Arial"/>
        </w:rPr>
        <w:t>)</w:t>
      </w:r>
      <w:r w:rsidR="009979A1" w:rsidRPr="005B5229">
        <w:rPr>
          <w:rFonts w:ascii="Arial" w:hAnsi="Arial" w:cs="Arial"/>
        </w:rPr>
        <w:t>.</w:t>
      </w:r>
    </w:p>
    <w:p w:rsidR="005B5229" w:rsidRPr="005B5229" w:rsidRDefault="005B2AE2" w:rsidP="005B5229">
      <w:pPr>
        <w:spacing w:before="240" w:after="240" w:line="360" w:lineRule="auto"/>
        <w:jc w:val="both"/>
        <w:rPr>
          <w:rFonts w:ascii="Arial" w:hAnsi="Arial" w:cs="Arial"/>
        </w:rPr>
      </w:pPr>
      <w:r>
        <w:rPr>
          <w:rFonts w:ascii="Trebuchet MS" w:hAnsi="Trebuchet MS"/>
          <w:noProof/>
        </w:rPr>
        <w:drawing>
          <wp:inline distT="0" distB="0" distL="0" distR="0" wp14:anchorId="79B50FB6" wp14:editId="3228BD11">
            <wp:extent cx="5343525" cy="2447925"/>
            <wp:effectExtent l="0" t="0" r="952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D7C21" w:rsidRDefault="006D7C21" w:rsidP="006D7C21">
      <w:pPr>
        <w:spacing w:before="240" w:after="240" w:line="240" w:lineRule="auto"/>
        <w:jc w:val="both"/>
        <w:rPr>
          <w:rFonts w:ascii="Trebuchet MS" w:hAnsi="Trebuchet MS"/>
        </w:rPr>
      </w:pPr>
    </w:p>
    <w:p w:rsidR="009B78E0" w:rsidRDefault="006D7C21" w:rsidP="00BF2CA1">
      <w:pPr>
        <w:rPr>
          <w:rFonts w:ascii="Trebuchet MS" w:hAnsi="Trebuchet MS"/>
        </w:rPr>
      </w:pPr>
      <w:r>
        <w:rPr>
          <w:rFonts w:ascii="Trebuchet MS" w:hAnsi="Trebuchet MS"/>
          <w:noProof/>
        </w:rPr>
        <w:drawing>
          <wp:anchor distT="0" distB="0" distL="114300" distR="114300" simplePos="0" relativeHeight="251660288" behindDoc="0" locked="0" layoutInCell="1" allowOverlap="1" wp14:anchorId="5EC7D6A2" wp14:editId="3381F445">
            <wp:simplePos x="0" y="0"/>
            <wp:positionH relativeFrom="column">
              <wp:align>left</wp:align>
            </wp:positionH>
            <wp:positionV relativeFrom="paragraph">
              <wp:align>top</wp:align>
            </wp:positionV>
            <wp:extent cx="4791075" cy="2571750"/>
            <wp:effectExtent l="0" t="0" r="0" b="0"/>
            <wp:wrapSquare wrapText="bothSides"/>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CA2393">
        <w:rPr>
          <w:rFonts w:ascii="Trebuchet MS" w:hAnsi="Trebuchet MS"/>
        </w:rPr>
        <w:br w:type="textWrapping" w:clear="all"/>
      </w:r>
    </w:p>
    <w:p w:rsidR="0049683D" w:rsidRDefault="0049683D" w:rsidP="00B11252">
      <w:pPr>
        <w:spacing w:line="360" w:lineRule="auto"/>
        <w:rPr>
          <w:rFonts w:ascii="Arial" w:hAnsi="Arial" w:cs="Arial"/>
        </w:rPr>
      </w:pPr>
    </w:p>
    <w:p w:rsidR="006D7C21" w:rsidRPr="00B11252" w:rsidRDefault="0049683D" w:rsidP="00B11252">
      <w:pPr>
        <w:spacing w:line="360" w:lineRule="auto"/>
        <w:rPr>
          <w:rFonts w:ascii="Arial" w:hAnsi="Arial" w:cs="Arial"/>
        </w:rPr>
      </w:pPr>
      <w:r>
        <w:rPr>
          <w:rFonts w:ascii="Arial" w:hAnsi="Arial" w:cs="Arial"/>
        </w:rPr>
        <w:t xml:space="preserve">The model </w:t>
      </w:r>
      <w:r w:rsidR="00BC4D8F">
        <w:rPr>
          <w:rFonts w:ascii="Arial" w:hAnsi="Arial" w:cs="Arial"/>
        </w:rPr>
        <w:t xml:space="preserve">shows </w:t>
      </w:r>
      <w:r w:rsidR="00BC4D8F" w:rsidRPr="00B11252">
        <w:rPr>
          <w:rFonts w:ascii="Arial" w:hAnsi="Arial" w:cs="Arial"/>
        </w:rPr>
        <w:t>the</w:t>
      </w:r>
      <w:r w:rsidR="006D7C21" w:rsidRPr="00B11252">
        <w:rPr>
          <w:rFonts w:ascii="Arial" w:hAnsi="Arial" w:cs="Arial"/>
        </w:rPr>
        <w:t xml:space="preserve"> role-players </w:t>
      </w:r>
      <w:r w:rsidR="00C354C0" w:rsidRPr="00B11252">
        <w:rPr>
          <w:rFonts w:ascii="Arial" w:hAnsi="Arial" w:cs="Arial"/>
        </w:rPr>
        <w:t xml:space="preserve">involved in the delivery of the Court Preparation program (CPP) </w:t>
      </w:r>
      <w:r w:rsidR="006D7C21" w:rsidRPr="00B11252">
        <w:rPr>
          <w:rFonts w:ascii="Arial" w:hAnsi="Arial" w:cs="Arial"/>
        </w:rPr>
        <w:t>and the management and governance structures that are/should be in place to effectiv</w:t>
      </w:r>
      <w:r w:rsidR="00C354C0" w:rsidRPr="00B11252">
        <w:rPr>
          <w:rFonts w:ascii="Arial" w:hAnsi="Arial" w:cs="Arial"/>
        </w:rPr>
        <w:t>ely deliver on the CPP</w:t>
      </w:r>
      <w:r w:rsidR="006D7C21" w:rsidRPr="00B11252">
        <w:rPr>
          <w:rFonts w:ascii="Arial" w:hAnsi="Arial" w:cs="Arial"/>
        </w:rPr>
        <w:t xml:space="preserve"> Strategy.</w:t>
      </w:r>
    </w:p>
    <w:p w:rsidR="006D7C21" w:rsidRDefault="006D7C21" w:rsidP="0049683D">
      <w:pPr>
        <w:spacing w:before="240" w:after="240" w:line="360" w:lineRule="auto"/>
        <w:jc w:val="both"/>
        <w:rPr>
          <w:rFonts w:ascii="Arial" w:hAnsi="Arial" w:cs="Arial"/>
        </w:rPr>
      </w:pPr>
      <w:r w:rsidRPr="00B11252">
        <w:rPr>
          <w:rFonts w:ascii="Arial" w:hAnsi="Arial" w:cs="Arial"/>
        </w:rPr>
        <w:t>The structure of th</w:t>
      </w:r>
      <w:r w:rsidR="0049683D">
        <w:rPr>
          <w:rFonts w:ascii="Arial" w:hAnsi="Arial" w:cs="Arial"/>
        </w:rPr>
        <w:t xml:space="preserve">e model is such that there are: </w:t>
      </w:r>
      <w:r w:rsidRPr="0049683D">
        <w:rPr>
          <w:rFonts w:ascii="Arial" w:hAnsi="Arial" w:cs="Arial"/>
        </w:rPr>
        <w:t>Communication lines between na</w:t>
      </w:r>
      <w:r w:rsidR="004B6F84">
        <w:rPr>
          <w:rFonts w:ascii="Arial" w:hAnsi="Arial" w:cs="Arial"/>
        </w:rPr>
        <w:t>tional, provincial and local</w:t>
      </w:r>
      <w:r w:rsidRPr="0049683D">
        <w:rPr>
          <w:rFonts w:ascii="Arial" w:hAnsi="Arial" w:cs="Arial"/>
        </w:rPr>
        <w:t xml:space="preserve"> structures</w:t>
      </w:r>
      <w:r w:rsidR="0049683D" w:rsidRPr="0049683D">
        <w:rPr>
          <w:rFonts w:ascii="Arial" w:hAnsi="Arial" w:cs="Arial"/>
        </w:rPr>
        <w:t>.</w:t>
      </w:r>
    </w:p>
    <w:p w:rsidR="00540E08" w:rsidRDefault="0049683D" w:rsidP="0049683D">
      <w:pPr>
        <w:spacing w:before="240" w:after="240" w:line="360" w:lineRule="auto"/>
        <w:jc w:val="both"/>
        <w:rPr>
          <w:rFonts w:ascii="Arial" w:hAnsi="Arial" w:cs="Arial"/>
        </w:rPr>
      </w:pPr>
      <w:r>
        <w:rPr>
          <w:rFonts w:ascii="Arial" w:hAnsi="Arial" w:cs="Arial"/>
        </w:rPr>
        <w:t xml:space="preserve">The following organogram depicts the current workload and functions </w:t>
      </w:r>
      <w:r w:rsidR="00540E08">
        <w:rPr>
          <w:rFonts w:ascii="Arial" w:hAnsi="Arial" w:cs="Arial"/>
        </w:rPr>
        <w:t>both internally and externally.</w:t>
      </w:r>
    </w:p>
    <w:p w:rsidR="0049683D" w:rsidRPr="0049683D" w:rsidRDefault="00540E08" w:rsidP="0049683D">
      <w:pPr>
        <w:spacing w:before="240" w:after="240" w:line="360" w:lineRule="auto"/>
        <w:jc w:val="both"/>
        <w:rPr>
          <w:rFonts w:ascii="Arial" w:hAnsi="Arial" w:cs="Arial"/>
        </w:rPr>
      </w:pPr>
      <w:r>
        <w:rPr>
          <w:rFonts w:ascii="Arial" w:hAnsi="Arial" w:cs="Arial"/>
        </w:rPr>
        <w:t xml:space="preserve"> Accordingly</w:t>
      </w:r>
      <w:r w:rsidR="0049683D">
        <w:rPr>
          <w:rFonts w:ascii="Arial" w:hAnsi="Arial" w:cs="Arial"/>
        </w:rPr>
        <w:t xml:space="preserve"> it strongly motivates for a fully functional component under a HEAD: COURT PREPARATION UNIT. </w:t>
      </w:r>
      <w:r w:rsidR="00137088">
        <w:rPr>
          <w:rFonts w:ascii="Arial" w:hAnsi="Arial" w:cs="Arial"/>
        </w:rPr>
        <w:t>(</w:t>
      </w:r>
      <w:proofErr w:type="gramStart"/>
      <w:r w:rsidR="00137088">
        <w:rPr>
          <w:rFonts w:ascii="Arial" w:hAnsi="Arial" w:cs="Arial"/>
        </w:rPr>
        <w:t>a</w:t>
      </w:r>
      <w:proofErr w:type="gramEnd"/>
      <w:r w:rsidR="00F27376">
        <w:rPr>
          <w:rFonts w:ascii="Arial" w:hAnsi="Arial" w:cs="Arial"/>
        </w:rPr>
        <w:t xml:space="preserve"> dedicated</w:t>
      </w:r>
      <w:r>
        <w:rPr>
          <w:rFonts w:ascii="Arial" w:hAnsi="Arial" w:cs="Arial"/>
        </w:rPr>
        <w:t xml:space="preserve"> DDPP reporting to Head NPS). </w:t>
      </w:r>
      <w:r w:rsidR="0049683D">
        <w:rPr>
          <w:rFonts w:ascii="Arial" w:hAnsi="Arial" w:cs="Arial"/>
        </w:rPr>
        <w:t xml:space="preserve">The component underwent several DDPP </w:t>
      </w:r>
      <w:r>
        <w:rPr>
          <w:rFonts w:ascii="Arial" w:hAnsi="Arial" w:cs="Arial"/>
        </w:rPr>
        <w:t xml:space="preserve">changes </w:t>
      </w:r>
      <w:r w:rsidR="0049683D">
        <w:rPr>
          <w:rFonts w:ascii="Arial" w:hAnsi="Arial" w:cs="Arial"/>
        </w:rPr>
        <w:t>within the NPS over the past ten years</w:t>
      </w:r>
      <w:r>
        <w:rPr>
          <w:rFonts w:ascii="Arial" w:hAnsi="Arial" w:cs="Arial"/>
        </w:rPr>
        <w:t xml:space="preserve"> of which a total of 7 DDPP’s took the helm together with the National Coordinator. A request is submitted in this regard for the Executives to consider this proposal which is supported by the regional managers and CPO’s.</w:t>
      </w:r>
    </w:p>
    <w:p w:rsidR="006224DB" w:rsidRPr="00EF0DDA" w:rsidRDefault="00EF0DDA" w:rsidP="00BC4D8F">
      <w:pPr>
        <w:pStyle w:val="ListParagraph"/>
        <w:spacing w:before="240" w:after="240" w:line="360" w:lineRule="auto"/>
        <w:ind w:left="0"/>
        <w:jc w:val="both"/>
        <w:rPr>
          <w:rFonts w:ascii="Arial" w:hAnsi="Arial" w:cs="Arial"/>
          <w:i/>
        </w:rPr>
      </w:pPr>
      <w:r w:rsidRPr="00EF0DDA">
        <w:rPr>
          <w:rFonts w:ascii="Arial" w:hAnsi="Arial" w:cs="Arial"/>
          <w:i/>
        </w:rPr>
        <w:t>The c</w:t>
      </w:r>
      <w:r w:rsidR="00BC4D8F" w:rsidRPr="00EF0DDA">
        <w:rPr>
          <w:rFonts w:ascii="Arial" w:hAnsi="Arial" w:cs="Arial"/>
          <w:i/>
        </w:rPr>
        <w:t xml:space="preserve">omponent concentrates on achieving sustained performance through personal growth, values-based leadership and planning and recognising </w:t>
      </w:r>
      <w:r w:rsidRPr="00EF0DDA">
        <w:rPr>
          <w:rFonts w:ascii="Arial" w:hAnsi="Arial" w:cs="Arial"/>
          <w:i/>
        </w:rPr>
        <w:t>human</w:t>
      </w:r>
      <w:r w:rsidR="00BC4D8F" w:rsidRPr="00EF0DDA">
        <w:rPr>
          <w:rFonts w:ascii="Arial" w:hAnsi="Arial" w:cs="Arial"/>
          <w:i/>
        </w:rPr>
        <w:t xml:space="preserve"> dynamics</w:t>
      </w:r>
      <w:r w:rsidRPr="00EF0DDA">
        <w:rPr>
          <w:rFonts w:ascii="Arial" w:hAnsi="Arial" w:cs="Arial"/>
          <w:i/>
        </w:rPr>
        <w:t>. However this entails turning strategy into action which entails all individuals driving the strategy. It is not feasible for one or two individuals to do this alone which will lead to unwanted consequences. This can be achieved through phased approach and performance management which is attempted to be unpacked in the following section.</w:t>
      </w: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Default="00BC4D8F" w:rsidP="00B11252">
      <w:pPr>
        <w:pStyle w:val="ListParagraph"/>
        <w:spacing w:before="240" w:after="240" w:line="360" w:lineRule="auto"/>
        <w:jc w:val="both"/>
        <w:rPr>
          <w:rFonts w:ascii="Arial" w:hAnsi="Arial" w:cs="Arial"/>
        </w:rPr>
      </w:pPr>
    </w:p>
    <w:p w:rsidR="00BC4D8F" w:rsidRPr="00EF0DDA" w:rsidRDefault="00BC4D8F" w:rsidP="00EF0DDA">
      <w:pPr>
        <w:spacing w:before="240" w:after="240" w:line="360" w:lineRule="auto"/>
        <w:jc w:val="both"/>
        <w:rPr>
          <w:rFonts w:ascii="Arial" w:hAnsi="Arial" w:cs="Arial"/>
        </w:rPr>
      </w:pPr>
    </w:p>
    <w:p w:rsidR="00BC4D8F" w:rsidRPr="00B11252" w:rsidRDefault="00BC4D8F" w:rsidP="00B11252">
      <w:pPr>
        <w:pStyle w:val="ListParagraph"/>
        <w:spacing w:before="240" w:after="240" w:line="360" w:lineRule="auto"/>
        <w:jc w:val="both"/>
        <w:rPr>
          <w:rFonts w:ascii="Arial" w:hAnsi="Arial" w:cs="Arial"/>
        </w:rPr>
      </w:pPr>
    </w:p>
    <w:p w:rsidR="0049683D" w:rsidRPr="00540E08" w:rsidRDefault="00BC4D8F" w:rsidP="00540E08">
      <w:pPr>
        <w:pStyle w:val="ListParagraph"/>
        <w:spacing w:before="240" w:after="240" w:line="360" w:lineRule="auto"/>
        <w:ind w:hanging="720"/>
        <w:jc w:val="both"/>
        <w:rPr>
          <w:rFonts w:ascii="Arial" w:hAnsi="Arial" w:cs="Arial"/>
          <w:b/>
          <w:color w:val="1F497D" w:themeColor="text2"/>
          <w:sz w:val="24"/>
          <w:szCs w:val="24"/>
        </w:rPr>
      </w:pPr>
      <w:r>
        <w:rPr>
          <w:rFonts w:ascii="Arial" w:hAnsi="Arial" w:cs="Arial"/>
          <w:b/>
          <w:color w:val="1F497D" w:themeColor="text2"/>
          <w:sz w:val="24"/>
          <w:szCs w:val="24"/>
        </w:rPr>
        <w:t xml:space="preserve">          </w:t>
      </w:r>
      <w:r w:rsidR="006224DB" w:rsidRPr="009D1F7A">
        <w:rPr>
          <w:rFonts w:ascii="Arial" w:hAnsi="Arial" w:cs="Arial"/>
          <w:b/>
          <w:color w:val="1F497D" w:themeColor="text2"/>
          <w:sz w:val="24"/>
          <w:szCs w:val="24"/>
        </w:rPr>
        <w:t>Strategy Focused CPP Component:</w:t>
      </w:r>
      <w:r w:rsidR="00540E08">
        <w:rPr>
          <w:rFonts w:ascii="Arial" w:hAnsi="Arial" w:cs="Arial"/>
          <w:b/>
          <w:color w:val="1F497D" w:themeColor="text2"/>
          <w:sz w:val="24"/>
          <w:szCs w:val="24"/>
        </w:rPr>
        <w:t xml:space="preserve"> Current National Overview.</w:t>
      </w:r>
    </w:p>
    <w:p w:rsidR="0049683D" w:rsidRPr="00815B78" w:rsidRDefault="00815B78" w:rsidP="00815B78">
      <w:pPr>
        <w:spacing w:before="240" w:after="240" w:line="360" w:lineRule="auto"/>
        <w:ind w:left="-426"/>
        <w:jc w:val="both"/>
        <w:rPr>
          <w:rFonts w:ascii="Arial" w:hAnsi="Arial" w:cs="Arial"/>
        </w:rPr>
      </w:pPr>
      <w:r>
        <w:rPr>
          <w:rFonts w:ascii="Arial" w:hAnsi="Arial" w:cs="Arial"/>
          <w:noProof/>
        </w:rPr>
        <w:drawing>
          <wp:inline distT="0" distB="0" distL="0" distR="0" wp14:anchorId="0F88C718" wp14:editId="0D4A9972">
            <wp:extent cx="5734050" cy="5038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5036493"/>
                    </a:xfrm>
                    <a:prstGeom prst="rect">
                      <a:avLst/>
                    </a:prstGeom>
                    <a:noFill/>
                  </pic:spPr>
                </pic:pic>
              </a:graphicData>
            </a:graphic>
          </wp:inline>
        </w:drawing>
      </w:r>
    </w:p>
    <w:p w:rsidR="0049683D" w:rsidRPr="0049683D" w:rsidRDefault="0049683D" w:rsidP="0049683D">
      <w:pPr>
        <w:spacing w:before="240" w:after="240" w:line="360" w:lineRule="auto"/>
        <w:jc w:val="both"/>
        <w:rPr>
          <w:rFonts w:ascii="Arial" w:hAnsi="Arial" w:cs="Arial"/>
        </w:rPr>
      </w:pPr>
    </w:p>
    <w:p w:rsidR="006224DB" w:rsidRPr="00B11252" w:rsidRDefault="006224DB" w:rsidP="00B11252">
      <w:pPr>
        <w:pStyle w:val="ListParagraph"/>
        <w:spacing w:before="240" w:after="240" w:line="360" w:lineRule="auto"/>
        <w:ind w:left="0"/>
        <w:jc w:val="both"/>
        <w:rPr>
          <w:rFonts w:ascii="Arial" w:hAnsi="Arial" w:cs="Arial"/>
        </w:rPr>
      </w:pPr>
      <w:r w:rsidRPr="00B11252">
        <w:rPr>
          <w:rFonts w:ascii="Arial" w:hAnsi="Arial" w:cs="Arial"/>
        </w:rPr>
        <w:t>Strategy is approached in different ways, at different paces, and in different sequences, however there are common principles at work.</w:t>
      </w:r>
      <w:r w:rsidR="00580590" w:rsidRPr="00B11252">
        <w:rPr>
          <w:rFonts w:ascii="Arial" w:hAnsi="Arial" w:cs="Arial"/>
        </w:rPr>
        <w:t xml:space="preserve"> </w:t>
      </w:r>
      <w:r w:rsidR="00540E08">
        <w:rPr>
          <w:rFonts w:ascii="Arial" w:hAnsi="Arial" w:cs="Arial"/>
        </w:rPr>
        <w:t>The above organogram includes a separate CPO Training Division within the CP Unit as well as a dedicated administrative officer who can assist with all logistical requirements for governance and Training.</w:t>
      </w:r>
    </w:p>
    <w:p w:rsidR="003026FE" w:rsidRPr="00B11252" w:rsidRDefault="003026FE" w:rsidP="00B11252">
      <w:pPr>
        <w:pStyle w:val="ListParagraph"/>
        <w:spacing w:before="240" w:after="240" w:line="360" w:lineRule="auto"/>
        <w:ind w:left="0"/>
        <w:jc w:val="both"/>
        <w:rPr>
          <w:rFonts w:ascii="Arial" w:hAnsi="Arial" w:cs="Arial"/>
        </w:rPr>
      </w:pPr>
    </w:p>
    <w:p w:rsidR="00580590" w:rsidRPr="00B11252" w:rsidRDefault="00580590" w:rsidP="00B11252">
      <w:pPr>
        <w:pStyle w:val="ListParagraph"/>
        <w:numPr>
          <w:ilvl w:val="0"/>
          <w:numId w:val="36"/>
        </w:numPr>
        <w:spacing w:before="240" w:after="240" w:line="360" w:lineRule="auto"/>
        <w:jc w:val="both"/>
        <w:rPr>
          <w:rFonts w:ascii="Arial" w:hAnsi="Arial" w:cs="Arial"/>
        </w:rPr>
      </w:pPr>
      <w:r w:rsidRPr="00B11252">
        <w:rPr>
          <w:rFonts w:ascii="Arial" w:hAnsi="Arial" w:cs="Arial"/>
          <w:b/>
        </w:rPr>
        <w:t>Translate the Strategy to Operational Terms:</w:t>
      </w:r>
      <w:r w:rsidRPr="00B11252">
        <w:rPr>
          <w:rFonts w:ascii="Arial" w:hAnsi="Arial" w:cs="Arial"/>
        </w:rPr>
        <w:t xml:space="preserve"> This serves to describe and communicate CP strategy in a consistent insightful way, which could also be </w:t>
      </w:r>
      <w:r w:rsidR="004F6CD4" w:rsidRPr="00B11252">
        <w:rPr>
          <w:rFonts w:ascii="Arial" w:hAnsi="Arial" w:cs="Arial"/>
        </w:rPr>
        <w:t>called,</w:t>
      </w:r>
      <w:r w:rsidRPr="00B11252">
        <w:rPr>
          <w:rFonts w:ascii="Arial" w:hAnsi="Arial" w:cs="Arial"/>
        </w:rPr>
        <w:t xml:space="preserve"> a ‘strategy Map” and is the cornerstone of our strategic management system. This creates a common and understandable point of reference for all CPO’s and Managers.</w:t>
      </w:r>
    </w:p>
    <w:p w:rsidR="003026FE" w:rsidRPr="00B11252" w:rsidRDefault="003026FE" w:rsidP="00B11252">
      <w:pPr>
        <w:pStyle w:val="ListParagraph"/>
        <w:spacing w:before="240" w:after="240" w:line="360" w:lineRule="auto"/>
        <w:jc w:val="both"/>
        <w:rPr>
          <w:rFonts w:ascii="Arial" w:hAnsi="Arial" w:cs="Arial"/>
        </w:rPr>
      </w:pPr>
    </w:p>
    <w:p w:rsidR="003026FE" w:rsidRPr="00B11252" w:rsidRDefault="004F6CD4" w:rsidP="00B11252">
      <w:pPr>
        <w:pStyle w:val="ListParagraph"/>
        <w:numPr>
          <w:ilvl w:val="0"/>
          <w:numId w:val="36"/>
        </w:numPr>
        <w:spacing w:before="240" w:after="240" w:line="360" w:lineRule="auto"/>
        <w:jc w:val="both"/>
        <w:rPr>
          <w:rFonts w:ascii="Arial" w:hAnsi="Arial" w:cs="Arial"/>
        </w:rPr>
      </w:pPr>
      <w:r w:rsidRPr="00B11252">
        <w:rPr>
          <w:rFonts w:ascii="Arial" w:hAnsi="Arial" w:cs="Arial"/>
          <w:b/>
        </w:rPr>
        <w:t>Align the Component to the S</w:t>
      </w:r>
      <w:r w:rsidR="00580590" w:rsidRPr="00B11252">
        <w:rPr>
          <w:rFonts w:ascii="Arial" w:hAnsi="Arial" w:cs="Arial"/>
          <w:b/>
        </w:rPr>
        <w:t>trategy:</w:t>
      </w:r>
      <w:r w:rsidR="00580590" w:rsidRPr="00B11252">
        <w:rPr>
          <w:rFonts w:ascii="Arial" w:hAnsi="Arial" w:cs="Arial"/>
        </w:rPr>
        <w:t xml:space="preserve"> Synergy is the overarching goal of the component. The component consists of numerous divisions and clusters within the NPA which operates under the NPS Annual Plan. The components strategy must be linked to the NPA</w:t>
      </w:r>
      <w:r w:rsidR="009A1951" w:rsidRPr="00B11252">
        <w:rPr>
          <w:rFonts w:ascii="Arial" w:hAnsi="Arial" w:cs="Arial"/>
        </w:rPr>
        <w:t>’s overarching strategy and integrated. This speaks to the alignment of all court preparation entities to the CP strategy as well as the alignment of the component to the BU</w:t>
      </w:r>
      <w:r w:rsidRPr="00B11252">
        <w:rPr>
          <w:rFonts w:ascii="Arial" w:hAnsi="Arial" w:cs="Arial"/>
        </w:rPr>
        <w:t>’s</w:t>
      </w:r>
      <w:r w:rsidR="009A1951" w:rsidRPr="00B11252">
        <w:rPr>
          <w:rFonts w:ascii="Arial" w:hAnsi="Arial" w:cs="Arial"/>
        </w:rPr>
        <w:t xml:space="preserve"> and Support Services. Strategic themes and priorities enable a consistent message and a consistent set of priorities to be used across diverse court preparation entities.</w:t>
      </w:r>
    </w:p>
    <w:p w:rsidR="003026FE" w:rsidRPr="00B11252" w:rsidRDefault="003026FE" w:rsidP="00B11252">
      <w:pPr>
        <w:pStyle w:val="ListParagraph"/>
        <w:spacing w:before="240" w:after="240" w:line="360" w:lineRule="auto"/>
        <w:jc w:val="both"/>
        <w:rPr>
          <w:rFonts w:ascii="Arial" w:hAnsi="Arial" w:cs="Arial"/>
        </w:rPr>
      </w:pPr>
    </w:p>
    <w:p w:rsidR="008770DA" w:rsidRPr="00B11252" w:rsidRDefault="008770DA" w:rsidP="00B11252">
      <w:pPr>
        <w:pStyle w:val="ListParagraph"/>
        <w:numPr>
          <w:ilvl w:val="0"/>
          <w:numId w:val="36"/>
        </w:numPr>
        <w:spacing w:before="240" w:after="240" w:line="360" w:lineRule="auto"/>
        <w:jc w:val="both"/>
        <w:rPr>
          <w:rFonts w:ascii="Arial" w:hAnsi="Arial" w:cs="Arial"/>
        </w:rPr>
      </w:pPr>
      <w:r w:rsidRPr="00B11252">
        <w:rPr>
          <w:rFonts w:ascii="Arial" w:hAnsi="Arial" w:cs="Arial"/>
          <w:b/>
        </w:rPr>
        <w:t>Make Strategy Everyone’s Everyday Job</w:t>
      </w:r>
      <w:r w:rsidR="00EE6837" w:rsidRPr="00B11252">
        <w:rPr>
          <w:rFonts w:ascii="Arial" w:hAnsi="Arial" w:cs="Arial"/>
          <w:b/>
        </w:rPr>
        <w:t xml:space="preserve">: </w:t>
      </w:r>
      <w:r w:rsidR="00EE6837" w:rsidRPr="00B11252">
        <w:rPr>
          <w:rFonts w:ascii="Arial" w:hAnsi="Arial" w:cs="Arial"/>
        </w:rPr>
        <w:t>Strategy requires the active contribution of everyone</w:t>
      </w:r>
      <w:r w:rsidR="00DF4F3D" w:rsidRPr="00B11252">
        <w:rPr>
          <w:rFonts w:ascii="Arial" w:hAnsi="Arial" w:cs="Arial"/>
        </w:rPr>
        <w:t xml:space="preserve"> and to conduct their day to day business in a way that contributes towards the success of the CP Strategy.</w:t>
      </w:r>
    </w:p>
    <w:p w:rsidR="003026FE" w:rsidRPr="00B11252" w:rsidRDefault="003026FE" w:rsidP="00B11252">
      <w:pPr>
        <w:pStyle w:val="ListParagraph"/>
        <w:spacing w:before="240" w:after="240" w:line="360" w:lineRule="auto"/>
        <w:jc w:val="both"/>
        <w:rPr>
          <w:rFonts w:ascii="Arial" w:hAnsi="Arial" w:cs="Arial"/>
        </w:rPr>
      </w:pPr>
    </w:p>
    <w:p w:rsidR="003026FE" w:rsidRPr="00B11252" w:rsidRDefault="00DF4F3D" w:rsidP="00B11252">
      <w:pPr>
        <w:pStyle w:val="ListParagraph"/>
        <w:numPr>
          <w:ilvl w:val="0"/>
          <w:numId w:val="36"/>
        </w:numPr>
        <w:spacing w:before="240" w:after="240" w:line="360" w:lineRule="auto"/>
        <w:jc w:val="both"/>
        <w:rPr>
          <w:rFonts w:ascii="Arial" w:hAnsi="Arial" w:cs="Arial"/>
        </w:rPr>
      </w:pPr>
      <w:r w:rsidRPr="00B11252">
        <w:rPr>
          <w:rFonts w:ascii="Arial" w:hAnsi="Arial" w:cs="Arial"/>
          <w:b/>
        </w:rPr>
        <w:t>Manage CP Strategy:</w:t>
      </w:r>
      <w:r w:rsidRPr="00B11252">
        <w:rPr>
          <w:rFonts w:ascii="Arial" w:hAnsi="Arial" w:cs="Arial"/>
        </w:rPr>
        <w:t xml:space="preserve"> CP management meetings should focus simply on the management and review of the CP strategy. This is achieved through open reporting, making the performance results available to everyone. This gives each employee the knowledge to do his or her job. Individual CPO’s have the necessary information and </w:t>
      </w:r>
      <w:r w:rsidR="00777A4B" w:rsidRPr="00B11252">
        <w:rPr>
          <w:rFonts w:ascii="Arial" w:hAnsi="Arial" w:cs="Arial"/>
        </w:rPr>
        <w:t xml:space="preserve">this </w:t>
      </w:r>
      <w:r w:rsidRPr="00B11252">
        <w:rPr>
          <w:rFonts w:ascii="Arial" w:hAnsi="Arial" w:cs="Arial"/>
        </w:rPr>
        <w:t>sets a process for learning and adapting their day to day work to achieve performance targets.</w:t>
      </w:r>
      <w:r w:rsidR="00777A4B" w:rsidRPr="00B11252">
        <w:rPr>
          <w:rFonts w:ascii="Arial" w:hAnsi="Arial" w:cs="Arial"/>
        </w:rPr>
        <w:t xml:space="preserve"> CPO’s are thus empowered to excel.</w:t>
      </w:r>
    </w:p>
    <w:p w:rsidR="003026FE" w:rsidRPr="00B11252" w:rsidRDefault="003026FE" w:rsidP="00B11252">
      <w:pPr>
        <w:pStyle w:val="ListParagraph"/>
        <w:spacing w:before="240" w:after="240" w:line="360" w:lineRule="auto"/>
        <w:jc w:val="both"/>
        <w:rPr>
          <w:rFonts w:ascii="Arial" w:hAnsi="Arial" w:cs="Arial"/>
        </w:rPr>
      </w:pPr>
    </w:p>
    <w:p w:rsidR="00777A4B" w:rsidRPr="00B11252" w:rsidRDefault="00777A4B" w:rsidP="00B11252">
      <w:pPr>
        <w:pStyle w:val="ListParagraph"/>
        <w:numPr>
          <w:ilvl w:val="0"/>
          <w:numId w:val="36"/>
        </w:numPr>
        <w:spacing w:before="240" w:after="240" w:line="360" w:lineRule="auto"/>
        <w:jc w:val="both"/>
        <w:rPr>
          <w:rFonts w:ascii="Arial" w:hAnsi="Arial" w:cs="Arial"/>
        </w:rPr>
      </w:pPr>
      <w:proofErr w:type="spellStart"/>
      <w:r w:rsidRPr="00B11252">
        <w:rPr>
          <w:rFonts w:ascii="Arial" w:hAnsi="Arial" w:cs="Arial"/>
          <w:b/>
        </w:rPr>
        <w:t>Mobolise</w:t>
      </w:r>
      <w:proofErr w:type="spellEnd"/>
      <w:r w:rsidRPr="00B11252">
        <w:rPr>
          <w:rFonts w:ascii="Arial" w:hAnsi="Arial" w:cs="Arial"/>
          <w:b/>
        </w:rPr>
        <w:t xml:space="preserve"> through Executive Leadership:</w:t>
      </w:r>
      <w:r w:rsidRPr="00B11252">
        <w:rPr>
          <w:rFonts w:ascii="Arial" w:hAnsi="Arial" w:cs="Arial"/>
        </w:rPr>
        <w:t xml:space="preserve"> The most important condition for success is the ownership and active involvement of the executive team. Strategy requires teamwork to coordinate the components mandate. This requires every part of the NPA. It requires continual attention and focus on performance against targeted outcomes. The executive need to lead the process of Governance,</w:t>
      </w:r>
      <w:r w:rsidR="00B22758" w:rsidRPr="00B11252">
        <w:rPr>
          <w:rFonts w:ascii="Arial" w:hAnsi="Arial" w:cs="Arial"/>
        </w:rPr>
        <w:t xml:space="preserve"> </w:t>
      </w:r>
      <w:r w:rsidRPr="00B11252">
        <w:rPr>
          <w:rFonts w:ascii="Arial" w:hAnsi="Arial" w:cs="Arial"/>
        </w:rPr>
        <w:t>with the emphasis on fluid team based approaches to deal with the court preparation mandate.</w:t>
      </w:r>
      <w:r w:rsidR="00B22758" w:rsidRPr="00B11252">
        <w:rPr>
          <w:rStyle w:val="EndnoteReference"/>
          <w:rFonts w:ascii="Arial" w:hAnsi="Arial" w:cs="Arial"/>
        </w:rPr>
        <w:endnoteReference w:id="1"/>
      </w:r>
    </w:p>
    <w:p w:rsidR="00E95773" w:rsidRPr="00B11252" w:rsidRDefault="00E95773" w:rsidP="00B11252">
      <w:pPr>
        <w:pStyle w:val="ListParagraph"/>
        <w:spacing w:before="240" w:after="240" w:line="360" w:lineRule="auto"/>
        <w:jc w:val="both"/>
        <w:rPr>
          <w:rFonts w:ascii="Arial" w:hAnsi="Arial" w:cs="Arial"/>
          <w:b/>
        </w:rPr>
      </w:pPr>
    </w:p>
    <w:p w:rsidR="00E95773" w:rsidRPr="00B11252" w:rsidRDefault="00E95773" w:rsidP="00B11252">
      <w:pPr>
        <w:pStyle w:val="ListParagraph"/>
        <w:spacing w:before="240" w:after="240" w:line="360" w:lineRule="auto"/>
        <w:jc w:val="both"/>
        <w:rPr>
          <w:rFonts w:ascii="Arial" w:hAnsi="Arial" w:cs="Arial"/>
          <w:b/>
        </w:rPr>
      </w:pPr>
      <w:r w:rsidRPr="00B11252">
        <w:rPr>
          <w:rFonts w:ascii="Arial" w:hAnsi="Arial" w:cs="Arial"/>
          <w:b/>
        </w:rPr>
        <w:t>The operational plan provides a framework to look at the strategy used for value creation from four different perspectives:</w:t>
      </w:r>
    </w:p>
    <w:p w:rsidR="00CB600A" w:rsidRPr="00B11252" w:rsidRDefault="00CB600A" w:rsidP="00B11252">
      <w:pPr>
        <w:pStyle w:val="ListParagraph"/>
        <w:spacing w:before="240" w:after="240" w:line="360" w:lineRule="auto"/>
        <w:jc w:val="both"/>
        <w:rPr>
          <w:rFonts w:ascii="Arial" w:hAnsi="Arial" w:cs="Arial"/>
          <w:b/>
        </w:rPr>
      </w:pPr>
    </w:p>
    <w:p w:rsidR="00E95773" w:rsidRPr="00B11252" w:rsidRDefault="00E95773" w:rsidP="00B11252">
      <w:pPr>
        <w:pStyle w:val="ListParagraph"/>
        <w:numPr>
          <w:ilvl w:val="0"/>
          <w:numId w:val="37"/>
        </w:numPr>
        <w:spacing w:before="240" w:after="240" w:line="360" w:lineRule="auto"/>
        <w:jc w:val="both"/>
        <w:rPr>
          <w:rFonts w:ascii="Arial" w:hAnsi="Arial" w:cs="Arial"/>
        </w:rPr>
      </w:pPr>
      <w:r w:rsidRPr="00B11252">
        <w:rPr>
          <w:rFonts w:ascii="Arial" w:hAnsi="Arial" w:cs="Arial"/>
          <w:b/>
        </w:rPr>
        <w:t>Financial:</w:t>
      </w:r>
      <w:r w:rsidRPr="00B11252">
        <w:rPr>
          <w:rFonts w:ascii="Arial" w:hAnsi="Arial" w:cs="Arial"/>
        </w:rPr>
        <w:t xml:space="preserve"> The strategy for growth and value from the perspective of the shareholder (NPA)</w:t>
      </w:r>
    </w:p>
    <w:p w:rsidR="00E95773" w:rsidRPr="00B11252" w:rsidRDefault="00E95773" w:rsidP="00B11252">
      <w:pPr>
        <w:pStyle w:val="ListParagraph"/>
        <w:numPr>
          <w:ilvl w:val="0"/>
          <w:numId w:val="37"/>
        </w:numPr>
        <w:spacing w:before="240" w:after="240" w:line="360" w:lineRule="auto"/>
        <w:jc w:val="both"/>
        <w:rPr>
          <w:rFonts w:ascii="Arial" w:hAnsi="Arial" w:cs="Arial"/>
        </w:rPr>
      </w:pPr>
      <w:r w:rsidRPr="00B11252">
        <w:rPr>
          <w:rFonts w:ascii="Arial" w:hAnsi="Arial" w:cs="Arial"/>
          <w:b/>
        </w:rPr>
        <w:t>Customer:</w:t>
      </w:r>
      <w:r w:rsidRPr="00B11252">
        <w:rPr>
          <w:rFonts w:ascii="Arial" w:hAnsi="Arial" w:cs="Arial"/>
        </w:rPr>
        <w:t xml:space="preserve"> The </w:t>
      </w:r>
      <w:r w:rsidR="00297BCD" w:rsidRPr="00B11252">
        <w:rPr>
          <w:rFonts w:ascii="Arial" w:hAnsi="Arial" w:cs="Arial"/>
        </w:rPr>
        <w:t>strategy for creating value and differentiation from the perspective of the customer.</w:t>
      </w:r>
    </w:p>
    <w:p w:rsidR="00297BCD" w:rsidRPr="00B11252" w:rsidRDefault="00297BCD" w:rsidP="00B11252">
      <w:pPr>
        <w:pStyle w:val="ListParagraph"/>
        <w:numPr>
          <w:ilvl w:val="0"/>
          <w:numId w:val="37"/>
        </w:numPr>
        <w:spacing w:before="240" w:after="240" w:line="360" w:lineRule="auto"/>
        <w:jc w:val="both"/>
        <w:rPr>
          <w:rFonts w:ascii="Arial" w:hAnsi="Arial" w:cs="Arial"/>
        </w:rPr>
      </w:pPr>
      <w:r w:rsidRPr="00B11252">
        <w:rPr>
          <w:rFonts w:ascii="Arial" w:hAnsi="Arial" w:cs="Arial"/>
          <w:b/>
        </w:rPr>
        <w:t>Internal CP business processes:</w:t>
      </w:r>
      <w:r w:rsidRPr="00B11252">
        <w:rPr>
          <w:rFonts w:ascii="Arial" w:hAnsi="Arial" w:cs="Arial"/>
        </w:rPr>
        <w:t xml:space="preserve"> The strategic priorities for various CP processes, which creates customer satisfaction.</w:t>
      </w:r>
    </w:p>
    <w:p w:rsidR="00297BCD" w:rsidRPr="00B11252" w:rsidRDefault="00297BCD" w:rsidP="00B11252">
      <w:pPr>
        <w:pStyle w:val="ListParagraph"/>
        <w:numPr>
          <w:ilvl w:val="0"/>
          <w:numId w:val="37"/>
        </w:numPr>
        <w:spacing w:before="240" w:after="240" w:line="360" w:lineRule="auto"/>
        <w:jc w:val="both"/>
        <w:rPr>
          <w:rFonts w:ascii="Arial" w:hAnsi="Arial" w:cs="Arial"/>
        </w:rPr>
      </w:pPr>
      <w:r w:rsidRPr="00B11252">
        <w:rPr>
          <w:rFonts w:ascii="Arial" w:hAnsi="Arial" w:cs="Arial"/>
          <w:b/>
        </w:rPr>
        <w:t>Learning and growth:</w:t>
      </w:r>
      <w:r w:rsidRPr="00B11252">
        <w:rPr>
          <w:rFonts w:ascii="Arial" w:hAnsi="Arial" w:cs="Arial"/>
        </w:rPr>
        <w:t xml:space="preserve"> The priorities to create a climate that supports organisational change, innovation and growth.</w:t>
      </w:r>
    </w:p>
    <w:p w:rsidR="00777A4B" w:rsidRPr="00B11252" w:rsidRDefault="00777A4B" w:rsidP="00B11252">
      <w:pPr>
        <w:pStyle w:val="ListParagraph"/>
        <w:spacing w:before="240" w:after="240" w:line="360" w:lineRule="auto"/>
        <w:jc w:val="both"/>
        <w:rPr>
          <w:rFonts w:ascii="Arial" w:hAnsi="Arial" w:cs="Arial"/>
        </w:rPr>
      </w:pPr>
      <w:r w:rsidRPr="00B11252">
        <w:rPr>
          <w:rFonts w:ascii="Arial" w:hAnsi="Arial" w:cs="Arial"/>
        </w:rPr>
        <w:t xml:space="preserve"> </w:t>
      </w:r>
    </w:p>
    <w:p w:rsidR="00593D7E" w:rsidRPr="009D1F7A" w:rsidRDefault="00593D7E" w:rsidP="00B11252">
      <w:pPr>
        <w:pStyle w:val="ListParagraph"/>
        <w:spacing w:before="240" w:after="240" w:line="360" w:lineRule="auto"/>
        <w:jc w:val="both"/>
        <w:rPr>
          <w:rFonts w:ascii="Arial" w:hAnsi="Arial" w:cs="Arial"/>
          <w:sz w:val="24"/>
          <w:szCs w:val="24"/>
        </w:rPr>
      </w:pPr>
    </w:p>
    <w:p w:rsidR="00CB600A" w:rsidRPr="009D1F7A" w:rsidRDefault="00593D7E" w:rsidP="00B11252">
      <w:pPr>
        <w:pStyle w:val="ListParagraph"/>
        <w:spacing w:before="240" w:after="240" w:line="360" w:lineRule="auto"/>
        <w:jc w:val="both"/>
        <w:rPr>
          <w:rFonts w:ascii="Arial" w:hAnsi="Arial" w:cs="Arial"/>
          <w:b/>
          <w:color w:val="1F497D" w:themeColor="text2"/>
          <w:sz w:val="24"/>
          <w:szCs w:val="24"/>
        </w:rPr>
      </w:pPr>
      <w:r w:rsidRPr="009D1F7A">
        <w:rPr>
          <w:rFonts w:ascii="Arial" w:hAnsi="Arial" w:cs="Arial"/>
          <w:b/>
          <w:color w:val="1F497D" w:themeColor="text2"/>
          <w:sz w:val="24"/>
          <w:szCs w:val="24"/>
        </w:rPr>
        <w:t>EMERGING TRAINING STRATEGIC OBJECTIVES:</w:t>
      </w:r>
    </w:p>
    <w:p w:rsidR="00593D7E" w:rsidRPr="00B11252" w:rsidRDefault="00593D7E" w:rsidP="00B11252">
      <w:pPr>
        <w:pStyle w:val="ListParagraph"/>
        <w:spacing w:before="240" w:after="240" w:line="360" w:lineRule="auto"/>
        <w:jc w:val="both"/>
        <w:rPr>
          <w:rFonts w:ascii="Arial" w:hAnsi="Arial" w:cs="Arial"/>
        </w:rPr>
      </w:pPr>
    </w:p>
    <w:p w:rsidR="00CB600A" w:rsidRPr="00B11252" w:rsidRDefault="00CB600A" w:rsidP="00B11252">
      <w:pPr>
        <w:pStyle w:val="ListParagraph"/>
        <w:numPr>
          <w:ilvl w:val="1"/>
          <w:numId w:val="39"/>
        </w:numPr>
        <w:spacing w:before="240" w:after="240" w:line="360" w:lineRule="auto"/>
        <w:ind w:left="1560" w:hanging="426"/>
        <w:jc w:val="both"/>
        <w:rPr>
          <w:rFonts w:ascii="Arial" w:hAnsi="Arial" w:cs="Arial"/>
        </w:rPr>
      </w:pPr>
      <w:r w:rsidRPr="00B11252">
        <w:rPr>
          <w:rFonts w:ascii="Arial" w:hAnsi="Arial" w:cs="Arial"/>
        </w:rPr>
        <w:t>To ensure responsive Education Training and Development (ETD) research, design and development solutions for Court Preparation Officers</w:t>
      </w:r>
    </w:p>
    <w:p w:rsidR="00CB600A" w:rsidRPr="00B11252" w:rsidRDefault="00CB600A" w:rsidP="00B11252">
      <w:pPr>
        <w:pStyle w:val="ListParagraph"/>
        <w:numPr>
          <w:ilvl w:val="1"/>
          <w:numId w:val="39"/>
        </w:numPr>
        <w:spacing w:before="240" w:after="240" w:line="360" w:lineRule="auto"/>
        <w:ind w:left="1560" w:hanging="426"/>
        <w:jc w:val="both"/>
        <w:rPr>
          <w:rFonts w:ascii="Arial" w:hAnsi="Arial" w:cs="Arial"/>
        </w:rPr>
      </w:pPr>
      <w:r w:rsidRPr="00B11252">
        <w:rPr>
          <w:rFonts w:ascii="Arial" w:hAnsi="Arial" w:cs="Arial"/>
        </w:rPr>
        <w:t>To establish a Knowledge Management Capability for Knowledge Assets in accordance with the Learning Disciplines in Court Preparation (Body of Knowledge)</w:t>
      </w:r>
    </w:p>
    <w:p w:rsidR="00CB600A" w:rsidRPr="00B11252" w:rsidRDefault="00CB600A" w:rsidP="00B11252">
      <w:pPr>
        <w:pStyle w:val="ListParagraph"/>
        <w:numPr>
          <w:ilvl w:val="1"/>
          <w:numId w:val="39"/>
        </w:numPr>
        <w:spacing w:before="240" w:after="240" w:line="360" w:lineRule="auto"/>
        <w:ind w:left="1560" w:hanging="426"/>
        <w:jc w:val="both"/>
        <w:rPr>
          <w:rFonts w:ascii="Arial" w:hAnsi="Arial" w:cs="Arial"/>
        </w:rPr>
      </w:pPr>
      <w:r w:rsidRPr="00B11252">
        <w:rPr>
          <w:rFonts w:ascii="Arial" w:hAnsi="Arial" w:cs="Arial"/>
        </w:rPr>
        <w:t>To establish a coherently Managed ETD Practitioners Capability within the KBL  component</w:t>
      </w:r>
    </w:p>
    <w:p w:rsidR="00CB600A" w:rsidRPr="00B11252" w:rsidRDefault="00CB600A" w:rsidP="00B11252">
      <w:pPr>
        <w:pStyle w:val="ListParagraph"/>
        <w:numPr>
          <w:ilvl w:val="1"/>
          <w:numId w:val="39"/>
        </w:numPr>
        <w:spacing w:before="240" w:after="240" w:line="360" w:lineRule="auto"/>
        <w:ind w:left="1560" w:hanging="426"/>
        <w:jc w:val="both"/>
        <w:rPr>
          <w:rFonts w:ascii="Arial" w:hAnsi="Arial" w:cs="Arial"/>
        </w:rPr>
      </w:pPr>
      <w:r w:rsidRPr="00B11252">
        <w:rPr>
          <w:rFonts w:ascii="Arial" w:hAnsi="Arial" w:cs="Arial"/>
        </w:rPr>
        <w:t>To establish ETD Canters of Excellence that promote innovative research, development and learning practices that position them as leaders in specific learning disciplines for court preparation</w:t>
      </w:r>
    </w:p>
    <w:p w:rsidR="00CB600A" w:rsidRPr="00B11252" w:rsidRDefault="00CB600A" w:rsidP="00B11252">
      <w:pPr>
        <w:pStyle w:val="ListParagraph"/>
        <w:numPr>
          <w:ilvl w:val="1"/>
          <w:numId w:val="39"/>
        </w:numPr>
        <w:spacing w:before="240" w:after="240" w:line="360" w:lineRule="auto"/>
        <w:ind w:left="1560" w:hanging="426"/>
        <w:jc w:val="both"/>
        <w:rPr>
          <w:rFonts w:ascii="Arial" w:hAnsi="Arial" w:cs="Arial"/>
        </w:rPr>
      </w:pPr>
      <w:r w:rsidRPr="00B11252">
        <w:rPr>
          <w:rFonts w:ascii="Arial" w:hAnsi="Arial" w:cs="Arial"/>
        </w:rPr>
        <w:t>To create a Next Generation of Court Preparation Officers through Enhanced ETD Practice &amp; a Culture of Learning</w:t>
      </w:r>
    </w:p>
    <w:p w:rsidR="002A32EE" w:rsidRPr="000A0005" w:rsidRDefault="002A32EE" w:rsidP="00B11252">
      <w:pPr>
        <w:pStyle w:val="ListParagraph"/>
        <w:spacing w:before="240" w:after="240" w:line="360" w:lineRule="auto"/>
        <w:ind w:left="1560"/>
        <w:rPr>
          <w:rFonts w:ascii="Arial" w:hAnsi="Arial" w:cs="Arial"/>
          <w:sz w:val="24"/>
          <w:szCs w:val="24"/>
        </w:rPr>
      </w:pPr>
    </w:p>
    <w:p w:rsidR="00FB4D30" w:rsidRPr="00815B78" w:rsidRDefault="006D7C21" w:rsidP="00B11252">
      <w:pPr>
        <w:pStyle w:val="Heading2"/>
        <w:spacing w:line="360" w:lineRule="auto"/>
        <w:jc w:val="both"/>
        <w:rPr>
          <w:rFonts w:ascii="Arial" w:hAnsi="Arial" w:cs="Arial"/>
          <w:sz w:val="24"/>
          <w:szCs w:val="24"/>
        </w:rPr>
      </w:pPr>
      <w:bookmarkStart w:id="15" w:name="_Toc368572784"/>
      <w:r w:rsidRPr="000A0005">
        <w:rPr>
          <w:rFonts w:ascii="Arial" w:hAnsi="Arial" w:cs="Arial"/>
          <w:sz w:val="24"/>
          <w:szCs w:val="24"/>
        </w:rPr>
        <w:t>ROLE PLAYERS</w:t>
      </w:r>
      <w:bookmarkEnd w:id="15"/>
      <w:r w:rsidR="00815B78">
        <w:rPr>
          <w:rFonts w:ascii="Arial" w:hAnsi="Arial" w:cs="Arial"/>
          <w:sz w:val="24"/>
          <w:szCs w:val="24"/>
        </w:rPr>
        <w:t xml:space="preserve"> </w:t>
      </w:r>
    </w:p>
    <w:p w:rsidR="00B810C3" w:rsidRPr="00815B78" w:rsidRDefault="006D7C21" w:rsidP="00815B78">
      <w:pPr>
        <w:spacing w:line="360" w:lineRule="auto"/>
        <w:rPr>
          <w:rFonts w:ascii="Arial" w:hAnsi="Arial" w:cs="Arial"/>
        </w:rPr>
      </w:pPr>
      <w:r w:rsidRPr="00B11252">
        <w:rPr>
          <w:rFonts w:ascii="Arial" w:hAnsi="Arial" w:cs="Arial"/>
        </w:rPr>
        <w:t>The following are the key role player</w:t>
      </w:r>
      <w:r w:rsidR="00C354C0" w:rsidRPr="00B11252">
        <w:rPr>
          <w:rFonts w:ascii="Arial" w:hAnsi="Arial" w:cs="Arial"/>
        </w:rPr>
        <w:t>s in the delivery of CPP:</w:t>
      </w:r>
    </w:p>
    <w:p w:rsidR="00B810C3" w:rsidRPr="00B11252" w:rsidRDefault="00B810C3" w:rsidP="00B11252">
      <w:pPr>
        <w:pStyle w:val="ListParagraph"/>
        <w:numPr>
          <w:ilvl w:val="0"/>
          <w:numId w:val="8"/>
        </w:numPr>
        <w:spacing w:line="360" w:lineRule="auto"/>
        <w:rPr>
          <w:rFonts w:ascii="Arial" w:hAnsi="Arial" w:cs="Arial"/>
        </w:rPr>
      </w:pPr>
      <w:r w:rsidRPr="00B11252">
        <w:rPr>
          <w:rFonts w:ascii="Arial" w:hAnsi="Arial" w:cs="Arial"/>
        </w:rPr>
        <w:t>Department of Social Development.</w:t>
      </w:r>
    </w:p>
    <w:p w:rsidR="006D7C21" w:rsidRPr="00B11252" w:rsidRDefault="006D7C21" w:rsidP="00B11252">
      <w:pPr>
        <w:pStyle w:val="ListParagraph"/>
        <w:numPr>
          <w:ilvl w:val="0"/>
          <w:numId w:val="8"/>
        </w:numPr>
        <w:spacing w:line="360" w:lineRule="auto"/>
        <w:jc w:val="both"/>
        <w:rPr>
          <w:rFonts w:ascii="Arial" w:hAnsi="Arial" w:cs="Arial"/>
        </w:rPr>
      </w:pPr>
      <w:r w:rsidRPr="00B11252">
        <w:rPr>
          <w:rFonts w:ascii="Arial" w:hAnsi="Arial" w:cs="Arial"/>
        </w:rPr>
        <w:t>Department of Health</w:t>
      </w:r>
    </w:p>
    <w:p w:rsidR="006D7C21" w:rsidRPr="00B11252" w:rsidRDefault="006D7C21" w:rsidP="00B11252">
      <w:pPr>
        <w:pStyle w:val="ListParagraph"/>
        <w:numPr>
          <w:ilvl w:val="0"/>
          <w:numId w:val="8"/>
        </w:numPr>
        <w:spacing w:line="360" w:lineRule="auto"/>
        <w:jc w:val="both"/>
        <w:rPr>
          <w:rFonts w:ascii="Arial" w:hAnsi="Arial" w:cs="Arial"/>
        </w:rPr>
      </w:pPr>
      <w:r w:rsidRPr="00B11252">
        <w:rPr>
          <w:rFonts w:ascii="Arial" w:hAnsi="Arial" w:cs="Arial"/>
        </w:rPr>
        <w:t>Department of Correctional Services</w:t>
      </w:r>
    </w:p>
    <w:p w:rsidR="006D7C21" w:rsidRPr="00B11252" w:rsidRDefault="006D7C21" w:rsidP="00B11252">
      <w:pPr>
        <w:pStyle w:val="ListParagraph"/>
        <w:numPr>
          <w:ilvl w:val="0"/>
          <w:numId w:val="8"/>
        </w:numPr>
        <w:spacing w:line="360" w:lineRule="auto"/>
        <w:jc w:val="both"/>
        <w:rPr>
          <w:rFonts w:ascii="Arial" w:hAnsi="Arial" w:cs="Arial"/>
        </w:rPr>
      </w:pPr>
      <w:r w:rsidRPr="00B11252">
        <w:rPr>
          <w:rFonts w:ascii="Arial" w:hAnsi="Arial" w:cs="Arial"/>
        </w:rPr>
        <w:t>Department of Justice and Constitutional Development</w:t>
      </w:r>
    </w:p>
    <w:p w:rsidR="006D7C21" w:rsidRPr="00B11252" w:rsidRDefault="006D7C21" w:rsidP="00B11252">
      <w:pPr>
        <w:pStyle w:val="ListParagraph"/>
        <w:numPr>
          <w:ilvl w:val="0"/>
          <w:numId w:val="8"/>
        </w:numPr>
        <w:spacing w:line="360" w:lineRule="auto"/>
        <w:jc w:val="both"/>
        <w:rPr>
          <w:rFonts w:ascii="Arial" w:hAnsi="Arial" w:cs="Arial"/>
        </w:rPr>
      </w:pPr>
      <w:r w:rsidRPr="00B11252">
        <w:rPr>
          <w:rFonts w:ascii="Arial" w:hAnsi="Arial" w:cs="Arial"/>
        </w:rPr>
        <w:t>National Prosecution Authority</w:t>
      </w:r>
      <w:r w:rsidR="00C354C0" w:rsidRPr="00B11252">
        <w:rPr>
          <w:rFonts w:ascii="Arial" w:hAnsi="Arial" w:cs="Arial"/>
        </w:rPr>
        <w:t xml:space="preserve"> (BU’s)</w:t>
      </w:r>
    </w:p>
    <w:p w:rsidR="006D7C21" w:rsidRPr="00B11252" w:rsidRDefault="006D7C21" w:rsidP="00B11252">
      <w:pPr>
        <w:pStyle w:val="ListParagraph"/>
        <w:numPr>
          <w:ilvl w:val="0"/>
          <w:numId w:val="8"/>
        </w:numPr>
        <w:spacing w:line="360" w:lineRule="auto"/>
        <w:jc w:val="both"/>
        <w:rPr>
          <w:rFonts w:ascii="Arial" w:hAnsi="Arial" w:cs="Arial"/>
        </w:rPr>
      </w:pPr>
      <w:r w:rsidRPr="00B11252">
        <w:rPr>
          <w:rFonts w:ascii="Arial" w:hAnsi="Arial" w:cs="Arial"/>
        </w:rPr>
        <w:t>South African Police Services</w:t>
      </w:r>
    </w:p>
    <w:p w:rsidR="006D7C21" w:rsidRPr="00B11252" w:rsidRDefault="006D7C21" w:rsidP="00B11252">
      <w:pPr>
        <w:pStyle w:val="ListParagraph"/>
        <w:numPr>
          <w:ilvl w:val="0"/>
          <w:numId w:val="8"/>
        </w:numPr>
        <w:spacing w:line="360" w:lineRule="auto"/>
        <w:rPr>
          <w:rFonts w:ascii="Arial" w:hAnsi="Arial" w:cs="Arial"/>
        </w:rPr>
      </w:pPr>
      <w:r w:rsidRPr="00B11252">
        <w:rPr>
          <w:rFonts w:ascii="Arial" w:hAnsi="Arial" w:cs="Arial"/>
        </w:rPr>
        <w:t>Department of Basic Education</w:t>
      </w:r>
    </w:p>
    <w:p w:rsidR="006D7C21" w:rsidRPr="00B11252" w:rsidRDefault="006D7C21" w:rsidP="00B11252">
      <w:pPr>
        <w:pStyle w:val="ListParagraph"/>
        <w:numPr>
          <w:ilvl w:val="0"/>
          <w:numId w:val="8"/>
        </w:numPr>
        <w:spacing w:line="360" w:lineRule="auto"/>
        <w:rPr>
          <w:rFonts w:ascii="Arial" w:hAnsi="Arial" w:cs="Arial"/>
        </w:rPr>
      </w:pPr>
      <w:r w:rsidRPr="00B11252">
        <w:rPr>
          <w:rFonts w:ascii="Arial" w:hAnsi="Arial" w:cs="Arial"/>
        </w:rPr>
        <w:t xml:space="preserve">Department of Home Affairs </w:t>
      </w:r>
    </w:p>
    <w:p w:rsidR="006D7C21" w:rsidRPr="00B11252" w:rsidRDefault="006D7C21" w:rsidP="00B11252">
      <w:pPr>
        <w:pStyle w:val="ListParagraph"/>
        <w:numPr>
          <w:ilvl w:val="0"/>
          <w:numId w:val="8"/>
        </w:numPr>
        <w:spacing w:line="360" w:lineRule="auto"/>
        <w:rPr>
          <w:rFonts w:ascii="Arial" w:hAnsi="Arial" w:cs="Arial"/>
        </w:rPr>
      </w:pPr>
      <w:r w:rsidRPr="00B11252">
        <w:rPr>
          <w:rFonts w:ascii="Arial" w:hAnsi="Arial" w:cs="Arial"/>
        </w:rPr>
        <w:t>Strategic Partners:</w:t>
      </w:r>
    </w:p>
    <w:p w:rsidR="006D7C21" w:rsidRPr="00B11252" w:rsidRDefault="006D7C21" w:rsidP="00B11252">
      <w:pPr>
        <w:pStyle w:val="ListParagraph"/>
        <w:spacing w:line="360" w:lineRule="auto"/>
        <w:ind w:left="1080"/>
        <w:jc w:val="both"/>
        <w:rPr>
          <w:rFonts w:ascii="Arial" w:hAnsi="Arial" w:cs="Arial"/>
        </w:rPr>
      </w:pPr>
      <w:r w:rsidRPr="00B11252">
        <w:rPr>
          <w:rFonts w:ascii="Arial" w:hAnsi="Arial" w:cs="Arial"/>
        </w:rPr>
        <w:t>CBOs</w:t>
      </w:r>
    </w:p>
    <w:p w:rsidR="006D7C21" w:rsidRPr="00B11252" w:rsidRDefault="006D7C21" w:rsidP="00B11252">
      <w:pPr>
        <w:pStyle w:val="ListParagraph"/>
        <w:spacing w:line="360" w:lineRule="auto"/>
        <w:ind w:left="1080"/>
        <w:jc w:val="both"/>
        <w:rPr>
          <w:rFonts w:ascii="Arial" w:hAnsi="Arial" w:cs="Arial"/>
        </w:rPr>
      </w:pPr>
      <w:r w:rsidRPr="00B11252">
        <w:rPr>
          <w:rFonts w:ascii="Arial" w:hAnsi="Arial" w:cs="Arial"/>
        </w:rPr>
        <w:t>NGOs</w:t>
      </w:r>
    </w:p>
    <w:p w:rsidR="006D7C21" w:rsidRPr="00B11252" w:rsidRDefault="006D7C21" w:rsidP="00B11252">
      <w:pPr>
        <w:pStyle w:val="ListParagraph"/>
        <w:spacing w:line="360" w:lineRule="auto"/>
        <w:ind w:left="1080"/>
        <w:jc w:val="both"/>
        <w:rPr>
          <w:rFonts w:ascii="Arial" w:hAnsi="Arial" w:cs="Arial"/>
        </w:rPr>
      </w:pPr>
      <w:r w:rsidRPr="00B11252">
        <w:rPr>
          <w:rFonts w:ascii="Arial" w:hAnsi="Arial" w:cs="Arial"/>
        </w:rPr>
        <w:t>Task Teams</w:t>
      </w:r>
    </w:p>
    <w:p w:rsidR="006D7C21" w:rsidRPr="00B11252" w:rsidRDefault="00C354C0" w:rsidP="00B11252">
      <w:pPr>
        <w:pStyle w:val="ListParagraph"/>
        <w:spacing w:line="360" w:lineRule="auto"/>
        <w:ind w:left="1080"/>
        <w:jc w:val="both"/>
        <w:rPr>
          <w:rFonts w:ascii="Arial" w:hAnsi="Arial" w:cs="Arial"/>
        </w:rPr>
      </w:pPr>
      <w:r w:rsidRPr="00B11252">
        <w:rPr>
          <w:rFonts w:ascii="Arial" w:hAnsi="Arial" w:cs="Arial"/>
        </w:rPr>
        <w:t>FBO’s</w:t>
      </w:r>
    </w:p>
    <w:p w:rsidR="006D7C21" w:rsidRPr="00815B78" w:rsidRDefault="006D7C21" w:rsidP="00B11252">
      <w:pPr>
        <w:pStyle w:val="Heading2"/>
        <w:spacing w:line="360" w:lineRule="auto"/>
        <w:jc w:val="both"/>
        <w:rPr>
          <w:rFonts w:ascii="Arial" w:hAnsi="Arial" w:cs="Arial"/>
          <w:sz w:val="24"/>
          <w:szCs w:val="24"/>
        </w:rPr>
      </w:pPr>
      <w:bookmarkStart w:id="16" w:name="_Toc368572785"/>
      <w:r w:rsidRPr="000A0005">
        <w:rPr>
          <w:rFonts w:ascii="Arial" w:hAnsi="Arial" w:cs="Arial"/>
          <w:sz w:val="24"/>
          <w:szCs w:val="24"/>
        </w:rPr>
        <w:t>ROLES AND RESPONSIBILITIES</w:t>
      </w:r>
      <w:bookmarkEnd w:id="16"/>
      <w:r w:rsidR="00815B78">
        <w:rPr>
          <w:rFonts w:ascii="Arial" w:hAnsi="Arial" w:cs="Arial"/>
          <w:sz w:val="24"/>
          <w:szCs w:val="24"/>
        </w:rPr>
        <w:t xml:space="preserve"> </w:t>
      </w:r>
    </w:p>
    <w:p w:rsidR="006D7C21" w:rsidRPr="00B11252" w:rsidRDefault="006D7C21" w:rsidP="00815B78">
      <w:pPr>
        <w:spacing w:line="360" w:lineRule="auto"/>
        <w:rPr>
          <w:rFonts w:ascii="Arial" w:hAnsi="Arial" w:cs="Arial"/>
        </w:rPr>
      </w:pPr>
      <w:r w:rsidRPr="00B11252">
        <w:rPr>
          <w:rFonts w:ascii="Arial" w:hAnsi="Arial" w:cs="Arial"/>
        </w:rPr>
        <w:t xml:space="preserve">The table below summarises the high-level functional roles and responsibilities for each of the key churches and other </w:t>
      </w:r>
      <w:r w:rsidR="00745265" w:rsidRPr="00B11252">
        <w:rPr>
          <w:rFonts w:ascii="Arial" w:hAnsi="Arial" w:cs="Arial"/>
        </w:rPr>
        <w:t>organisations in</w:t>
      </w:r>
      <w:r w:rsidR="00815B78">
        <w:rPr>
          <w:rFonts w:ascii="Arial" w:hAnsi="Arial" w:cs="Arial"/>
        </w:rPr>
        <w:t xml:space="preserve"> terms of their mandate.</w:t>
      </w:r>
    </w:p>
    <w:tbl>
      <w:tblPr>
        <w:tblStyle w:val="TableGrid"/>
        <w:tblW w:w="0" w:type="auto"/>
        <w:tblLook w:val="04A0" w:firstRow="1" w:lastRow="0" w:firstColumn="1" w:lastColumn="0" w:noHBand="0" w:noVBand="1"/>
      </w:tblPr>
      <w:tblGrid>
        <w:gridCol w:w="4219"/>
        <w:gridCol w:w="5023"/>
      </w:tblGrid>
      <w:tr w:rsidR="006D7C21" w:rsidRPr="00B11252" w:rsidTr="006267E3">
        <w:trPr>
          <w:trHeight w:val="623"/>
          <w:tblHeader/>
        </w:trPr>
        <w:tc>
          <w:tcPr>
            <w:tcW w:w="4219" w:type="dxa"/>
            <w:shd w:val="clear" w:color="auto" w:fill="D9D9D9" w:themeFill="background1" w:themeFillShade="D9"/>
            <w:vAlign w:val="center"/>
          </w:tcPr>
          <w:p w:rsidR="006D7C21" w:rsidRPr="00B11252" w:rsidRDefault="006D7C21" w:rsidP="00B11252">
            <w:pPr>
              <w:spacing w:line="360" w:lineRule="auto"/>
              <w:rPr>
                <w:rFonts w:ascii="Arial" w:hAnsi="Arial" w:cs="Arial"/>
                <w:b/>
                <w:sz w:val="22"/>
                <w:szCs w:val="22"/>
              </w:rPr>
            </w:pPr>
            <w:r w:rsidRPr="00B11252">
              <w:rPr>
                <w:rFonts w:ascii="Arial" w:hAnsi="Arial" w:cs="Arial"/>
                <w:b/>
                <w:sz w:val="22"/>
                <w:szCs w:val="22"/>
              </w:rPr>
              <w:t>ROLEPLAYER</w:t>
            </w:r>
          </w:p>
        </w:tc>
        <w:tc>
          <w:tcPr>
            <w:tcW w:w="5023" w:type="dxa"/>
            <w:shd w:val="clear" w:color="auto" w:fill="D9D9D9" w:themeFill="background1" w:themeFillShade="D9"/>
            <w:vAlign w:val="center"/>
          </w:tcPr>
          <w:p w:rsidR="006D7C21" w:rsidRPr="00B11252" w:rsidRDefault="006D7C21" w:rsidP="00B11252">
            <w:pPr>
              <w:spacing w:line="360" w:lineRule="auto"/>
              <w:rPr>
                <w:rFonts w:ascii="Arial" w:hAnsi="Arial" w:cs="Arial"/>
                <w:b/>
                <w:sz w:val="22"/>
                <w:szCs w:val="22"/>
              </w:rPr>
            </w:pPr>
            <w:r w:rsidRPr="00B11252">
              <w:rPr>
                <w:rFonts w:ascii="Arial" w:hAnsi="Arial" w:cs="Arial"/>
                <w:b/>
                <w:sz w:val="22"/>
                <w:szCs w:val="22"/>
              </w:rPr>
              <w:t>ROLES AND RESPONSIBILITIES</w:t>
            </w:r>
          </w:p>
        </w:tc>
      </w:tr>
      <w:tr w:rsidR="006D7C21" w:rsidRPr="00B11252" w:rsidTr="0051607A">
        <w:trPr>
          <w:trHeight w:val="623"/>
          <w:tblHeader/>
        </w:trPr>
        <w:tc>
          <w:tcPr>
            <w:tcW w:w="4219" w:type="dxa"/>
            <w:vAlign w:val="center"/>
          </w:tcPr>
          <w:p w:rsidR="006D7C21" w:rsidRPr="00B11252" w:rsidRDefault="00B810C3" w:rsidP="00B11252">
            <w:pPr>
              <w:spacing w:line="360" w:lineRule="auto"/>
              <w:rPr>
                <w:rFonts w:ascii="Arial" w:hAnsi="Arial" w:cs="Arial"/>
                <w:sz w:val="22"/>
                <w:szCs w:val="22"/>
              </w:rPr>
            </w:pPr>
            <w:r w:rsidRPr="00B11252">
              <w:rPr>
                <w:rFonts w:ascii="Arial" w:hAnsi="Arial" w:cs="Arial"/>
                <w:sz w:val="22"/>
                <w:szCs w:val="22"/>
              </w:rPr>
              <w:t>NCPGF</w:t>
            </w:r>
          </w:p>
        </w:tc>
        <w:tc>
          <w:tcPr>
            <w:tcW w:w="5023" w:type="dxa"/>
            <w:vAlign w:val="center"/>
          </w:tcPr>
          <w:p w:rsidR="006D7C21" w:rsidRPr="00B11252" w:rsidRDefault="006267E3" w:rsidP="00B11252">
            <w:pPr>
              <w:spacing w:line="360" w:lineRule="auto"/>
              <w:rPr>
                <w:rFonts w:ascii="Arial" w:hAnsi="Arial" w:cs="Arial"/>
                <w:sz w:val="22"/>
                <w:szCs w:val="22"/>
              </w:rPr>
            </w:pPr>
            <w:r w:rsidRPr="00B11252">
              <w:rPr>
                <w:rFonts w:ascii="Arial" w:hAnsi="Arial" w:cs="Arial"/>
                <w:sz w:val="22"/>
                <w:szCs w:val="22"/>
              </w:rPr>
              <w:t>National Governance for Court Preparation</w:t>
            </w:r>
          </w:p>
        </w:tc>
      </w:tr>
      <w:tr w:rsidR="006D7C21" w:rsidRPr="00B11252" w:rsidTr="0051607A">
        <w:trPr>
          <w:trHeight w:val="623"/>
          <w:tblHeader/>
        </w:trPr>
        <w:tc>
          <w:tcPr>
            <w:tcW w:w="4219" w:type="dxa"/>
            <w:vAlign w:val="center"/>
          </w:tcPr>
          <w:p w:rsidR="006D7C21" w:rsidRPr="00B11252" w:rsidRDefault="008A059F" w:rsidP="00B11252">
            <w:pPr>
              <w:spacing w:line="360" w:lineRule="auto"/>
              <w:rPr>
                <w:rFonts w:ascii="Arial" w:hAnsi="Arial" w:cs="Arial"/>
                <w:sz w:val="22"/>
                <w:szCs w:val="22"/>
              </w:rPr>
            </w:pPr>
            <w:r w:rsidRPr="00B11252">
              <w:rPr>
                <w:rFonts w:ascii="Arial" w:hAnsi="Arial" w:cs="Arial"/>
                <w:sz w:val="22"/>
                <w:szCs w:val="22"/>
              </w:rPr>
              <w:t>R</w:t>
            </w:r>
            <w:r w:rsidR="00B810C3" w:rsidRPr="00B11252">
              <w:rPr>
                <w:rFonts w:ascii="Arial" w:hAnsi="Arial" w:cs="Arial"/>
                <w:sz w:val="22"/>
                <w:szCs w:val="22"/>
              </w:rPr>
              <w:t>CPGF</w:t>
            </w:r>
          </w:p>
        </w:tc>
        <w:tc>
          <w:tcPr>
            <w:tcW w:w="5023" w:type="dxa"/>
            <w:vAlign w:val="center"/>
          </w:tcPr>
          <w:p w:rsidR="006D7C21" w:rsidRPr="00B11252" w:rsidRDefault="008A059F" w:rsidP="00B11252">
            <w:pPr>
              <w:spacing w:line="360" w:lineRule="auto"/>
              <w:rPr>
                <w:rFonts w:ascii="Arial" w:hAnsi="Arial" w:cs="Arial"/>
                <w:sz w:val="22"/>
                <w:szCs w:val="22"/>
              </w:rPr>
            </w:pPr>
            <w:r w:rsidRPr="00B11252">
              <w:rPr>
                <w:rFonts w:ascii="Arial" w:hAnsi="Arial" w:cs="Arial"/>
                <w:sz w:val="22"/>
                <w:szCs w:val="22"/>
              </w:rPr>
              <w:t>Regional</w:t>
            </w:r>
            <w:r w:rsidR="006267E3" w:rsidRPr="00B11252">
              <w:rPr>
                <w:rFonts w:ascii="Arial" w:hAnsi="Arial" w:cs="Arial"/>
                <w:sz w:val="22"/>
                <w:szCs w:val="22"/>
              </w:rPr>
              <w:t xml:space="preserve"> Governance for Court Preparation (DPP Level)</w:t>
            </w:r>
          </w:p>
        </w:tc>
      </w:tr>
      <w:tr w:rsidR="006D7C21" w:rsidRPr="00B11252" w:rsidTr="0051607A">
        <w:trPr>
          <w:trHeight w:val="623"/>
          <w:tblHeader/>
        </w:trPr>
        <w:tc>
          <w:tcPr>
            <w:tcW w:w="4219" w:type="dxa"/>
            <w:vAlign w:val="center"/>
          </w:tcPr>
          <w:p w:rsidR="006D7C21" w:rsidRPr="00B11252" w:rsidRDefault="00B810C3" w:rsidP="00B11252">
            <w:pPr>
              <w:spacing w:line="360" w:lineRule="auto"/>
              <w:rPr>
                <w:rFonts w:ascii="Arial" w:hAnsi="Arial" w:cs="Arial"/>
                <w:sz w:val="22"/>
                <w:szCs w:val="22"/>
              </w:rPr>
            </w:pPr>
            <w:r w:rsidRPr="00B11252">
              <w:rPr>
                <w:rFonts w:ascii="Arial" w:hAnsi="Arial" w:cs="Arial"/>
                <w:sz w:val="22"/>
                <w:szCs w:val="22"/>
              </w:rPr>
              <w:t>LCPGF</w:t>
            </w:r>
          </w:p>
        </w:tc>
        <w:tc>
          <w:tcPr>
            <w:tcW w:w="5023" w:type="dxa"/>
            <w:vAlign w:val="center"/>
          </w:tcPr>
          <w:p w:rsidR="006D7C21" w:rsidRPr="00B11252" w:rsidRDefault="006267E3" w:rsidP="00B11252">
            <w:pPr>
              <w:spacing w:line="360" w:lineRule="auto"/>
              <w:rPr>
                <w:rFonts w:ascii="Arial" w:hAnsi="Arial" w:cs="Arial"/>
                <w:sz w:val="22"/>
                <w:szCs w:val="22"/>
              </w:rPr>
            </w:pPr>
            <w:r w:rsidRPr="00B11252">
              <w:rPr>
                <w:rFonts w:ascii="Arial" w:hAnsi="Arial" w:cs="Arial"/>
                <w:sz w:val="22"/>
                <w:szCs w:val="22"/>
              </w:rPr>
              <w:t>Local Governance for Court Preparation (Cluster level)</w:t>
            </w:r>
          </w:p>
        </w:tc>
      </w:tr>
      <w:tr w:rsidR="006D7C21" w:rsidRPr="00B11252" w:rsidTr="0051607A">
        <w:trPr>
          <w:trHeight w:val="623"/>
          <w:tblHeader/>
        </w:trPr>
        <w:tc>
          <w:tcPr>
            <w:tcW w:w="4219" w:type="dxa"/>
            <w:vAlign w:val="center"/>
          </w:tcPr>
          <w:p w:rsidR="006D7C21" w:rsidRPr="00B11252" w:rsidRDefault="006D7C21" w:rsidP="00B11252">
            <w:pPr>
              <w:spacing w:line="360" w:lineRule="auto"/>
              <w:rPr>
                <w:rFonts w:ascii="Arial" w:hAnsi="Arial" w:cs="Arial"/>
                <w:sz w:val="22"/>
                <w:szCs w:val="22"/>
              </w:rPr>
            </w:pPr>
            <w:r w:rsidRPr="00B11252">
              <w:rPr>
                <w:rFonts w:ascii="Arial" w:hAnsi="Arial" w:cs="Arial"/>
                <w:sz w:val="22"/>
                <w:szCs w:val="22"/>
              </w:rPr>
              <w:t>International participation</w:t>
            </w:r>
          </w:p>
        </w:tc>
        <w:tc>
          <w:tcPr>
            <w:tcW w:w="5023" w:type="dxa"/>
            <w:vAlign w:val="center"/>
          </w:tcPr>
          <w:p w:rsidR="006D7C21" w:rsidRPr="00B11252" w:rsidRDefault="006267E3" w:rsidP="00B11252">
            <w:pPr>
              <w:spacing w:line="360" w:lineRule="auto"/>
              <w:rPr>
                <w:rFonts w:ascii="Arial" w:hAnsi="Arial" w:cs="Arial"/>
                <w:sz w:val="22"/>
                <w:szCs w:val="22"/>
              </w:rPr>
            </w:pPr>
            <w:r w:rsidRPr="00B11252">
              <w:rPr>
                <w:rFonts w:ascii="Arial" w:hAnsi="Arial" w:cs="Arial"/>
                <w:sz w:val="22"/>
                <w:szCs w:val="22"/>
              </w:rPr>
              <w:t xml:space="preserve">Research </w:t>
            </w:r>
          </w:p>
        </w:tc>
      </w:tr>
      <w:tr w:rsidR="00815B78" w:rsidRPr="00B11252" w:rsidTr="00B53700">
        <w:trPr>
          <w:trHeight w:val="3669"/>
          <w:tblHeader/>
        </w:trPr>
        <w:tc>
          <w:tcPr>
            <w:tcW w:w="4219" w:type="dxa"/>
            <w:vAlign w:val="center"/>
          </w:tcPr>
          <w:p w:rsidR="00815B78" w:rsidRPr="00B11252" w:rsidRDefault="00815B78" w:rsidP="00B11252">
            <w:pPr>
              <w:spacing w:line="360" w:lineRule="auto"/>
              <w:rPr>
                <w:rFonts w:ascii="Arial" w:hAnsi="Arial" w:cs="Arial"/>
              </w:rPr>
            </w:pPr>
            <w:r w:rsidRPr="00B11252">
              <w:rPr>
                <w:rFonts w:ascii="Arial" w:hAnsi="Arial" w:cs="Arial"/>
                <w:sz w:val="22"/>
                <w:szCs w:val="22"/>
              </w:rPr>
              <w:t>NPA (National Prosecuting Authority)</w:t>
            </w:r>
          </w:p>
          <w:p w:rsidR="00815B78" w:rsidRPr="00B11252" w:rsidRDefault="00815B78" w:rsidP="00B11252">
            <w:pPr>
              <w:spacing w:line="360" w:lineRule="auto"/>
              <w:rPr>
                <w:rFonts w:ascii="Arial" w:hAnsi="Arial" w:cs="Arial"/>
              </w:rPr>
            </w:pPr>
            <w:r w:rsidRPr="00B11252">
              <w:rPr>
                <w:rFonts w:ascii="Arial" w:hAnsi="Arial" w:cs="Arial"/>
                <w:sz w:val="22"/>
                <w:szCs w:val="22"/>
              </w:rPr>
              <w:t>Other</w:t>
            </w:r>
          </w:p>
        </w:tc>
        <w:tc>
          <w:tcPr>
            <w:tcW w:w="5023" w:type="dxa"/>
            <w:vAlign w:val="center"/>
          </w:tcPr>
          <w:p w:rsidR="00815B78" w:rsidRPr="00B11252" w:rsidRDefault="00815B78" w:rsidP="00B11252">
            <w:pPr>
              <w:spacing w:line="360" w:lineRule="auto"/>
              <w:rPr>
                <w:rFonts w:ascii="Arial" w:hAnsi="Arial" w:cs="Arial"/>
                <w:sz w:val="22"/>
                <w:szCs w:val="22"/>
              </w:rPr>
            </w:pPr>
            <w:r w:rsidRPr="00B11252">
              <w:rPr>
                <w:rFonts w:ascii="Arial" w:hAnsi="Arial" w:cs="Arial"/>
                <w:sz w:val="22"/>
                <w:szCs w:val="22"/>
              </w:rPr>
              <w:t>Prosecution – Peoples Lawyer</w:t>
            </w:r>
          </w:p>
          <w:p w:rsidR="00815B78" w:rsidRPr="00B11252" w:rsidRDefault="00815B78" w:rsidP="00B11252">
            <w:pPr>
              <w:spacing w:line="360" w:lineRule="auto"/>
              <w:rPr>
                <w:rFonts w:ascii="Arial" w:hAnsi="Arial" w:cs="Arial"/>
                <w:sz w:val="22"/>
                <w:szCs w:val="22"/>
              </w:rPr>
            </w:pPr>
            <w:r w:rsidRPr="00B11252">
              <w:rPr>
                <w:rFonts w:ascii="Arial" w:hAnsi="Arial" w:cs="Arial"/>
                <w:sz w:val="22"/>
                <w:szCs w:val="22"/>
              </w:rPr>
              <w:t>Court Preparation for State Witnesses and Victim Impact Statements</w:t>
            </w:r>
          </w:p>
          <w:p w:rsidR="00815B78" w:rsidRPr="00B11252" w:rsidRDefault="00815B78" w:rsidP="00B11252">
            <w:pPr>
              <w:spacing w:line="360" w:lineRule="auto"/>
              <w:rPr>
                <w:rFonts w:ascii="Arial" w:hAnsi="Arial" w:cs="Arial"/>
                <w:sz w:val="22"/>
                <w:szCs w:val="22"/>
              </w:rPr>
            </w:pPr>
            <w:r w:rsidRPr="00B11252">
              <w:rPr>
                <w:rFonts w:ascii="Arial" w:hAnsi="Arial" w:cs="Arial"/>
                <w:sz w:val="22"/>
                <w:szCs w:val="22"/>
              </w:rPr>
              <w:t>Referral to service providers for continuum of care</w:t>
            </w:r>
          </w:p>
          <w:p w:rsidR="00815B78" w:rsidRPr="00B11252" w:rsidRDefault="00815B78" w:rsidP="00B11252">
            <w:pPr>
              <w:spacing w:line="360" w:lineRule="auto"/>
              <w:rPr>
                <w:rFonts w:ascii="Arial" w:hAnsi="Arial" w:cs="Arial"/>
                <w:sz w:val="22"/>
                <w:szCs w:val="22"/>
              </w:rPr>
            </w:pPr>
            <w:r w:rsidRPr="00B11252">
              <w:rPr>
                <w:rFonts w:ascii="Arial" w:hAnsi="Arial" w:cs="Arial"/>
                <w:sz w:val="22"/>
                <w:szCs w:val="22"/>
              </w:rPr>
              <w:t>Stakeholder engagement</w:t>
            </w:r>
          </w:p>
          <w:p w:rsidR="00815B78" w:rsidRPr="00B11252" w:rsidRDefault="00815B78" w:rsidP="00B11252">
            <w:pPr>
              <w:spacing w:line="360" w:lineRule="auto"/>
              <w:rPr>
                <w:rFonts w:ascii="Arial" w:hAnsi="Arial" w:cs="Arial"/>
                <w:sz w:val="22"/>
                <w:szCs w:val="22"/>
              </w:rPr>
            </w:pPr>
            <w:r w:rsidRPr="00B11252">
              <w:rPr>
                <w:rFonts w:ascii="Arial" w:hAnsi="Arial" w:cs="Arial"/>
                <w:sz w:val="22"/>
                <w:szCs w:val="22"/>
              </w:rPr>
              <w:t>Training</w:t>
            </w:r>
          </w:p>
          <w:p w:rsidR="00815B78" w:rsidRPr="00B11252" w:rsidRDefault="00815B78" w:rsidP="00B11252">
            <w:pPr>
              <w:spacing w:line="360" w:lineRule="auto"/>
              <w:rPr>
                <w:rFonts w:ascii="Arial" w:hAnsi="Arial" w:cs="Arial"/>
                <w:sz w:val="22"/>
                <w:szCs w:val="22"/>
              </w:rPr>
            </w:pPr>
          </w:p>
        </w:tc>
      </w:tr>
      <w:tr w:rsidR="006D7C21" w:rsidRPr="00B11252" w:rsidTr="0051607A">
        <w:tc>
          <w:tcPr>
            <w:tcW w:w="4219" w:type="dxa"/>
            <w:vAlign w:val="center"/>
          </w:tcPr>
          <w:p w:rsidR="006D7C21" w:rsidRPr="00B11252" w:rsidRDefault="006D7C21" w:rsidP="00B11252">
            <w:pPr>
              <w:spacing w:line="360" w:lineRule="auto"/>
              <w:rPr>
                <w:rFonts w:ascii="Arial" w:hAnsi="Arial" w:cs="Arial"/>
                <w:sz w:val="22"/>
                <w:szCs w:val="22"/>
              </w:rPr>
            </w:pPr>
            <w:r w:rsidRPr="00B11252">
              <w:rPr>
                <w:rFonts w:ascii="Arial" w:hAnsi="Arial" w:cs="Arial"/>
                <w:sz w:val="22"/>
                <w:szCs w:val="22"/>
              </w:rPr>
              <w:t>DSD (Department of Social Development)</w:t>
            </w:r>
          </w:p>
        </w:tc>
        <w:tc>
          <w:tcPr>
            <w:tcW w:w="5023" w:type="dxa"/>
            <w:vAlign w:val="center"/>
          </w:tcPr>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Prevention and Awareness</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 xml:space="preserve">Psychosocial Support </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 xml:space="preserve">Restorative Justice Services </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Sheltering</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Research</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M&amp;E</w:t>
            </w:r>
          </w:p>
          <w:p w:rsidR="006D7C21" w:rsidRPr="00B11252" w:rsidRDefault="006D7C21" w:rsidP="00B11252">
            <w:pPr>
              <w:spacing w:line="360" w:lineRule="auto"/>
              <w:rPr>
                <w:rFonts w:ascii="Arial" w:hAnsi="Arial" w:cs="Arial"/>
                <w:sz w:val="22"/>
                <w:szCs w:val="22"/>
              </w:rPr>
            </w:pPr>
          </w:p>
        </w:tc>
      </w:tr>
      <w:tr w:rsidR="006D7C21" w:rsidRPr="00B11252" w:rsidTr="0051607A">
        <w:tc>
          <w:tcPr>
            <w:tcW w:w="4219" w:type="dxa"/>
            <w:vAlign w:val="center"/>
          </w:tcPr>
          <w:p w:rsidR="006D7C21" w:rsidRPr="00B11252" w:rsidRDefault="006D7C21" w:rsidP="00B11252">
            <w:pPr>
              <w:spacing w:line="360" w:lineRule="auto"/>
              <w:rPr>
                <w:rFonts w:ascii="Arial" w:hAnsi="Arial" w:cs="Arial"/>
                <w:sz w:val="22"/>
                <w:szCs w:val="22"/>
              </w:rPr>
            </w:pPr>
            <w:proofErr w:type="spellStart"/>
            <w:r w:rsidRPr="00B11252">
              <w:rPr>
                <w:rFonts w:ascii="Arial" w:hAnsi="Arial" w:cs="Arial"/>
                <w:sz w:val="22"/>
                <w:szCs w:val="22"/>
              </w:rPr>
              <w:t>DoH</w:t>
            </w:r>
            <w:proofErr w:type="spellEnd"/>
            <w:r w:rsidRPr="00B11252">
              <w:rPr>
                <w:rFonts w:ascii="Arial" w:hAnsi="Arial" w:cs="Arial"/>
                <w:sz w:val="22"/>
                <w:szCs w:val="22"/>
              </w:rPr>
              <w:t xml:space="preserve"> (Department of health)</w:t>
            </w:r>
          </w:p>
        </w:tc>
        <w:tc>
          <w:tcPr>
            <w:tcW w:w="5023" w:type="dxa"/>
            <w:vAlign w:val="center"/>
          </w:tcPr>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 xml:space="preserve">Medical Services </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Medico Legal</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Research</w:t>
            </w:r>
          </w:p>
          <w:p w:rsidR="006D7C21" w:rsidRPr="00B11252" w:rsidRDefault="006D7C21" w:rsidP="00B11252">
            <w:pPr>
              <w:spacing w:line="360" w:lineRule="auto"/>
              <w:rPr>
                <w:rFonts w:ascii="Arial" w:hAnsi="Arial" w:cs="Arial"/>
                <w:sz w:val="22"/>
                <w:szCs w:val="22"/>
              </w:rPr>
            </w:pPr>
            <w:r w:rsidRPr="00B11252">
              <w:rPr>
                <w:rFonts w:ascii="Arial" w:eastAsia="SimSun" w:hAnsi="Arial" w:cs="Arial"/>
                <w:sz w:val="22"/>
                <w:szCs w:val="22"/>
                <w:lang w:val="en-US" w:eastAsia="zh-CN"/>
              </w:rPr>
              <w:t>M&amp;E</w:t>
            </w:r>
          </w:p>
        </w:tc>
      </w:tr>
      <w:tr w:rsidR="006D7C21" w:rsidRPr="00B11252" w:rsidTr="0051607A">
        <w:tc>
          <w:tcPr>
            <w:tcW w:w="4219" w:type="dxa"/>
            <w:vAlign w:val="center"/>
          </w:tcPr>
          <w:p w:rsidR="006D7C21" w:rsidRPr="00B11252" w:rsidRDefault="006D7C21" w:rsidP="00B11252">
            <w:pPr>
              <w:spacing w:line="360" w:lineRule="auto"/>
              <w:rPr>
                <w:rFonts w:ascii="Arial" w:hAnsi="Arial" w:cs="Arial"/>
                <w:sz w:val="22"/>
                <w:szCs w:val="22"/>
              </w:rPr>
            </w:pPr>
            <w:r w:rsidRPr="00B11252">
              <w:rPr>
                <w:rFonts w:ascii="Arial" w:hAnsi="Arial" w:cs="Arial"/>
                <w:sz w:val="22"/>
                <w:szCs w:val="22"/>
              </w:rPr>
              <w:t>DOJ&amp;CD (Department of Justice)</w:t>
            </w:r>
          </w:p>
        </w:tc>
        <w:tc>
          <w:tcPr>
            <w:tcW w:w="5023" w:type="dxa"/>
            <w:vAlign w:val="center"/>
          </w:tcPr>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Court Infrastructure</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Sex Offender register (NRSO</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Convictions</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Research</w:t>
            </w:r>
          </w:p>
          <w:p w:rsidR="006D7C21" w:rsidRPr="00B11252" w:rsidRDefault="006D7C21" w:rsidP="00B11252">
            <w:pPr>
              <w:spacing w:line="360" w:lineRule="auto"/>
              <w:rPr>
                <w:rFonts w:ascii="Arial" w:hAnsi="Arial" w:cs="Arial"/>
                <w:sz w:val="22"/>
                <w:szCs w:val="22"/>
              </w:rPr>
            </w:pPr>
            <w:r w:rsidRPr="00B11252">
              <w:rPr>
                <w:rFonts w:ascii="Arial" w:eastAsia="SimSun" w:hAnsi="Arial" w:cs="Arial"/>
                <w:sz w:val="22"/>
                <w:szCs w:val="22"/>
                <w:lang w:val="en-US" w:eastAsia="zh-CN"/>
              </w:rPr>
              <w:t>M&amp;E</w:t>
            </w:r>
          </w:p>
        </w:tc>
      </w:tr>
      <w:tr w:rsidR="006D7C21" w:rsidRPr="00B11252" w:rsidTr="0051607A">
        <w:tc>
          <w:tcPr>
            <w:tcW w:w="4219" w:type="dxa"/>
            <w:vAlign w:val="center"/>
          </w:tcPr>
          <w:p w:rsidR="006D7C21" w:rsidRPr="00B11252" w:rsidRDefault="006D7C21" w:rsidP="00B11252">
            <w:pPr>
              <w:spacing w:line="360" w:lineRule="auto"/>
              <w:rPr>
                <w:rFonts w:ascii="Arial" w:hAnsi="Arial" w:cs="Arial"/>
                <w:sz w:val="22"/>
                <w:szCs w:val="22"/>
              </w:rPr>
            </w:pPr>
            <w:r w:rsidRPr="00B11252">
              <w:rPr>
                <w:rFonts w:ascii="Arial" w:hAnsi="Arial" w:cs="Arial"/>
                <w:sz w:val="22"/>
                <w:szCs w:val="22"/>
              </w:rPr>
              <w:t>DCS (Department of Correctional Services)</w:t>
            </w:r>
          </w:p>
        </w:tc>
        <w:tc>
          <w:tcPr>
            <w:tcW w:w="5023" w:type="dxa"/>
            <w:vAlign w:val="center"/>
          </w:tcPr>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Reintegration</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Restorative Justice</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Victim Offender Mediation</w:t>
            </w:r>
          </w:p>
          <w:p w:rsidR="006D7C21" w:rsidRPr="00B11252" w:rsidRDefault="006D7C21" w:rsidP="00B11252">
            <w:pPr>
              <w:spacing w:line="360" w:lineRule="auto"/>
              <w:rPr>
                <w:rFonts w:ascii="Arial" w:hAnsi="Arial" w:cs="Arial"/>
                <w:sz w:val="22"/>
                <w:szCs w:val="22"/>
              </w:rPr>
            </w:pPr>
          </w:p>
        </w:tc>
      </w:tr>
      <w:tr w:rsidR="006D7C21" w:rsidRPr="00B11252" w:rsidTr="0051607A">
        <w:tc>
          <w:tcPr>
            <w:tcW w:w="4219" w:type="dxa"/>
            <w:vAlign w:val="center"/>
          </w:tcPr>
          <w:p w:rsidR="006D7C21" w:rsidRPr="00B11252" w:rsidRDefault="006D7C21" w:rsidP="00B11252">
            <w:pPr>
              <w:spacing w:line="360" w:lineRule="auto"/>
              <w:rPr>
                <w:rFonts w:ascii="Arial" w:hAnsi="Arial" w:cs="Arial"/>
                <w:sz w:val="22"/>
                <w:szCs w:val="22"/>
              </w:rPr>
            </w:pPr>
            <w:r w:rsidRPr="00B11252">
              <w:rPr>
                <w:rFonts w:ascii="Arial" w:hAnsi="Arial" w:cs="Arial"/>
                <w:sz w:val="22"/>
                <w:szCs w:val="22"/>
              </w:rPr>
              <w:t>SAPS</w:t>
            </w:r>
          </w:p>
        </w:tc>
        <w:tc>
          <w:tcPr>
            <w:tcW w:w="5023" w:type="dxa"/>
            <w:vAlign w:val="center"/>
          </w:tcPr>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Investigation</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Arrests</w:t>
            </w:r>
          </w:p>
          <w:p w:rsidR="006D7C21" w:rsidRPr="00B11252" w:rsidRDefault="006D7C21" w:rsidP="00B11252">
            <w:pPr>
              <w:spacing w:line="360" w:lineRule="auto"/>
              <w:rPr>
                <w:rFonts w:ascii="Arial" w:hAnsi="Arial" w:cs="Arial"/>
                <w:sz w:val="22"/>
                <w:szCs w:val="22"/>
              </w:rPr>
            </w:pPr>
          </w:p>
        </w:tc>
      </w:tr>
      <w:tr w:rsidR="006D7C21" w:rsidRPr="00B11252" w:rsidTr="0051607A">
        <w:tc>
          <w:tcPr>
            <w:tcW w:w="4219" w:type="dxa"/>
            <w:vAlign w:val="center"/>
          </w:tcPr>
          <w:p w:rsidR="006D7C21" w:rsidRPr="00B11252" w:rsidRDefault="006D7C21" w:rsidP="00B11252">
            <w:pPr>
              <w:spacing w:line="360" w:lineRule="auto"/>
              <w:rPr>
                <w:rFonts w:ascii="Arial" w:hAnsi="Arial" w:cs="Arial"/>
                <w:sz w:val="22"/>
                <w:szCs w:val="22"/>
              </w:rPr>
            </w:pPr>
            <w:r w:rsidRPr="00B11252">
              <w:rPr>
                <w:rFonts w:ascii="Arial" w:hAnsi="Arial" w:cs="Arial"/>
                <w:sz w:val="22"/>
                <w:szCs w:val="22"/>
              </w:rPr>
              <w:t xml:space="preserve">DHA </w:t>
            </w:r>
          </w:p>
        </w:tc>
        <w:tc>
          <w:tcPr>
            <w:tcW w:w="5023" w:type="dxa"/>
            <w:vAlign w:val="center"/>
          </w:tcPr>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Death and Birth registration</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Repatriation</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Citizenship status</w:t>
            </w:r>
          </w:p>
          <w:p w:rsidR="006D7C21" w:rsidRPr="00B11252" w:rsidRDefault="006D7C21" w:rsidP="00B11252">
            <w:pPr>
              <w:spacing w:line="360" w:lineRule="auto"/>
              <w:rPr>
                <w:rFonts w:ascii="Arial" w:hAnsi="Arial" w:cs="Arial"/>
                <w:sz w:val="22"/>
                <w:szCs w:val="22"/>
              </w:rPr>
            </w:pPr>
            <w:r w:rsidRPr="00B11252">
              <w:rPr>
                <w:rFonts w:ascii="Arial" w:eastAsia="SimSun" w:hAnsi="Arial" w:cs="Arial"/>
                <w:sz w:val="22"/>
                <w:szCs w:val="22"/>
                <w:lang w:val="en-US" w:eastAsia="zh-CN"/>
              </w:rPr>
              <w:t>Confirmation of identity</w:t>
            </w:r>
          </w:p>
        </w:tc>
      </w:tr>
      <w:tr w:rsidR="006D7C21" w:rsidRPr="00B11252" w:rsidTr="0051607A">
        <w:tc>
          <w:tcPr>
            <w:tcW w:w="4219" w:type="dxa"/>
            <w:vAlign w:val="center"/>
          </w:tcPr>
          <w:p w:rsidR="006D7C21" w:rsidRPr="00B11252" w:rsidRDefault="006D7C21" w:rsidP="00B11252">
            <w:pPr>
              <w:spacing w:line="360" w:lineRule="auto"/>
              <w:rPr>
                <w:rFonts w:ascii="Arial" w:hAnsi="Arial" w:cs="Arial"/>
                <w:sz w:val="22"/>
                <w:szCs w:val="22"/>
              </w:rPr>
            </w:pPr>
            <w:r w:rsidRPr="00B11252">
              <w:rPr>
                <w:rFonts w:ascii="Arial" w:hAnsi="Arial" w:cs="Arial"/>
                <w:sz w:val="22"/>
                <w:szCs w:val="22"/>
              </w:rPr>
              <w:t>DBE/DHET (Basic / Higher Education)</w:t>
            </w:r>
          </w:p>
        </w:tc>
        <w:tc>
          <w:tcPr>
            <w:tcW w:w="5023" w:type="dxa"/>
            <w:vAlign w:val="center"/>
          </w:tcPr>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Training</w:t>
            </w:r>
          </w:p>
          <w:p w:rsidR="006D7C21" w:rsidRPr="00B11252" w:rsidRDefault="006D7C21" w:rsidP="00B11252">
            <w:pPr>
              <w:autoSpaceDE w:val="0"/>
              <w:autoSpaceDN w:val="0"/>
              <w:adjustRightInd w:val="0"/>
              <w:spacing w:line="360" w:lineRule="auto"/>
              <w:rPr>
                <w:rFonts w:ascii="Arial" w:eastAsia="SimSun" w:hAnsi="Arial" w:cs="Arial"/>
                <w:sz w:val="22"/>
                <w:szCs w:val="22"/>
                <w:lang w:val="en-US" w:eastAsia="zh-CN"/>
              </w:rPr>
            </w:pPr>
            <w:r w:rsidRPr="00B11252">
              <w:rPr>
                <w:rFonts w:ascii="Arial" w:eastAsia="SimSun" w:hAnsi="Arial" w:cs="Arial"/>
                <w:sz w:val="22"/>
                <w:szCs w:val="22"/>
                <w:lang w:val="en-US" w:eastAsia="zh-CN"/>
              </w:rPr>
              <w:t>Prevention/Awareness</w:t>
            </w:r>
          </w:p>
        </w:tc>
      </w:tr>
    </w:tbl>
    <w:p w:rsidR="006D7C21" w:rsidRPr="00B11252" w:rsidRDefault="006D7C21" w:rsidP="00B11252">
      <w:pPr>
        <w:spacing w:line="360" w:lineRule="auto"/>
        <w:jc w:val="both"/>
        <w:rPr>
          <w:rFonts w:ascii="Arial" w:hAnsi="Arial" w:cs="Arial"/>
        </w:rPr>
      </w:pPr>
    </w:p>
    <w:p w:rsidR="006D7C21" w:rsidRPr="00B11252" w:rsidRDefault="006D7C21" w:rsidP="00B11252">
      <w:pPr>
        <w:spacing w:line="360" w:lineRule="auto"/>
        <w:jc w:val="both"/>
        <w:rPr>
          <w:rFonts w:ascii="Arial" w:hAnsi="Arial" w:cs="Arial"/>
        </w:rPr>
      </w:pPr>
      <w:r w:rsidRPr="00B11252">
        <w:rPr>
          <w:rFonts w:ascii="Arial" w:hAnsi="Arial" w:cs="Arial"/>
        </w:rPr>
        <w:t>However, the roles and responsibiliti</w:t>
      </w:r>
      <w:r w:rsidR="00F90FBC" w:rsidRPr="00B11252">
        <w:rPr>
          <w:rFonts w:ascii="Arial" w:hAnsi="Arial" w:cs="Arial"/>
        </w:rPr>
        <w:t>es in terms of CPP</w:t>
      </w:r>
      <w:r w:rsidRPr="00B11252">
        <w:rPr>
          <w:rFonts w:ascii="Arial" w:hAnsi="Arial" w:cs="Arial"/>
        </w:rPr>
        <w:t xml:space="preserve"> collaboration differ from the mandatory role.  When collaborating it m</w:t>
      </w:r>
      <w:r w:rsidR="00F90FBC" w:rsidRPr="00B11252">
        <w:rPr>
          <w:rFonts w:ascii="Arial" w:hAnsi="Arial" w:cs="Arial"/>
        </w:rPr>
        <w:t>eans that whilst each organisation</w:t>
      </w:r>
      <w:r w:rsidRPr="00B11252">
        <w:rPr>
          <w:rFonts w:ascii="Arial" w:hAnsi="Arial" w:cs="Arial"/>
        </w:rPr>
        <w:t xml:space="preserve"> is representing its own functional mandate, a secondary role must also be played by that representative namely attending, reporting, decision making, coordinating, contributing in any way to ensure the success of th</w:t>
      </w:r>
      <w:r w:rsidR="00F90FBC" w:rsidRPr="00B11252">
        <w:rPr>
          <w:rFonts w:ascii="Arial" w:hAnsi="Arial" w:cs="Arial"/>
        </w:rPr>
        <w:t>at national and local CPMM</w:t>
      </w:r>
      <w:r w:rsidRPr="00B11252">
        <w:rPr>
          <w:rFonts w:ascii="Arial" w:hAnsi="Arial" w:cs="Arial"/>
        </w:rPr>
        <w:t>.</w:t>
      </w:r>
    </w:p>
    <w:p w:rsidR="00745265" w:rsidRPr="00B11252" w:rsidRDefault="00745265" w:rsidP="00B11252">
      <w:pPr>
        <w:tabs>
          <w:tab w:val="left" w:pos="1035"/>
        </w:tabs>
        <w:spacing w:line="360" w:lineRule="auto"/>
        <w:jc w:val="both"/>
        <w:rPr>
          <w:rFonts w:ascii="Arial" w:hAnsi="Arial" w:cs="Arial"/>
        </w:rPr>
      </w:pPr>
    </w:p>
    <w:p w:rsidR="006D7C21" w:rsidRPr="000A0005" w:rsidRDefault="006D7C21" w:rsidP="00B11252">
      <w:pPr>
        <w:tabs>
          <w:tab w:val="left" w:pos="1035"/>
        </w:tabs>
        <w:spacing w:line="360" w:lineRule="auto"/>
        <w:jc w:val="both"/>
        <w:rPr>
          <w:rFonts w:ascii="Arial" w:hAnsi="Arial" w:cs="Arial"/>
          <w:b/>
          <w:color w:val="4F81BD" w:themeColor="accent1"/>
          <w:sz w:val="24"/>
          <w:szCs w:val="24"/>
        </w:rPr>
      </w:pPr>
      <w:r w:rsidRPr="000A0005">
        <w:rPr>
          <w:rFonts w:ascii="Arial" w:hAnsi="Arial" w:cs="Arial"/>
          <w:b/>
          <w:color w:val="4F81BD" w:themeColor="accent1"/>
          <w:sz w:val="24"/>
          <w:szCs w:val="24"/>
        </w:rPr>
        <w:t xml:space="preserve"> LINK BETWEEN NA</w:t>
      </w:r>
      <w:r w:rsidR="00F90FBC" w:rsidRPr="000A0005">
        <w:rPr>
          <w:rFonts w:ascii="Arial" w:hAnsi="Arial" w:cs="Arial"/>
          <w:b/>
          <w:color w:val="4F81BD" w:themeColor="accent1"/>
          <w:sz w:val="24"/>
          <w:szCs w:val="24"/>
        </w:rPr>
        <w:t>T</w:t>
      </w:r>
      <w:r w:rsidR="00B37A2B" w:rsidRPr="000A0005">
        <w:rPr>
          <w:rFonts w:ascii="Arial" w:hAnsi="Arial" w:cs="Arial"/>
          <w:b/>
          <w:color w:val="4F81BD" w:themeColor="accent1"/>
          <w:sz w:val="24"/>
          <w:szCs w:val="24"/>
        </w:rPr>
        <w:t>IONAL, PROVINCIAL AND LOCAL CPGF</w:t>
      </w:r>
      <w:r w:rsidRPr="000A0005">
        <w:rPr>
          <w:rFonts w:ascii="Arial" w:hAnsi="Arial" w:cs="Arial"/>
          <w:b/>
          <w:color w:val="4F81BD" w:themeColor="accent1"/>
          <w:sz w:val="24"/>
          <w:szCs w:val="24"/>
        </w:rPr>
        <w:t xml:space="preserve"> </w:t>
      </w:r>
    </w:p>
    <w:p w:rsidR="004C3FB1" w:rsidRPr="004828AB" w:rsidRDefault="006D7C21" w:rsidP="004828AB">
      <w:pPr>
        <w:spacing w:line="360" w:lineRule="auto"/>
        <w:rPr>
          <w:rFonts w:ascii="Arial" w:hAnsi="Arial" w:cs="Arial"/>
        </w:rPr>
      </w:pPr>
      <w:r w:rsidRPr="00B11252">
        <w:rPr>
          <w:rFonts w:ascii="Arial" w:hAnsi="Arial" w:cs="Arial"/>
        </w:rPr>
        <w:t>The cascade f</w:t>
      </w:r>
      <w:r w:rsidR="00F90FBC" w:rsidRPr="00B11252">
        <w:rPr>
          <w:rFonts w:ascii="Arial" w:hAnsi="Arial" w:cs="Arial"/>
        </w:rPr>
        <w:t>rom national to provincial to local CPP</w:t>
      </w:r>
      <w:r w:rsidRPr="00B11252">
        <w:rPr>
          <w:rFonts w:ascii="Arial" w:hAnsi="Arial" w:cs="Arial"/>
        </w:rPr>
        <w:t xml:space="preserve"> takes place as part of the normal process of sharing information.</w:t>
      </w:r>
    </w:p>
    <w:p w:rsidR="006D7C21" w:rsidRPr="00815B78" w:rsidRDefault="00745265" w:rsidP="00815B78">
      <w:pPr>
        <w:pStyle w:val="Heading3"/>
        <w:numPr>
          <w:ilvl w:val="0"/>
          <w:numId w:val="0"/>
        </w:numPr>
        <w:spacing w:line="360" w:lineRule="auto"/>
        <w:rPr>
          <w:rFonts w:ascii="Arial" w:hAnsi="Arial" w:cs="Arial"/>
          <w:sz w:val="24"/>
          <w:szCs w:val="24"/>
        </w:rPr>
      </w:pPr>
      <w:r w:rsidRPr="000A0005">
        <w:rPr>
          <w:rFonts w:ascii="Arial" w:hAnsi="Arial" w:cs="Arial"/>
          <w:sz w:val="24"/>
          <w:szCs w:val="24"/>
        </w:rPr>
        <w:t>M</w:t>
      </w:r>
      <w:r w:rsidR="006D7C21" w:rsidRPr="000A0005">
        <w:rPr>
          <w:rFonts w:ascii="Arial" w:hAnsi="Arial" w:cs="Arial"/>
          <w:sz w:val="24"/>
          <w:szCs w:val="24"/>
        </w:rPr>
        <w:t>ECHANI</w:t>
      </w:r>
      <w:r w:rsidR="00815B78">
        <w:rPr>
          <w:rFonts w:ascii="Arial" w:hAnsi="Arial" w:cs="Arial"/>
          <w:sz w:val="24"/>
          <w:szCs w:val="24"/>
        </w:rPr>
        <w:t>SMS TO FACILITATE COLLABORATION</w:t>
      </w:r>
    </w:p>
    <w:p w:rsidR="006D7C21" w:rsidRPr="00B11252" w:rsidRDefault="006D7C21" w:rsidP="00B11252">
      <w:pPr>
        <w:tabs>
          <w:tab w:val="left" w:pos="0"/>
        </w:tabs>
        <w:spacing w:line="360" w:lineRule="auto"/>
        <w:jc w:val="both"/>
        <w:rPr>
          <w:rFonts w:ascii="Arial" w:hAnsi="Arial" w:cs="Arial"/>
          <w:lang w:val="en-NZ"/>
        </w:rPr>
      </w:pPr>
      <w:r w:rsidRPr="00B11252">
        <w:rPr>
          <w:rFonts w:ascii="Arial" w:hAnsi="Arial" w:cs="Arial"/>
          <w:lang w:val="en-NZ"/>
        </w:rPr>
        <w:t xml:space="preserve">Collaboration takes place when there is something that needs the input of a number of players in order for the process, event or activity to take place.  </w:t>
      </w:r>
      <w:proofErr w:type="gramStart"/>
      <w:r w:rsidRPr="00B11252">
        <w:rPr>
          <w:rFonts w:ascii="Arial" w:hAnsi="Arial" w:cs="Arial"/>
          <w:lang w:val="en-NZ"/>
        </w:rPr>
        <w:t>In this case services to c</w:t>
      </w:r>
      <w:r w:rsidR="00554274" w:rsidRPr="00B11252">
        <w:rPr>
          <w:rFonts w:ascii="Arial" w:hAnsi="Arial" w:cs="Arial"/>
          <w:lang w:val="en-NZ"/>
        </w:rPr>
        <w:t>hildren and the customers of NPA</w:t>
      </w:r>
      <w:r w:rsidRPr="00B11252">
        <w:rPr>
          <w:rFonts w:ascii="Arial" w:hAnsi="Arial" w:cs="Arial"/>
          <w:lang w:val="en-NZ"/>
        </w:rPr>
        <w:t xml:space="preserve"> across South Africa and abroad need the collabor</w:t>
      </w:r>
      <w:r w:rsidR="00554274" w:rsidRPr="00B11252">
        <w:rPr>
          <w:rFonts w:ascii="Arial" w:hAnsi="Arial" w:cs="Arial"/>
          <w:lang w:val="en-NZ"/>
        </w:rPr>
        <w:t>ation of a number of government</w:t>
      </w:r>
      <w:r w:rsidRPr="00B11252">
        <w:rPr>
          <w:rFonts w:ascii="Arial" w:hAnsi="Arial" w:cs="Arial"/>
          <w:lang w:val="en-NZ"/>
        </w:rPr>
        <w:t xml:space="preserve"> and other organisations f</w:t>
      </w:r>
      <w:r w:rsidR="00BF2CA1" w:rsidRPr="00B11252">
        <w:rPr>
          <w:rFonts w:ascii="Arial" w:hAnsi="Arial" w:cs="Arial"/>
          <w:lang w:val="en-NZ"/>
        </w:rPr>
        <w:t>or effective court preparation services</w:t>
      </w:r>
      <w:r w:rsidRPr="00B11252">
        <w:rPr>
          <w:rFonts w:ascii="Arial" w:hAnsi="Arial" w:cs="Arial"/>
          <w:lang w:val="en-NZ"/>
        </w:rPr>
        <w:t xml:space="preserve"> to take place.</w:t>
      </w:r>
      <w:proofErr w:type="gramEnd"/>
      <w:r w:rsidRPr="00B11252">
        <w:rPr>
          <w:rFonts w:ascii="Arial" w:hAnsi="Arial" w:cs="Arial"/>
          <w:lang w:val="en-NZ"/>
        </w:rPr>
        <w:t xml:space="preserve">  Hence in order to effect collaboration things have to be put into place for it to happen.  The New Zealand experience gives some pointers in this regard: </w:t>
      </w:r>
    </w:p>
    <w:p w:rsidR="006D7C21" w:rsidRPr="00B11252" w:rsidRDefault="006D7C21" w:rsidP="00B11252">
      <w:pPr>
        <w:tabs>
          <w:tab w:val="left" w:pos="0"/>
        </w:tabs>
        <w:spacing w:line="360" w:lineRule="auto"/>
        <w:jc w:val="both"/>
        <w:rPr>
          <w:rFonts w:ascii="Arial" w:hAnsi="Arial" w:cs="Arial"/>
          <w:i/>
          <w:lang w:val="en-NZ"/>
        </w:rPr>
      </w:pPr>
      <w:r w:rsidRPr="00B11252">
        <w:rPr>
          <w:rFonts w:ascii="Arial" w:hAnsi="Arial" w:cs="Arial"/>
          <w:i/>
          <w:lang w:val="en-NZ"/>
        </w:rPr>
        <w:t>Collaboration is essentially a temporary and emergent process rather than a prescribed state of organisation. It is necessary to set the stage for collaboration to progress to an organised system of relationships characterised “by concerted decision making among the stakeholders” (</w:t>
      </w:r>
      <w:proofErr w:type="spellStart"/>
      <w:r w:rsidRPr="00B11252">
        <w:rPr>
          <w:rFonts w:ascii="Arial" w:hAnsi="Arial" w:cs="Arial"/>
          <w:i/>
          <w:lang w:val="en-NZ"/>
        </w:rPr>
        <w:t>Gray</w:t>
      </w:r>
      <w:proofErr w:type="spellEnd"/>
      <w:r w:rsidRPr="00B11252">
        <w:rPr>
          <w:rFonts w:ascii="Arial" w:hAnsi="Arial" w:cs="Arial"/>
          <w:i/>
          <w:lang w:val="en-NZ"/>
        </w:rPr>
        <w:t xml:space="preserve"> 1989:15). Once this has been done, the mechanisms for achieving, preserving and improving collaboration come into play. </w:t>
      </w:r>
    </w:p>
    <w:p w:rsidR="000A0005" w:rsidRPr="007628D0" w:rsidRDefault="006D7C21" w:rsidP="007628D0">
      <w:pPr>
        <w:tabs>
          <w:tab w:val="left" w:pos="0"/>
        </w:tabs>
        <w:spacing w:line="360" w:lineRule="auto"/>
        <w:jc w:val="both"/>
        <w:rPr>
          <w:rFonts w:ascii="Arial" w:hAnsi="Arial" w:cs="Arial"/>
          <w:lang w:val="en-NZ"/>
        </w:rPr>
      </w:pPr>
      <w:r w:rsidRPr="00B11252">
        <w:rPr>
          <w:rFonts w:ascii="Arial" w:hAnsi="Arial" w:cs="Arial"/>
          <w:lang w:val="en-NZ"/>
        </w:rPr>
        <w:t>Within the South African context a similar process must take place in order for collaboration betw</w:t>
      </w:r>
      <w:r w:rsidR="00B810C3" w:rsidRPr="00B11252">
        <w:rPr>
          <w:rFonts w:ascii="Arial" w:hAnsi="Arial" w:cs="Arial"/>
          <w:lang w:val="en-NZ"/>
        </w:rPr>
        <w:t xml:space="preserve">een departments to be effective for the service delivery of court </w:t>
      </w:r>
      <w:r w:rsidR="009A3342" w:rsidRPr="00B11252">
        <w:rPr>
          <w:rFonts w:ascii="Arial" w:hAnsi="Arial" w:cs="Arial"/>
          <w:lang w:val="en-NZ"/>
        </w:rPr>
        <w:t>preparation to victims of crime</w:t>
      </w:r>
    </w:p>
    <w:p w:rsidR="002863B2" w:rsidRPr="000A0005" w:rsidRDefault="000A0005" w:rsidP="007628D0">
      <w:pPr>
        <w:pStyle w:val="Heading2"/>
        <w:numPr>
          <w:ilvl w:val="0"/>
          <w:numId w:val="0"/>
        </w:numPr>
        <w:spacing w:line="360" w:lineRule="auto"/>
        <w:ind w:left="576" w:hanging="576"/>
        <w:jc w:val="both"/>
        <w:rPr>
          <w:rFonts w:ascii="Arial" w:hAnsi="Arial" w:cs="Arial"/>
          <w:sz w:val="24"/>
          <w:szCs w:val="24"/>
        </w:rPr>
      </w:pPr>
      <w:r w:rsidRPr="000A0005">
        <w:rPr>
          <w:rFonts w:ascii="Arial" w:hAnsi="Arial" w:cs="Arial"/>
          <w:sz w:val="24"/>
          <w:szCs w:val="24"/>
        </w:rPr>
        <w:t>CONCLUSION</w:t>
      </w:r>
    </w:p>
    <w:p w:rsidR="002863B2" w:rsidRPr="00B11252" w:rsidRDefault="00B76167" w:rsidP="00B11252">
      <w:pPr>
        <w:spacing w:line="360" w:lineRule="auto"/>
        <w:jc w:val="both"/>
        <w:rPr>
          <w:rFonts w:ascii="Arial" w:hAnsi="Arial" w:cs="Arial"/>
        </w:rPr>
      </w:pPr>
      <w:r w:rsidRPr="00B11252">
        <w:rPr>
          <w:rFonts w:ascii="Arial" w:hAnsi="Arial" w:cs="Arial"/>
        </w:rPr>
        <w:t>It is evident f</w:t>
      </w:r>
      <w:r w:rsidR="002863B2" w:rsidRPr="00B11252">
        <w:rPr>
          <w:rFonts w:ascii="Arial" w:hAnsi="Arial" w:cs="Arial"/>
        </w:rPr>
        <w:t>r</w:t>
      </w:r>
      <w:r w:rsidRPr="00B11252">
        <w:rPr>
          <w:rFonts w:ascii="Arial" w:hAnsi="Arial" w:cs="Arial"/>
        </w:rPr>
        <w:t>o</w:t>
      </w:r>
      <w:r w:rsidR="002863B2" w:rsidRPr="00B11252">
        <w:rPr>
          <w:rFonts w:ascii="Arial" w:hAnsi="Arial" w:cs="Arial"/>
        </w:rPr>
        <w:t xml:space="preserve">m the above that </w:t>
      </w:r>
      <w:r w:rsidR="00B810C3" w:rsidRPr="00B11252">
        <w:rPr>
          <w:rFonts w:ascii="Arial" w:hAnsi="Arial" w:cs="Arial"/>
        </w:rPr>
        <w:t>the court</w:t>
      </w:r>
      <w:r w:rsidR="002863B2" w:rsidRPr="00B11252">
        <w:rPr>
          <w:rFonts w:ascii="Arial" w:hAnsi="Arial" w:cs="Arial"/>
        </w:rPr>
        <w:t xml:space="preserve"> preparation programme needs to be implemented nationally – every court in South Africa must ideally have a program like this and every prosecutor must have a CPO to assist them with their witnesses.</w:t>
      </w:r>
    </w:p>
    <w:p w:rsidR="002863B2" w:rsidRPr="00B11252" w:rsidRDefault="002863B2" w:rsidP="00B11252">
      <w:pPr>
        <w:spacing w:line="360" w:lineRule="auto"/>
        <w:jc w:val="both"/>
        <w:rPr>
          <w:rFonts w:ascii="Arial" w:hAnsi="Arial" w:cs="Arial"/>
        </w:rPr>
      </w:pPr>
      <w:r w:rsidRPr="00B11252">
        <w:rPr>
          <w:rFonts w:ascii="Arial" w:hAnsi="Arial" w:cs="Arial"/>
        </w:rPr>
        <w:t>People in South Africa need to be</w:t>
      </w:r>
      <w:r w:rsidR="00B810C3" w:rsidRPr="00B11252">
        <w:rPr>
          <w:rFonts w:ascii="Arial" w:hAnsi="Arial" w:cs="Arial"/>
        </w:rPr>
        <w:t xml:space="preserve"> made aware of this programme such as </w:t>
      </w:r>
      <w:r w:rsidRPr="00B11252">
        <w:rPr>
          <w:rFonts w:ascii="Arial" w:hAnsi="Arial" w:cs="Arial"/>
        </w:rPr>
        <w:t xml:space="preserve">presentations at conferences and / or possible articles in scientific journals </w:t>
      </w:r>
      <w:r w:rsidR="00B810C3" w:rsidRPr="00B11252">
        <w:rPr>
          <w:rFonts w:ascii="Arial" w:hAnsi="Arial" w:cs="Arial"/>
        </w:rPr>
        <w:t>about the impact are necessary. In addition t</w:t>
      </w:r>
      <w:r w:rsidRPr="00B11252">
        <w:rPr>
          <w:rFonts w:ascii="Arial" w:hAnsi="Arial" w:cs="Arial"/>
        </w:rPr>
        <w:t xml:space="preserve">he rest of the legal system really needs to be educated regarding the role and importance of the </w:t>
      </w:r>
      <w:r w:rsidR="00330E1F" w:rsidRPr="00B11252">
        <w:rPr>
          <w:rFonts w:ascii="Arial" w:hAnsi="Arial" w:cs="Arial"/>
        </w:rPr>
        <w:t xml:space="preserve">CPO’s. </w:t>
      </w:r>
      <w:r w:rsidRPr="00B11252">
        <w:rPr>
          <w:rFonts w:ascii="Arial" w:hAnsi="Arial" w:cs="Arial"/>
        </w:rPr>
        <w:t xml:space="preserve">Allied criminal justice professionals (prosecutors, investigators, </w:t>
      </w:r>
      <w:proofErr w:type="spellStart"/>
      <w:r w:rsidRPr="00B11252">
        <w:rPr>
          <w:rFonts w:ascii="Arial" w:hAnsi="Arial" w:cs="Arial"/>
        </w:rPr>
        <w:t>etc</w:t>
      </w:r>
      <w:proofErr w:type="spellEnd"/>
      <w:r w:rsidRPr="00B11252">
        <w:rPr>
          <w:rFonts w:ascii="Arial" w:hAnsi="Arial" w:cs="Arial"/>
        </w:rPr>
        <w:t xml:space="preserve">…) and the judiciary (both magistrates and judges) should be given briefings or awareness of this programme, its aims, and most importantly, that it does not tell witnesses what to say in court; </w:t>
      </w:r>
    </w:p>
    <w:p w:rsidR="002863B2" w:rsidRPr="00B11252" w:rsidRDefault="002863B2" w:rsidP="00B11252">
      <w:pPr>
        <w:spacing w:line="360" w:lineRule="auto"/>
        <w:jc w:val="both"/>
        <w:rPr>
          <w:rFonts w:ascii="Arial" w:hAnsi="Arial" w:cs="Arial"/>
        </w:rPr>
      </w:pPr>
      <w:proofErr w:type="gramStart"/>
      <w:r w:rsidRPr="00B11252">
        <w:rPr>
          <w:rFonts w:ascii="Arial" w:hAnsi="Arial" w:cs="Arial"/>
        </w:rPr>
        <w:t>Negotiations with the different NGO’s</w:t>
      </w:r>
      <w:proofErr w:type="gramEnd"/>
      <w:r w:rsidRPr="00B11252">
        <w:rPr>
          <w:rFonts w:ascii="Arial" w:hAnsi="Arial" w:cs="Arial"/>
        </w:rPr>
        <w:t xml:space="preserve"> working in the sexual abuse-sector to ensure collaboration – especially looking at the RAPCAN-scenario in Bellville with the CPO’s;</w:t>
      </w:r>
    </w:p>
    <w:p w:rsidR="002863B2" w:rsidRPr="00B11252" w:rsidRDefault="002863B2" w:rsidP="00B11252">
      <w:pPr>
        <w:spacing w:line="360" w:lineRule="auto"/>
        <w:jc w:val="both"/>
        <w:rPr>
          <w:rFonts w:ascii="Arial" w:hAnsi="Arial" w:cs="Arial"/>
        </w:rPr>
      </w:pPr>
      <w:r w:rsidRPr="00B11252">
        <w:rPr>
          <w:rFonts w:ascii="Arial" w:hAnsi="Arial" w:cs="Arial"/>
        </w:rPr>
        <w:t xml:space="preserve">The CPO’s are rendering an excellent service despite challenging circumstances. The impact of the program is, however, being negatively impacted by the circumstances in which some CPO’s need to work. The environment of each CPO-office need to be re-evaluated and made child-friendly. </w:t>
      </w:r>
    </w:p>
    <w:p w:rsidR="00330E1F" w:rsidRPr="00B11252" w:rsidRDefault="00FE2D32" w:rsidP="00B11252">
      <w:pPr>
        <w:spacing w:line="360" w:lineRule="auto"/>
        <w:jc w:val="both"/>
        <w:rPr>
          <w:rFonts w:ascii="Arial" w:hAnsi="Arial" w:cs="Arial"/>
        </w:rPr>
      </w:pPr>
      <w:r w:rsidRPr="00B11252">
        <w:rPr>
          <w:rFonts w:ascii="Arial" w:hAnsi="Arial" w:cs="Arial"/>
        </w:rPr>
        <w:t xml:space="preserve">The NPA’s </w:t>
      </w:r>
      <w:proofErr w:type="spellStart"/>
      <w:r w:rsidR="002863B2" w:rsidRPr="00B11252">
        <w:rPr>
          <w:rFonts w:ascii="Arial" w:hAnsi="Arial" w:cs="Arial"/>
        </w:rPr>
        <w:t>Ke</w:t>
      </w:r>
      <w:proofErr w:type="spellEnd"/>
      <w:r w:rsidR="002863B2" w:rsidRPr="00B11252">
        <w:rPr>
          <w:rFonts w:ascii="Arial" w:hAnsi="Arial" w:cs="Arial"/>
        </w:rPr>
        <w:t xml:space="preserve"> Bona </w:t>
      </w:r>
      <w:proofErr w:type="spellStart"/>
      <w:r w:rsidR="002863B2" w:rsidRPr="00B11252">
        <w:rPr>
          <w:rFonts w:ascii="Arial" w:hAnsi="Arial" w:cs="Arial"/>
        </w:rPr>
        <w:t>Lesedi</w:t>
      </w:r>
      <w:proofErr w:type="spellEnd"/>
      <w:r w:rsidR="002863B2" w:rsidRPr="00B11252">
        <w:rPr>
          <w:rFonts w:ascii="Arial" w:hAnsi="Arial" w:cs="Arial"/>
        </w:rPr>
        <w:t xml:space="preserve"> Court Preparation </w:t>
      </w:r>
      <w:r w:rsidRPr="00B11252">
        <w:rPr>
          <w:rFonts w:ascii="Arial" w:hAnsi="Arial" w:cs="Arial"/>
        </w:rPr>
        <w:t xml:space="preserve">programme is an attempt to address the crisis in the criminal justice system and has much to recommend it. In general, to secure a just society for all, citizens, parents, trainers, teachers and family members of witnesses all have to embrace the values of honesty, justice and good will (Ubuntu) for the greater good of all.   For a child, and any other witness, who testifies successfully in court, has to return home to a morally conducive environment that is free of victimization or </w:t>
      </w:r>
      <w:proofErr w:type="gramStart"/>
      <w:r w:rsidRPr="00B11252">
        <w:rPr>
          <w:rFonts w:ascii="Arial" w:hAnsi="Arial" w:cs="Arial"/>
        </w:rPr>
        <w:t>revenge.</w:t>
      </w:r>
      <w:proofErr w:type="gramEnd"/>
    </w:p>
    <w:p w:rsidR="00330E1F" w:rsidRPr="00B11252" w:rsidRDefault="00330E1F" w:rsidP="00B11252">
      <w:pPr>
        <w:spacing w:line="360" w:lineRule="auto"/>
        <w:jc w:val="both"/>
        <w:rPr>
          <w:rFonts w:ascii="Arial" w:hAnsi="Arial" w:cs="Arial"/>
        </w:rPr>
      </w:pPr>
      <w:r w:rsidRPr="00B11252">
        <w:rPr>
          <w:rFonts w:ascii="Arial" w:hAnsi="Arial" w:cs="Arial"/>
        </w:rPr>
        <w:t>Measures relating to policy, decision making, leadership and reform should be taken, with the goal of ensuring that the principles and provisions of the Strategic Plan for the Court Preparation Program are fully reflected in policy and practice, in particular by establishing child centred  court preparation services that guarantees the rights of children, promotes the sense of dignity and worth and fully respects their age, state of development and their right to participate meaningfully in and contribute to society.</w:t>
      </w:r>
    </w:p>
    <w:p w:rsidR="007D4B9F" w:rsidRPr="00B11252" w:rsidRDefault="007D4B9F" w:rsidP="00B11252">
      <w:pPr>
        <w:spacing w:line="360" w:lineRule="auto"/>
        <w:jc w:val="both"/>
        <w:rPr>
          <w:rFonts w:ascii="Arial" w:hAnsi="Arial" w:cs="Arial"/>
        </w:rPr>
      </w:pPr>
      <w:r w:rsidRPr="00B11252">
        <w:rPr>
          <w:rFonts w:ascii="Arial" w:hAnsi="Arial" w:cs="Arial"/>
        </w:rPr>
        <w:t>Adv. S Pillay: I am of opinion that the entire CPO programme is noteworthy.</w:t>
      </w:r>
    </w:p>
    <w:p w:rsidR="00893F65" w:rsidRPr="00B11252" w:rsidRDefault="007D4B9F" w:rsidP="00B11252">
      <w:pPr>
        <w:spacing w:line="360" w:lineRule="auto"/>
        <w:jc w:val="both"/>
        <w:rPr>
          <w:rFonts w:ascii="Arial" w:hAnsi="Arial" w:cs="Arial"/>
        </w:rPr>
      </w:pPr>
      <w:r w:rsidRPr="00B11252">
        <w:rPr>
          <w:rFonts w:ascii="Arial" w:hAnsi="Arial" w:cs="Arial"/>
        </w:rPr>
        <w:t>Overall the functionaries appreciate the value which the programme offers to the CJS and more especially the entire court process. Victim themselves stated their appreciation of the being prepared for court and expressed and increase in their confidence in the justice system.</w:t>
      </w:r>
    </w:p>
    <w:p w:rsidR="00893F65" w:rsidRPr="00B11252" w:rsidRDefault="007628D0" w:rsidP="00B11252">
      <w:pPr>
        <w:spacing w:line="360" w:lineRule="auto"/>
        <w:jc w:val="both"/>
        <w:rPr>
          <w:rFonts w:ascii="Arial" w:hAnsi="Arial" w:cs="Arial"/>
        </w:rPr>
      </w:pPr>
      <w:r>
        <w:rPr>
          <w:rFonts w:ascii="Arial" w:hAnsi="Arial" w:cs="Arial"/>
        </w:rPr>
        <w:t>Document compiled by</w:t>
      </w:r>
    </w:p>
    <w:p w:rsidR="00330E1F" w:rsidRPr="00B11252" w:rsidRDefault="00330E1F" w:rsidP="00B11252">
      <w:pPr>
        <w:spacing w:line="360" w:lineRule="auto"/>
        <w:jc w:val="both"/>
        <w:rPr>
          <w:rFonts w:ascii="Arial" w:hAnsi="Arial" w:cs="Arial"/>
        </w:rPr>
      </w:pPr>
      <w:r w:rsidRPr="00B11252">
        <w:rPr>
          <w:rFonts w:ascii="Arial" w:hAnsi="Arial" w:cs="Arial"/>
        </w:rPr>
        <w:t>________________________                               ____________</w:t>
      </w:r>
    </w:p>
    <w:p w:rsidR="00330E1F" w:rsidRPr="00B11252" w:rsidRDefault="00330E1F" w:rsidP="00B11252">
      <w:pPr>
        <w:spacing w:line="360" w:lineRule="auto"/>
        <w:jc w:val="both"/>
        <w:rPr>
          <w:rFonts w:ascii="Arial" w:hAnsi="Arial" w:cs="Arial"/>
        </w:rPr>
      </w:pPr>
      <w:r w:rsidRPr="00B11252">
        <w:rPr>
          <w:rFonts w:ascii="Arial" w:hAnsi="Arial" w:cs="Arial"/>
        </w:rPr>
        <w:t>Karen Tewson                                                   Date:</w:t>
      </w:r>
    </w:p>
    <w:p w:rsidR="00433CF4" w:rsidRPr="00B11252" w:rsidRDefault="00330E1F" w:rsidP="00B11252">
      <w:pPr>
        <w:spacing w:line="360" w:lineRule="auto"/>
        <w:jc w:val="both"/>
        <w:rPr>
          <w:rFonts w:ascii="Arial" w:hAnsi="Arial" w:cs="Arial"/>
        </w:rPr>
      </w:pPr>
      <w:r w:rsidRPr="00B11252">
        <w:rPr>
          <w:rFonts w:ascii="Arial" w:hAnsi="Arial" w:cs="Arial"/>
        </w:rPr>
        <w:t>National Coordinator</w:t>
      </w:r>
      <w:r w:rsidR="00433CF4" w:rsidRPr="00B11252">
        <w:rPr>
          <w:rFonts w:ascii="Arial" w:hAnsi="Arial" w:cs="Arial"/>
        </w:rPr>
        <w:t>: Court Preparation</w:t>
      </w:r>
    </w:p>
    <w:p w:rsidR="00CB352C" w:rsidRDefault="00433CF4" w:rsidP="007628D0">
      <w:pPr>
        <w:spacing w:line="360" w:lineRule="auto"/>
        <w:jc w:val="both"/>
        <w:rPr>
          <w:rFonts w:ascii="Arial" w:hAnsi="Arial" w:cs="Arial"/>
        </w:rPr>
      </w:pPr>
      <w:r w:rsidRPr="00B11252">
        <w:rPr>
          <w:rFonts w:ascii="Arial" w:hAnsi="Arial" w:cs="Arial"/>
        </w:rPr>
        <w:t>NPS</w:t>
      </w:r>
    </w:p>
    <w:p w:rsidR="000A0005" w:rsidRDefault="000A0005" w:rsidP="007628D0">
      <w:pPr>
        <w:spacing w:line="360" w:lineRule="auto"/>
        <w:jc w:val="both"/>
        <w:rPr>
          <w:rFonts w:ascii="Arial" w:hAnsi="Arial" w:cs="Arial"/>
        </w:rPr>
      </w:pPr>
    </w:p>
    <w:p w:rsidR="00EF0DDA" w:rsidRDefault="00EF0DDA" w:rsidP="007628D0">
      <w:pPr>
        <w:spacing w:line="360" w:lineRule="auto"/>
        <w:jc w:val="both"/>
        <w:rPr>
          <w:rFonts w:ascii="Arial" w:hAnsi="Arial" w:cs="Arial"/>
        </w:rPr>
      </w:pPr>
    </w:p>
    <w:p w:rsidR="00EF0DDA" w:rsidRDefault="00EF0DDA" w:rsidP="007628D0">
      <w:pPr>
        <w:spacing w:line="360" w:lineRule="auto"/>
        <w:jc w:val="both"/>
        <w:rPr>
          <w:rFonts w:ascii="Arial" w:hAnsi="Arial" w:cs="Arial"/>
        </w:rPr>
      </w:pPr>
    </w:p>
    <w:p w:rsidR="00EF0DDA" w:rsidRDefault="00EF0DDA" w:rsidP="007628D0">
      <w:pPr>
        <w:spacing w:line="360" w:lineRule="auto"/>
        <w:jc w:val="both"/>
        <w:rPr>
          <w:rFonts w:ascii="Arial" w:hAnsi="Arial" w:cs="Arial"/>
        </w:rPr>
      </w:pPr>
    </w:p>
    <w:p w:rsidR="00EF0DDA" w:rsidRDefault="00EF0DDA" w:rsidP="007628D0">
      <w:pPr>
        <w:spacing w:line="360" w:lineRule="auto"/>
        <w:jc w:val="both"/>
        <w:rPr>
          <w:rFonts w:ascii="Arial" w:hAnsi="Arial" w:cs="Arial"/>
        </w:rPr>
      </w:pPr>
    </w:p>
    <w:p w:rsidR="00EF0DDA" w:rsidRPr="007628D0" w:rsidRDefault="00EF0DDA" w:rsidP="007628D0">
      <w:pPr>
        <w:spacing w:line="360" w:lineRule="auto"/>
        <w:jc w:val="both"/>
        <w:rPr>
          <w:rFonts w:ascii="Arial" w:hAnsi="Arial" w:cs="Arial"/>
        </w:rPr>
      </w:pPr>
    </w:p>
    <w:p w:rsidR="00A0244F" w:rsidRPr="004828AB" w:rsidRDefault="004828AB" w:rsidP="00A0244F">
      <w:pPr>
        <w:jc w:val="both"/>
        <w:rPr>
          <w:rFonts w:ascii="Arial" w:hAnsi="Arial" w:cs="Arial"/>
          <w:b/>
          <w:color w:val="4F81BD" w:themeColor="accent1"/>
          <w:sz w:val="24"/>
          <w:szCs w:val="24"/>
          <w:u w:val="single"/>
        </w:rPr>
      </w:pPr>
      <w:r>
        <w:rPr>
          <w:rFonts w:ascii="Arial" w:hAnsi="Arial" w:cs="Arial"/>
          <w:b/>
          <w:color w:val="4F81BD" w:themeColor="accent1"/>
          <w:sz w:val="24"/>
          <w:szCs w:val="24"/>
        </w:rPr>
        <w:t xml:space="preserve">                                             </w:t>
      </w:r>
      <w:r w:rsidR="000A0005" w:rsidRPr="004828AB">
        <w:rPr>
          <w:rFonts w:ascii="Arial" w:hAnsi="Arial" w:cs="Arial"/>
          <w:b/>
          <w:color w:val="4F81BD" w:themeColor="accent1"/>
          <w:sz w:val="24"/>
          <w:szCs w:val="24"/>
          <w:u w:val="single"/>
        </w:rPr>
        <w:t>ANNEXURE: A</w:t>
      </w:r>
    </w:p>
    <w:p w:rsidR="00CB352C" w:rsidRPr="000A0005" w:rsidRDefault="000A0005" w:rsidP="00A0244F">
      <w:pPr>
        <w:jc w:val="both"/>
        <w:rPr>
          <w:rFonts w:ascii="Arial" w:hAnsi="Arial" w:cs="Arial"/>
          <w:b/>
          <w:color w:val="4F81BD" w:themeColor="accent1"/>
          <w:sz w:val="24"/>
          <w:szCs w:val="24"/>
        </w:rPr>
      </w:pPr>
      <w:r w:rsidRPr="000A0005">
        <w:rPr>
          <w:rFonts w:ascii="Arial" w:hAnsi="Arial" w:cs="Arial"/>
          <w:b/>
          <w:color w:val="4F81BD" w:themeColor="accent1"/>
          <w:sz w:val="24"/>
          <w:szCs w:val="24"/>
        </w:rPr>
        <w:t>IMPACT OF COURT PREPARATION AND VIS BY CPO’S ON THE NPA.</w:t>
      </w:r>
    </w:p>
    <w:p w:rsidR="00CB352C" w:rsidRPr="00CB352C" w:rsidRDefault="009E4ABC" w:rsidP="00BB3C19">
      <w:pPr>
        <w:jc w:val="both"/>
        <w:rPr>
          <w:rFonts w:ascii="Trebuchet MS" w:hAnsi="Trebuchet MS"/>
          <w:b/>
          <w:color w:val="4F81BD" w:themeColor="accent1"/>
          <w:sz w:val="28"/>
          <w:szCs w:val="28"/>
        </w:rPr>
      </w:pPr>
      <w:r>
        <w:rPr>
          <w:rFonts w:ascii="Trebuchet MS" w:hAnsi="Trebuchet MS"/>
          <w:b/>
          <w:color w:val="4F81BD" w:themeColor="accent1"/>
          <w:sz w:val="28"/>
          <w:szCs w:val="28"/>
        </w:rPr>
        <w:t xml:space="preserve">                                     </w:t>
      </w:r>
    </w:p>
    <w:p w:rsidR="00BB3C19" w:rsidRPr="00733FA4" w:rsidRDefault="00CB352C" w:rsidP="00733FA4">
      <w:pPr>
        <w:spacing w:line="360" w:lineRule="auto"/>
        <w:jc w:val="both"/>
        <w:rPr>
          <w:rFonts w:ascii="Arial" w:hAnsi="Arial" w:cs="Arial"/>
          <w:b/>
          <w:color w:val="4F81BD" w:themeColor="accent1"/>
        </w:rPr>
      </w:pPr>
      <w:r w:rsidRPr="00733FA4">
        <w:rPr>
          <w:rFonts w:ascii="Arial" w:hAnsi="Arial" w:cs="Arial"/>
        </w:rPr>
        <w:t>The impact of court preparation and victim impact statements on the NPA was embarked upon in July 2015 at the request of the CEO. The regions were requested to provide the required information. The information collated emanated directly from quotes provided by judges, magistrates, prosecutors, CPO’s and witnesses themselves</w:t>
      </w:r>
      <w:r w:rsidR="003E15D1" w:rsidRPr="00733FA4">
        <w:rPr>
          <w:rFonts w:ascii="Arial" w:hAnsi="Arial" w:cs="Arial"/>
        </w:rPr>
        <w:t xml:space="preserve"> (see attached</w:t>
      </w:r>
      <w:r w:rsidR="003E15D1" w:rsidRPr="00733FA4">
        <w:rPr>
          <w:rFonts w:ascii="Arial" w:hAnsi="Arial" w:cs="Arial"/>
          <w:b/>
        </w:rPr>
        <w:t xml:space="preserve"> A</w:t>
      </w:r>
      <w:r w:rsidR="004C3FB1" w:rsidRPr="00733FA4">
        <w:rPr>
          <w:rFonts w:ascii="Arial" w:hAnsi="Arial" w:cs="Arial"/>
          <w:b/>
        </w:rPr>
        <w:t>nnexure</w:t>
      </w:r>
      <w:r w:rsidR="003E15D1" w:rsidRPr="00733FA4">
        <w:rPr>
          <w:rFonts w:ascii="Arial" w:hAnsi="Arial" w:cs="Arial"/>
          <w:b/>
        </w:rPr>
        <w:t xml:space="preserve"> </w:t>
      </w:r>
      <w:r w:rsidR="004C3FB1" w:rsidRPr="00733FA4">
        <w:rPr>
          <w:rFonts w:ascii="Arial" w:hAnsi="Arial" w:cs="Arial"/>
          <w:b/>
        </w:rPr>
        <w:t>A1</w:t>
      </w:r>
      <w:r w:rsidR="004C3FB1" w:rsidRPr="00733FA4">
        <w:rPr>
          <w:rFonts w:ascii="Arial" w:hAnsi="Arial" w:cs="Arial"/>
        </w:rPr>
        <w:t>)</w:t>
      </w:r>
      <w:r w:rsidRPr="00733FA4">
        <w:rPr>
          <w:rFonts w:ascii="Arial" w:hAnsi="Arial" w:cs="Arial"/>
        </w:rPr>
        <w:t xml:space="preserve">. </w:t>
      </w:r>
      <w:r w:rsidR="004C3FB1" w:rsidRPr="00733FA4">
        <w:rPr>
          <w:rFonts w:ascii="Arial" w:hAnsi="Arial" w:cs="Arial"/>
        </w:rPr>
        <w:t xml:space="preserve">Caution is advised </w:t>
      </w:r>
      <w:r w:rsidRPr="00733FA4">
        <w:rPr>
          <w:rFonts w:ascii="Arial" w:hAnsi="Arial" w:cs="Arial"/>
        </w:rPr>
        <w:t>to</w:t>
      </w:r>
      <w:r w:rsidR="004C3FB1" w:rsidRPr="00733FA4">
        <w:rPr>
          <w:rFonts w:ascii="Arial" w:hAnsi="Arial" w:cs="Arial"/>
        </w:rPr>
        <w:t xml:space="preserve"> not</w:t>
      </w:r>
      <w:r w:rsidRPr="00733FA4">
        <w:rPr>
          <w:rFonts w:ascii="Arial" w:hAnsi="Arial" w:cs="Arial"/>
        </w:rPr>
        <w:t xml:space="preserve"> overgeneralise the results where we conclude that what we observed or what we know to be true for some cases is true for all cases. Anecdotal evidence has been collected which is based on personal observation as well as documentary evidence of the outcome of cases sited. </w:t>
      </w:r>
      <w:r w:rsidR="004C3FB1" w:rsidRPr="00733FA4">
        <w:rPr>
          <w:rFonts w:ascii="Arial" w:hAnsi="Arial" w:cs="Arial"/>
        </w:rPr>
        <w:t xml:space="preserve">This </w:t>
      </w:r>
      <w:r w:rsidRPr="00733FA4">
        <w:rPr>
          <w:rFonts w:ascii="Arial" w:hAnsi="Arial" w:cs="Arial"/>
        </w:rPr>
        <w:t>introduces the need for a more scientific approach to this subject.</w:t>
      </w:r>
      <w:r w:rsidR="00BF4C59" w:rsidRPr="00733FA4">
        <w:rPr>
          <w:rFonts w:ascii="Arial" w:hAnsi="Arial" w:cs="Arial"/>
        </w:rPr>
        <w:t xml:space="preserve"> </w:t>
      </w:r>
      <w:r w:rsidR="003E15D1" w:rsidRPr="00733FA4">
        <w:rPr>
          <w:rFonts w:ascii="Arial" w:hAnsi="Arial" w:cs="Arial"/>
        </w:rPr>
        <w:t>However t</w:t>
      </w:r>
      <w:r w:rsidR="00BF4C59" w:rsidRPr="00733FA4">
        <w:rPr>
          <w:rFonts w:ascii="Arial" w:hAnsi="Arial" w:cs="Arial"/>
        </w:rPr>
        <w:t xml:space="preserve">he </w:t>
      </w:r>
      <w:r w:rsidR="003E15D1" w:rsidRPr="00733FA4">
        <w:rPr>
          <w:rFonts w:ascii="Arial" w:hAnsi="Arial" w:cs="Arial"/>
        </w:rPr>
        <w:t xml:space="preserve">review </w:t>
      </w:r>
      <w:proofErr w:type="gramStart"/>
      <w:r w:rsidR="003E15D1" w:rsidRPr="00733FA4">
        <w:rPr>
          <w:rFonts w:ascii="Arial" w:hAnsi="Arial" w:cs="Arial"/>
        </w:rPr>
        <w:t xml:space="preserve">findings </w:t>
      </w:r>
      <w:r w:rsidR="00BF4C59" w:rsidRPr="00733FA4">
        <w:rPr>
          <w:rFonts w:ascii="Arial" w:hAnsi="Arial" w:cs="Arial"/>
        </w:rPr>
        <w:t>has</w:t>
      </w:r>
      <w:proofErr w:type="gramEnd"/>
      <w:r w:rsidR="00BF4C59" w:rsidRPr="00733FA4">
        <w:rPr>
          <w:rFonts w:ascii="Arial" w:hAnsi="Arial" w:cs="Arial"/>
        </w:rPr>
        <w:t xml:space="preserve"> an influence of the strategic approach for the component.</w:t>
      </w:r>
      <w:r w:rsidR="00BB3C19" w:rsidRPr="00733FA4">
        <w:rPr>
          <w:rFonts w:ascii="Arial" w:hAnsi="Arial" w:cs="Arial"/>
          <w:b/>
          <w:color w:val="4F81BD" w:themeColor="accent1"/>
        </w:rPr>
        <w:t xml:space="preserve"> </w:t>
      </w:r>
    </w:p>
    <w:p w:rsidR="00CB352C" w:rsidRPr="00733FA4" w:rsidRDefault="00CB352C" w:rsidP="00733FA4">
      <w:pPr>
        <w:spacing w:line="360" w:lineRule="auto"/>
        <w:jc w:val="both"/>
        <w:rPr>
          <w:rFonts w:ascii="Arial" w:hAnsi="Arial" w:cs="Arial"/>
        </w:rPr>
      </w:pPr>
    </w:p>
    <w:p w:rsidR="004F46D4" w:rsidRPr="000A0005" w:rsidRDefault="000A0005" w:rsidP="00733FA4">
      <w:pPr>
        <w:spacing w:line="360" w:lineRule="auto"/>
        <w:jc w:val="both"/>
        <w:rPr>
          <w:rFonts w:ascii="Arial" w:hAnsi="Arial" w:cs="Arial"/>
          <w:b/>
          <w:color w:val="4F81BD" w:themeColor="accent1"/>
          <w:sz w:val="24"/>
          <w:szCs w:val="24"/>
        </w:rPr>
      </w:pPr>
      <w:r w:rsidRPr="000A0005">
        <w:rPr>
          <w:rFonts w:ascii="Arial" w:hAnsi="Arial" w:cs="Arial"/>
          <w:b/>
          <w:color w:val="4F81BD" w:themeColor="accent1"/>
          <w:sz w:val="24"/>
          <w:szCs w:val="24"/>
        </w:rPr>
        <w:t xml:space="preserve">REGIONS RESPONDED: (SEE ATTACHED </w:t>
      </w:r>
      <w:r w:rsidRPr="000A0005">
        <w:rPr>
          <w:rFonts w:ascii="Arial" w:hAnsi="Arial" w:cs="Arial"/>
          <w:b/>
          <w:color w:val="4F81BD" w:themeColor="accent1"/>
          <w:sz w:val="24"/>
          <w:szCs w:val="24"/>
          <w:u w:val="single"/>
        </w:rPr>
        <w:t>ANNEXURE A1</w:t>
      </w:r>
      <w:r w:rsidRPr="000A0005">
        <w:rPr>
          <w:rFonts w:ascii="Arial" w:hAnsi="Arial" w:cs="Arial"/>
          <w:b/>
          <w:color w:val="4F81BD" w:themeColor="accent1"/>
          <w:sz w:val="24"/>
          <w:szCs w:val="24"/>
        </w:rPr>
        <w:t>)</w:t>
      </w:r>
    </w:p>
    <w:p w:rsidR="004F46D4" w:rsidRPr="00733FA4" w:rsidRDefault="004F46D4" w:rsidP="00733FA4">
      <w:pPr>
        <w:spacing w:line="360" w:lineRule="auto"/>
        <w:jc w:val="both"/>
        <w:rPr>
          <w:rFonts w:ascii="Arial" w:hAnsi="Arial" w:cs="Arial"/>
        </w:rPr>
      </w:pPr>
      <w:r w:rsidRPr="00733FA4">
        <w:rPr>
          <w:rFonts w:ascii="Arial" w:hAnsi="Arial" w:cs="Arial"/>
        </w:rPr>
        <w:t>WCD: KZN; FSD; NCD; EDC (</w:t>
      </w:r>
      <w:proofErr w:type="spellStart"/>
      <w:r w:rsidRPr="00733FA4">
        <w:rPr>
          <w:rFonts w:ascii="Arial" w:hAnsi="Arial" w:cs="Arial"/>
        </w:rPr>
        <w:t>Grahamstown</w:t>
      </w:r>
      <w:proofErr w:type="spellEnd"/>
      <w:r w:rsidRPr="00733FA4">
        <w:rPr>
          <w:rFonts w:ascii="Arial" w:hAnsi="Arial" w:cs="Arial"/>
        </w:rPr>
        <w:t>) ECD (</w:t>
      </w:r>
      <w:proofErr w:type="spellStart"/>
      <w:r w:rsidRPr="00733FA4">
        <w:rPr>
          <w:rFonts w:ascii="Arial" w:hAnsi="Arial" w:cs="Arial"/>
        </w:rPr>
        <w:t>Mthatha</w:t>
      </w:r>
      <w:proofErr w:type="spellEnd"/>
      <w:r w:rsidRPr="00733FA4">
        <w:rPr>
          <w:rFonts w:ascii="Arial" w:hAnsi="Arial" w:cs="Arial"/>
        </w:rPr>
        <w:t>)</w:t>
      </w:r>
    </w:p>
    <w:p w:rsidR="000A0005" w:rsidRPr="00733FA4" w:rsidRDefault="004F46D4" w:rsidP="00733FA4">
      <w:pPr>
        <w:spacing w:line="360" w:lineRule="auto"/>
        <w:jc w:val="both"/>
        <w:rPr>
          <w:rFonts w:ascii="Arial" w:hAnsi="Arial" w:cs="Arial"/>
        </w:rPr>
      </w:pPr>
      <w:r w:rsidRPr="00733FA4">
        <w:rPr>
          <w:rFonts w:ascii="Arial" w:hAnsi="Arial" w:cs="Arial"/>
        </w:rPr>
        <w:t>DPP: SGD</w:t>
      </w:r>
      <w:r w:rsidR="004828AB">
        <w:rPr>
          <w:rFonts w:ascii="Arial" w:hAnsi="Arial" w:cs="Arial"/>
        </w:rPr>
        <w:t xml:space="preserve">; DPP: </w:t>
      </w:r>
      <w:proofErr w:type="gramStart"/>
      <w:r w:rsidR="004828AB">
        <w:rPr>
          <w:rFonts w:ascii="Arial" w:hAnsi="Arial" w:cs="Arial"/>
        </w:rPr>
        <w:t>NGD ;DPP</w:t>
      </w:r>
      <w:proofErr w:type="gramEnd"/>
      <w:r w:rsidR="004828AB">
        <w:rPr>
          <w:rFonts w:ascii="Arial" w:hAnsi="Arial" w:cs="Arial"/>
        </w:rPr>
        <w:t xml:space="preserve">: NWD </w:t>
      </w:r>
      <w:r w:rsidR="004828AB" w:rsidRPr="004828AB">
        <w:rPr>
          <w:rFonts w:ascii="Arial" w:hAnsi="Arial" w:cs="Arial"/>
        </w:rPr>
        <w:t>outstanding</w:t>
      </w:r>
    </w:p>
    <w:p w:rsidR="00A0244F" w:rsidRPr="000A0005" w:rsidRDefault="000A0005" w:rsidP="00733FA4">
      <w:pPr>
        <w:spacing w:line="360" w:lineRule="auto"/>
        <w:jc w:val="both"/>
        <w:rPr>
          <w:rFonts w:ascii="Arial" w:hAnsi="Arial" w:cs="Arial"/>
          <w:b/>
          <w:color w:val="4F81BD" w:themeColor="accent1"/>
          <w:sz w:val="24"/>
          <w:szCs w:val="24"/>
        </w:rPr>
      </w:pPr>
      <w:r w:rsidRPr="000A0005">
        <w:rPr>
          <w:rFonts w:ascii="Arial" w:hAnsi="Arial" w:cs="Arial"/>
          <w:b/>
          <w:color w:val="4F81BD" w:themeColor="accent1"/>
          <w:sz w:val="24"/>
          <w:szCs w:val="24"/>
        </w:rPr>
        <w:t>Q1 2015/2016 VIS COMPLETED BY CPO AND UTILISED BY PROSECUTORS.</w:t>
      </w:r>
    </w:p>
    <w:tbl>
      <w:tblPr>
        <w:tblW w:w="11303" w:type="dxa"/>
        <w:tblInd w:w="-1127" w:type="dxa"/>
        <w:tblLook w:val="04A0" w:firstRow="1" w:lastRow="0" w:firstColumn="1" w:lastColumn="0" w:noHBand="0" w:noVBand="1"/>
      </w:tblPr>
      <w:tblGrid>
        <w:gridCol w:w="3512"/>
        <w:gridCol w:w="1025"/>
        <w:gridCol w:w="558"/>
        <w:gridCol w:w="1038"/>
        <w:gridCol w:w="505"/>
        <w:gridCol w:w="560"/>
        <w:gridCol w:w="960"/>
        <w:gridCol w:w="1120"/>
        <w:gridCol w:w="505"/>
        <w:gridCol w:w="560"/>
        <w:gridCol w:w="960"/>
      </w:tblGrid>
      <w:tr w:rsidR="00A0244F" w:rsidRPr="00A0244F" w:rsidTr="00A0244F">
        <w:trPr>
          <w:trHeight w:val="900"/>
        </w:trPr>
        <w:tc>
          <w:tcPr>
            <w:tcW w:w="3512" w:type="dxa"/>
            <w:tcBorders>
              <w:top w:val="single" w:sz="4" w:space="0" w:color="auto"/>
              <w:left w:val="single" w:sz="4" w:space="0" w:color="auto"/>
              <w:bottom w:val="single" w:sz="4" w:space="0" w:color="auto"/>
              <w:right w:val="single" w:sz="4" w:space="0" w:color="auto"/>
            </w:tcBorders>
            <w:shd w:val="clear" w:color="FF0000" w:fill="C0504D"/>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PROVINCE</w:t>
            </w:r>
          </w:p>
        </w:tc>
        <w:tc>
          <w:tcPr>
            <w:tcW w:w="1025" w:type="dxa"/>
            <w:tcBorders>
              <w:top w:val="single" w:sz="4" w:space="0" w:color="auto"/>
              <w:left w:val="nil"/>
              <w:bottom w:val="single" w:sz="4" w:space="0" w:color="auto"/>
              <w:right w:val="single" w:sz="4" w:space="0" w:color="auto"/>
            </w:tcBorders>
            <w:shd w:val="clear" w:color="000000" w:fill="C0504D"/>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DIVISION</w:t>
            </w:r>
          </w:p>
        </w:tc>
        <w:tc>
          <w:tcPr>
            <w:tcW w:w="558" w:type="dxa"/>
            <w:tcBorders>
              <w:top w:val="single" w:sz="4" w:space="0" w:color="auto"/>
              <w:left w:val="nil"/>
              <w:bottom w:val="single" w:sz="4" w:space="0" w:color="auto"/>
              <w:right w:val="single" w:sz="4" w:space="0" w:color="auto"/>
            </w:tcBorders>
            <w:shd w:val="clear" w:color="000000" w:fill="C0504D"/>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NO OF CPOs</w:t>
            </w:r>
          </w:p>
        </w:tc>
        <w:tc>
          <w:tcPr>
            <w:tcW w:w="1038" w:type="dxa"/>
            <w:tcBorders>
              <w:top w:val="single" w:sz="4" w:space="0" w:color="auto"/>
              <w:left w:val="nil"/>
              <w:bottom w:val="single" w:sz="4" w:space="0" w:color="auto"/>
              <w:right w:val="single" w:sz="4" w:space="0" w:color="auto"/>
            </w:tcBorders>
            <w:shd w:val="clear" w:color="000000" w:fill="C0504D"/>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NO OF VIS COMPLETED Q1</w:t>
            </w:r>
          </w:p>
        </w:tc>
        <w:tc>
          <w:tcPr>
            <w:tcW w:w="505" w:type="dxa"/>
            <w:tcBorders>
              <w:top w:val="single" w:sz="4" w:space="0" w:color="auto"/>
              <w:left w:val="nil"/>
              <w:bottom w:val="single" w:sz="4" w:space="0" w:color="auto"/>
              <w:right w:val="single" w:sz="4" w:space="0" w:color="auto"/>
            </w:tcBorders>
            <w:shd w:val="clear" w:color="000000" w:fill="C0504D"/>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Apr-15</w:t>
            </w:r>
          </w:p>
        </w:tc>
        <w:tc>
          <w:tcPr>
            <w:tcW w:w="560" w:type="dxa"/>
            <w:tcBorders>
              <w:top w:val="single" w:sz="4" w:space="0" w:color="auto"/>
              <w:left w:val="nil"/>
              <w:bottom w:val="single" w:sz="4" w:space="0" w:color="auto"/>
              <w:right w:val="single" w:sz="4" w:space="0" w:color="auto"/>
            </w:tcBorders>
            <w:shd w:val="clear" w:color="000000" w:fill="C0504D"/>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May-15</w:t>
            </w:r>
          </w:p>
        </w:tc>
        <w:tc>
          <w:tcPr>
            <w:tcW w:w="960" w:type="dxa"/>
            <w:tcBorders>
              <w:top w:val="single" w:sz="4" w:space="0" w:color="auto"/>
              <w:left w:val="nil"/>
              <w:bottom w:val="single" w:sz="4" w:space="0" w:color="auto"/>
              <w:right w:val="single" w:sz="4" w:space="0" w:color="auto"/>
            </w:tcBorders>
            <w:shd w:val="clear" w:color="000000" w:fill="C0504D"/>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Jun-15</w:t>
            </w:r>
          </w:p>
        </w:tc>
        <w:tc>
          <w:tcPr>
            <w:tcW w:w="1120" w:type="dxa"/>
            <w:tcBorders>
              <w:top w:val="single" w:sz="4" w:space="0" w:color="auto"/>
              <w:left w:val="nil"/>
              <w:bottom w:val="single" w:sz="4" w:space="0" w:color="auto"/>
              <w:right w:val="single" w:sz="4" w:space="0" w:color="auto"/>
            </w:tcBorders>
            <w:shd w:val="clear" w:color="000000" w:fill="C0504D"/>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NO OF VIS USED BY PROSECUTOR Q1</w:t>
            </w:r>
          </w:p>
        </w:tc>
        <w:tc>
          <w:tcPr>
            <w:tcW w:w="505" w:type="dxa"/>
            <w:tcBorders>
              <w:top w:val="single" w:sz="4" w:space="0" w:color="auto"/>
              <w:left w:val="nil"/>
              <w:bottom w:val="single" w:sz="4" w:space="0" w:color="auto"/>
              <w:right w:val="single" w:sz="4" w:space="0" w:color="auto"/>
            </w:tcBorders>
            <w:shd w:val="clear" w:color="000000" w:fill="C0504D"/>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Apr-15</w:t>
            </w:r>
          </w:p>
        </w:tc>
        <w:tc>
          <w:tcPr>
            <w:tcW w:w="560" w:type="dxa"/>
            <w:tcBorders>
              <w:top w:val="single" w:sz="4" w:space="0" w:color="auto"/>
              <w:left w:val="nil"/>
              <w:bottom w:val="single" w:sz="4" w:space="0" w:color="auto"/>
              <w:right w:val="single" w:sz="4" w:space="0" w:color="auto"/>
            </w:tcBorders>
            <w:shd w:val="clear" w:color="000000" w:fill="C0504D"/>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May-15</w:t>
            </w:r>
          </w:p>
        </w:tc>
        <w:tc>
          <w:tcPr>
            <w:tcW w:w="960" w:type="dxa"/>
            <w:tcBorders>
              <w:top w:val="single" w:sz="4" w:space="0" w:color="auto"/>
              <w:left w:val="nil"/>
              <w:bottom w:val="single" w:sz="4" w:space="0" w:color="auto"/>
              <w:right w:val="single" w:sz="4" w:space="0" w:color="auto"/>
            </w:tcBorders>
            <w:shd w:val="clear" w:color="000000" w:fill="C0504D"/>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FFFFFF"/>
                <w:sz w:val="16"/>
                <w:szCs w:val="16"/>
              </w:rPr>
            </w:pPr>
            <w:r w:rsidRPr="00A0244F">
              <w:rPr>
                <w:rFonts w:ascii="Calibri" w:eastAsia="Times New Roman" w:hAnsi="Calibri" w:cs="Times New Roman"/>
                <w:b/>
                <w:bCs/>
                <w:color w:val="FFFFFF"/>
                <w:sz w:val="16"/>
                <w:szCs w:val="16"/>
              </w:rPr>
              <w:t>Jun-15</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NORTH WEST</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NWD</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9</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135</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53</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41</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41</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6</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5</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WERSTERN CAPE</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WCD</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24</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342</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82</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125</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135</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91</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21</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36</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34</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EASTERN CAPE</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ECD</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8</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108</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25</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48</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35</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7</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5</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FREE STATE</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FSD</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10</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233</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77</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69</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87</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81</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22</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26</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33</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NORTHERN CAPE</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NCD</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1F1BC0" w:rsidP="00A0244F">
            <w:pPr>
              <w:spacing w:after="0" w:line="240" w:lineRule="auto"/>
              <w:jc w:val="center"/>
              <w:rPr>
                <w:rFonts w:ascii="Calibri" w:eastAsia="Times New Roman" w:hAnsi="Calibri" w:cs="Times New Roman"/>
                <w:b/>
                <w:bCs/>
                <w:sz w:val="16"/>
                <w:szCs w:val="16"/>
              </w:rPr>
            </w:pPr>
            <w:r>
              <w:rPr>
                <w:rFonts w:ascii="Calibri" w:eastAsia="Times New Roman" w:hAnsi="Calibri" w:cs="Times New Roman"/>
                <w:b/>
                <w:bCs/>
                <w:sz w:val="16"/>
                <w:szCs w:val="16"/>
              </w:rPr>
              <w:t>4</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161</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29</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67</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65</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KWAZULU - NATAL</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KZND</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22</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502</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171</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152</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179</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88</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23</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36</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29</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NORTH WEST/LIMPOPO/GAUTENG/ MPUMALANGA</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NGD</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34</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331</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119</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94</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118</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136</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48</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36</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52</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EASTERN CAPE</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ECD MTHATHA</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1F1BC0" w:rsidP="00A0244F">
            <w:pPr>
              <w:spacing w:after="0" w:line="240" w:lineRule="auto"/>
              <w:jc w:val="center"/>
              <w:rPr>
                <w:rFonts w:ascii="Calibri" w:eastAsia="Times New Roman" w:hAnsi="Calibri" w:cs="Times New Roman"/>
                <w:b/>
                <w:bCs/>
                <w:sz w:val="16"/>
                <w:szCs w:val="16"/>
              </w:rPr>
            </w:pPr>
            <w:r>
              <w:rPr>
                <w:rFonts w:ascii="Calibri" w:eastAsia="Times New Roman" w:hAnsi="Calibri" w:cs="Times New Roman"/>
                <w:b/>
                <w:bCs/>
                <w:sz w:val="16"/>
                <w:szCs w:val="16"/>
              </w:rPr>
              <w:t>5</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161</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29</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67</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65</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0</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GAUTENG</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SGD</w:t>
            </w:r>
          </w:p>
        </w:tc>
        <w:tc>
          <w:tcPr>
            <w:tcW w:w="558"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13</w:t>
            </w:r>
          </w:p>
        </w:tc>
        <w:tc>
          <w:tcPr>
            <w:tcW w:w="1038"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127</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29</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57</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41</w:t>
            </w:r>
          </w:p>
        </w:tc>
        <w:tc>
          <w:tcPr>
            <w:tcW w:w="1120" w:type="dxa"/>
            <w:tcBorders>
              <w:top w:val="nil"/>
              <w:left w:val="nil"/>
              <w:bottom w:val="single" w:sz="4" w:space="0" w:color="auto"/>
              <w:right w:val="single" w:sz="4" w:space="0" w:color="auto"/>
            </w:tcBorders>
            <w:shd w:val="clear" w:color="000000" w:fill="D9D9D9"/>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60</w:t>
            </w:r>
          </w:p>
        </w:tc>
        <w:tc>
          <w:tcPr>
            <w:tcW w:w="50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12</w:t>
            </w:r>
          </w:p>
        </w:tc>
        <w:tc>
          <w:tcPr>
            <w:tcW w:w="5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15</w:t>
            </w:r>
          </w:p>
        </w:tc>
        <w:tc>
          <w:tcPr>
            <w:tcW w:w="960"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33</w:t>
            </w:r>
          </w:p>
        </w:tc>
      </w:tr>
      <w:tr w:rsidR="00A0244F" w:rsidRPr="00A0244F" w:rsidTr="00A0244F">
        <w:trPr>
          <w:trHeight w:val="300"/>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TOTAL</w:t>
            </w:r>
          </w:p>
        </w:tc>
        <w:tc>
          <w:tcPr>
            <w:tcW w:w="1025" w:type="dxa"/>
            <w:tcBorders>
              <w:top w:val="nil"/>
              <w:left w:val="nil"/>
              <w:bottom w:val="single" w:sz="4" w:space="0" w:color="auto"/>
              <w:right w:val="single" w:sz="4" w:space="0" w:color="auto"/>
            </w:tcBorders>
            <w:shd w:val="clear" w:color="000000" w:fill="FFFFFF"/>
            <w:noWrap/>
            <w:vAlign w:val="center"/>
            <w:hideMark/>
          </w:tcPr>
          <w:p w:rsidR="00A0244F" w:rsidRPr="00A0244F" w:rsidRDefault="00A0244F" w:rsidP="00A0244F">
            <w:pPr>
              <w:spacing w:after="0" w:line="240" w:lineRule="auto"/>
              <w:rPr>
                <w:rFonts w:ascii="Calibri" w:eastAsia="Times New Roman" w:hAnsi="Calibri" w:cs="Times New Roman"/>
                <w:b/>
                <w:bCs/>
                <w:sz w:val="16"/>
                <w:szCs w:val="16"/>
              </w:rPr>
            </w:pPr>
            <w:r w:rsidRPr="00A0244F">
              <w:rPr>
                <w:rFonts w:ascii="Calibri" w:eastAsia="Times New Roman" w:hAnsi="Calibri" w:cs="Times New Roman"/>
                <w:b/>
                <w:bCs/>
                <w:sz w:val="16"/>
                <w:szCs w:val="16"/>
              </w:rPr>
              <w:t> </w:t>
            </w:r>
          </w:p>
        </w:tc>
        <w:tc>
          <w:tcPr>
            <w:tcW w:w="558"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129</w:t>
            </w:r>
          </w:p>
        </w:tc>
        <w:tc>
          <w:tcPr>
            <w:tcW w:w="1038"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color w:val="000000"/>
                <w:sz w:val="16"/>
                <w:szCs w:val="16"/>
              </w:rPr>
            </w:pPr>
            <w:r w:rsidRPr="00A0244F">
              <w:rPr>
                <w:rFonts w:ascii="Calibri" w:eastAsia="Times New Roman" w:hAnsi="Calibri" w:cs="Times New Roman"/>
                <w:b/>
                <w:bCs/>
                <w:color w:val="000000"/>
                <w:sz w:val="16"/>
                <w:szCs w:val="16"/>
              </w:rPr>
              <w:t>2100</w:t>
            </w:r>
          </w:p>
        </w:tc>
        <w:tc>
          <w:tcPr>
            <w:tcW w:w="505"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614</w:t>
            </w:r>
          </w:p>
        </w:tc>
        <w:tc>
          <w:tcPr>
            <w:tcW w:w="560"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720</w:t>
            </w:r>
          </w:p>
        </w:tc>
        <w:tc>
          <w:tcPr>
            <w:tcW w:w="960"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766</w:t>
            </w:r>
          </w:p>
        </w:tc>
        <w:tc>
          <w:tcPr>
            <w:tcW w:w="1120"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469</w:t>
            </w:r>
          </w:p>
        </w:tc>
        <w:tc>
          <w:tcPr>
            <w:tcW w:w="505"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133</w:t>
            </w:r>
          </w:p>
        </w:tc>
        <w:tc>
          <w:tcPr>
            <w:tcW w:w="560"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150</w:t>
            </w:r>
          </w:p>
        </w:tc>
        <w:tc>
          <w:tcPr>
            <w:tcW w:w="960" w:type="dxa"/>
            <w:tcBorders>
              <w:top w:val="nil"/>
              <w:left w:val="nil"/>
              <w:bottom w:val="single" w:sz="4" w:space="0" w:color="auto"/>
              <w:right w:val="single" w:sz="4" w:space="0" w:color="auto"/>
            </w:tcBorders>
            <w:shd w:val="clear" w:color="000000" w:fill="A6A6A6"/>
            <w:noWrap/>
            <w:vAlign w:val="center"/>
            <w:hideMark/>
          </w:tcPr>
          <w:p w:rsidR="00A0244F" w:rsidRPr="00A0244F" w:rsidRDefault="00A0244F" w:rsidP="00A0244F">
            <w:pPr>
              <w:spacing w:after="0" w:line="240" w:lineRule="auto"/>
              <w:jc w:val="center"/>
              <w:rPr>
                <w:rFonts w:ascii="Calibri" w:eastAsia="Times New Roman" w:hAnsi="Calibri" w:cs="Times New Roman"/>
                <w:b/>
                <w:bCs/>
                <w:sz w:val="16"/>
                <w:szCs w:val="16"/>
              </w:rPr>
            </w:pPr>
            <w:r w:rsidRPr="00A0244F">
              <w:rPr>
                <w:rFonts w:ascii="Calibri" w:eastAsia="Times New Roman" w:hAnsi="Calibri" w:cs="Times New Roman"/>
                <w:b/>
                <w:bCs/>
                <w:sz w:val="16"/>
                <w:szCs w:val="16"/>
              </w:rPr>
              <w:t>186</w:t>
            </w:r>
          </w:p>
        </w:tc>
      </w:tr>
      <w:tr w:rsidR="00A0244F" w:rsidRPr="00A0244F" w:rsidTr="00A0244F">
        <w:trPr>
          <w:trHeight w:val="300"/>
        </w:trPr>
        <w:tc>
          <w:tcPr>
            <w:tcW w:w="3512"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1025"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558"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1038"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505"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560"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505"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560"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244F" w:rsidRPr="00A0244F" w:rsidRDefault="00A0244F" w:rsidP="00A0244F">
            <w:pPr>
              <w:spacing w:after="0" w:line="240" w:lineRule="auto"/>
              <w:rPr>
                <w:rFonts w:ascii="Calibri" w:eastAsia="Times New Roman" w:hAnsi="Calibri" w:cs="Times New Roman"/>
                <w:color w:val="000000"/>
              </w:rPr>
            </w:pPr>
          </w:p>
        </w:tc>
      </w:tr>
    </w:tbl>
    <w:p w:rsidR="00A0244F" w:rsidRPr="004F46D4" w:rsidRDefault="00A0244F" w:rsidP="004F46D4">
      <w:pPr>
        <w:jc w:val="both"/>
        <w:rPr>
          <w:rFonts w:ascii="Trebuchet MS" w:hAnsi="Trebuchet MS"/>
        </w:rPr>
      </w:pPr>
    </w:p>
    <w:p w:rsidR="00CB352C" w:rsidRPr="000A0005" w:rsidRDefault="000A0005" w:rsidP="00733FA4">
      <w:pPr>
        <w:spacing w:line="360" w:lineRule="auto"/>
        <w:jc w:val="both"/>
        <w:rPr>
          <w:rFonts w:ascii="Arial" w:hAnsi="Arial" w:cs="Arial"/>
          <w:b/>
          <w:color w:val="4F81BD" w:themeColor="accent1"/>
          <w:sz w:val="24"/>
          <w:szCs w:val="24"/>
        </w:rPr>
      </w:pPr>
      <w:r w:rsidRPr="000A0005">
        <w:rPr>
          <w:rFonts w:ascii="Arial" w:hAnsi="Arial" w:cs="Arial"/>
          <w:b/>
          <w:color w:val="4F81BD" w:themeColor="accent1"/>
          <w:sz w:val="24"/>
          <w:szCs w:val="24"/>
        </w:rPr>
        <w:t>GENERAL FINDINGS:</w:t>
      </w:r>
    </w:p>
    <w:p w:rsidR="004F7782" w:rsidRPr="00733FA4" w:rsidRDefault="00D416FB" w:rsidP="00733FA4">
      <w:pPr>
        <w:spacing w:line="360" w:lineRule="auto"/>
        <w:jc w:val="both"/>
        <w:rPr>
          <w:rFonts w:ascii="Arial" w:hAnsi="Arial" w:cs="Arial"/>
        </w:rPr>
      </w:pPr>
      <w:r w:rsidRPr="00733FA4">
        <w:rPr>
          <w:rFonts w:ascii="Arial" w:hAnsi="Arial" w:cs="Arial"/>
        </w:rPr>
        <w:t xml:space="preserve">Judges, </w:t>
      </w:r>
      <w:r w:rsidR="004F7782" w:rsidRPr="00733FA4">
        <w:rPr>
          <w:rFonts w:ascii="Arial" w:hAnsi="Arial" w:cs="Arial"/>
        </w:rPr>
        <w:t>Magistrate</w:t>
      </w:r>
      <w:r w:rsidRPr="00733FA4">
        <w:rPr>
          <w:rFonts w:ascii="Arial" w:hAnsi="Arial" w:cs="Arial"/>
        </w:rPr>
        <w:t>s</w:t>
      </w:r>
      <w:r w:rsidR="004F7782" w:rsidRPr="00733FA4">
        <w:rPr>
          <w:rFonts w:ascii="Arial" w:hAnsi="Arial" w:cs="Arial"/>
        </w:rPr>
        <w:t xml:space="preserve"> </w:t>
      </w:r>
      <w:r w:rsidRPr="00733FA4">
        <w:rPr>
          <w:rFonts w:ascii="Arial" w:hAnsi="Arial" w:cs="Arial"/>
        </w:rPr>
        <w:t xml:space="preserve">and Prosecutors comment, </w:t>
      </w:r>
      <w:r w:rsidR="004F7782" w:rsidRPr="00733FA4">
        <w:rPr>
          <w:rFonts w:ascii="Arial" w:hAnsi="Arial" w:cs="Arial"/>
        </w:rPr>
        <w:t>read out VIS in court and thanked the CPO</w:t>
      </w:r>
      <w:r w:rsidRPr="00733FA4">
        <w:rPr>
          <w:rFonts w:ascii="Arial" w:hAnsi="Arial" w:cs="Arial"/>
        </w:rPr>
        <w:t>’s for facilitating them</w:t>
      </w:r>
      <w:r w:rsidR="00896A07" w:rsidRPr="00733FA4">
        <w:rPr>
          <w:rFonts w:ascii="Arial" w:hAnsi="Arial" w:cs="Arial"/>
        </w:rPr>
        <w:t>.</w:t>
      </w:r>
    </w:p>
    <w:p w:rsidR="00896A07" w:rsidRPr="00733FA4" w:rsidRDefault="00896A07" w:rsidP="00733FA4">
      <w:pPr>
        <w:spacing w:line="360" w:lineRule="auto"/>
        <w:jc w:val="both"/>
        <w:rPr>
          <w:rFonts w:ascii="Arial" w:hAnsi="Arial" w:cs="Arial"/>
        </w:rPr>
      </w:pPr>
      <w:r w:rsidRPr="00733FA4">
        <w:rPr>
          <w:rFonts w:ascii="Arial" w:hAnsi="Arial" w:cs="Arial"/>
        </w:rPr>
        <w:t>Numerous media reports were communicated within the NPA where judgments referred to the VIS and CPO’s.</w:t>
      </w:r>
    </w:p>
    <w:p w:rsidR="00896A07" w:rsidRPr="00733FA4" w:rsidRDefault="004F7782" w:rsidP="00733FA4">
      <w:pPr>
        <w:spacing w:line="360" w:lineRule="auto"/>
        <w:rPr>
          <w:rFonts w:ascii="Arial" w:hAnsi="Arial" w:cs="Arial"/>
        </w:rPr>
      </w:pPr>
      <w:r w:rsidRPr="00733FA4">
        <w:rPr>
          <w:rFonts w:ascii="Arial" w:hAnsi="Arial" w:cs="Arial"/>
        </w:rPr>
        <w:t>VIS was read into the record by the magistrate as part of his reasons for sentence. He thanked the CPO.</w:t>
      </w:r>
      <w:r w:rsidR="00D80721" w:rsidRPr="00733FA4">
        <w:rPr>
          <w:rFonts w:ascii="Arial" w:hAnsi="Arial" w:cs="Arial"/>
        </w:rPr>
        <w:t xml:space="preserve"> </w:t>
      </w:r>
    </w:p>
    <w:p w:rsidR="004F7782" w:rsidRPr="00733FA4" w:rsidRDefault="00896A07" w:rsidP="00733FA4">
      <w:pPr>
        <w:spacing w:line="360" w:lineRule="auto"/>
        <w:rPr>
          <w:rFonts w:ascii="Arial" w:hAnsi="Arial" w:cs="Arial"/>
        </w:rPr>
      </w:pPr>
      <w:r w:rsidRPr="00733FA4">
        <w:rPr>
          <w:rFonts w:ascii="Arial" w:hAnsi="Arial" w:cs="Arial"/>
        </w:rPr>
        <w:t>Adv. S Pillay: I am of opinion that the entire CPO programme is noteworthy.</w:t>
      </w:r>
    </w:p>
    <w:p w:rsidR="00B37A2B" w:rsidRPr="00733FA4" w:rsidRDefault="00D80721" w:rsidP="00733FA4">
      <w:pPr>
        <w:spacing w:line="360" w:lineRule="auto"/>
        <w:jc w:val="both"/>
        <w:rPr>
          <w:rFonts w:ascii="Arial" w:hAnsi="Arial" w:cs="Arial"/>
        </w:rPr>
      </w:pPr>
      <w:r w:rsidRPr="00733FA4">
        <w:rPr>
          <w:rFonts w:ascii="Arial" w:hAnsi="Arial" w:cs="Arial"/>
        </w:rPr>
        <w:t xml:space="preserve">Overall the functionaries appreciate the value which the programme offers </w:t>
      </w:r>
      <w:r w:rsidR="000A1DB8" w:rsidRPr="00733FA4">
        <w:rPr>
          <w:rFonts w:ascii="Arial" w:hAnsi="Arial" w:cs="Arial"/>
        </w:rPr>
        <w:t>to the CJS and more especially the entire court process. Victim themselves stated their appreciation of the being prepared for court and expressed and increase in their confidence in the justice system.</w:t>
      </w:r>
    </w:p>
    <w:p w:rsidR="00B37A2B" w:rsidRPr="000A0005" w:rsidRDefault="00B37A2B" w:rsidP="00733FA4">
      <w:pPr>
        <w:spacing w:line="360" w:lineRule="auto"/>
        <w:jc w:val="both"/>
        <w:rPr>
          <w:rFonts w:ascii="Arial" w:hAnsi="Arial" w:cs="Arial"/>
          <w:b/>
          <w:color w:val="4F81BD" w:themeColor="accent1"/>
          <w:sz w:val="24"/>
          <w:szCs w:val="24"/>
        </w:rPr>
      </w:pPr>
      <w:r w:rsidRPr="000A0005">
        <w:rPr>
          <w:rFonts w:ascii="Arial" w:hAnsi="Arial" w:cs="Arial"/>
          <w:b/>
          <w:color w:val="4F81BD" w:themeColor="accent1"/>
          <w:sz w:val="24"/>
          <w:szCs w:val="24"/>
        </w:rPr>
        <w:t>SUMMARY OF RELEVANT SU</w:t>
      </w:r>
      <w:r w:rsidR="00351519" w:rsidRPr="000A0005">
        <w:rPr>
          <w:rFonts w:ascii="Arial" w:hAnsi="Arial" w:cs="Arial"/>
          <w:b/>
          <w:color w:val="4F81BD" w:themeColor="accent1"/>
          <w:sz w:val="24"/>
          <w:szCs w:val="24"/>
        </w:rPr>
        <w:t>PPORTING DOCUMENTS AND CASE LAW</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1.</w:t>
      </w:r>
      <w:r w:rsidRPr="00733FA4">
        <w:rPr>
          <w:rFonts w:ascii="Arial" w:hAnsi="Arial" w:cs="Arial"/>
          <w:b/>
        </w:rPr>
        <w:tab/>
        <w:t>THE SERVICE CHARTER FOR VICTIMS OF CRIME IN SOUTH AFRICA</w:t>
      </w:r>
    </w:p>
    <w:p w:rsidR="00B37A2B" w:rsidRPr="00733FA4" w:rsidRDefault="00B37A2B" w:rsidP="00733FA4">
      <w:pPr>
        <w:spacing w:line="360" w:lineRule="auto"/>
        <w:jc w:val="both"/>
        <w:rPr>
          <w:rFonts w:ascii="Arial" w:hAnsi="Arial" w:cs="Arial"/>
          <w:b/>
        </w:rPr>
      </w:pPr>
      <w:r w:rsidRPr="00733FA4">
        <w:rPr>
          <w:rFonts w:ascii="Arial" w:hAnsi="Arial" w:cs="Arial"/>
          <w:b/>
        </w:rPr>
        <w:t xml:space="preserve"> (</w:t>
      </w:r>
      <w:proofErr w:type="gramStart"/>
      <w:r w:rsidRPr="00733FA4">
        <w:rPr>
          <w:rFonts w:ascii="Arial" w:hAnsi="Arial" w:cs="Arial"/>
          <w:b/>
        </w:rPr>
        <w:t>approved</w:t>
      </w:r>
      <w:proofErr w:type="gramEnd"/>
      <w:r w:rsidRPr="00733FA4">
        <w:rPr>
          <w:rFonts w:ascii="Arial" w:hAnsi="Arial" w:cs="Arial"/>
          <w:b/>
        </w:rPr>
        <w:t xml:space="preserve"> by Cabinet in 2004 a</w:t>
      </w:r>
      <w:r w:rsidR="00E2331F" w:rsidRPr="00733FA4">
        <w:rPr>
          <w:rFonts w:ascii="Arial" w:hAnsi="Arial" w:cs="Arial"/>
          <w:b/>
        </w:rPr>
        <w:t>nd officially launched in 2007)</w:t>
      </w:r>
    </w:p>
    <w:p w:rsidR="00B37A2B" w:rsidRPr="00733FA4" w:rsidRDefault="00B37A2B" w:rsidP="00733FA4">
      <w:pPr>
        <w:spacing w:line="360" w:lineRule="auto"/>
        <w:jc w:val="both"/>
        <w:rPr>
          <w:rFonts w:ascii="Arial" w:hAnsi="Arial" w:cs="Arial"/>
        </w:rPr>
      </w:pPr>
      <w:r w:rsidRPr="00733FA4">
        <w:rPr>
          <w:rFonts w:ascii="Arial" w:hAnsi="Arial" w:cs="Arial"/>
        </w:rPr>
        <w:t>Rights as a victim of crime:</w:t>
      </w:r>
    </w:p>
    <w:p w:rsidR="00B37A2B" w:rsidRPr="005A1550" w:rsidRDefault="00B37A2B" w:rsidP="005A1550">
      <w:pPr>
        <w:pStyle w:val="ListParagraph"/>
        <w:numPr>
          <w:ilvl w:val="0"/>
          <w:numId w:val="40"/>
        </w:numPr>
        <w:spacing w:line="360" w:lineRule="auto"/>
        <w:jc w:val="both"/>
        <w:rPr>
          <w:rFonts w:ascii="Arial" w:hAnsi="Arial" w:cs="Arial"/>
          <w:b/>
        </w:rPr>
      </w:pPr>
      <w:r w:rsidRPr="005A1550">
        <w:rPr>
          <w:rFonts w:ascii="Arial" w:hAnsi="Arial" w:cs="Arial"/>
          <w:b/>
        </w:rPr>
        <w:t>Right No. 1:</w:t>
      </w:r>
      <w:r w:rsidRPr="005A1550">
        <w:rPr>
          <w:rFonts w:ascii="Arial" w:hAnsi="Arial" w:cs="Arial"/>
          <w:b/>
        </w:rPr>
        <w:tab/>
        <w:t>The right to be treated with fairness and with respect for dignity and privacy</w:t>
      </w:r>
    </w:p>
    <w:p w:rsidR="00B37A2B" w:rsidRPr="005A1550" w:rsidRDefault="00B37A2B" w:rsidP="005A1550">
      <w:pPr>
        <w:pStyle w:val="ListParagraph"/>
        <w:numPr>
          <w:ilvl w:val="0"/>
          <w:numId w:val="40"/>
        </w:numPr>
        <w:spacing w:line="360" w:lineRule="auto"/>
        <w:jc w:val="both"/>
        <w:rPr>
          <w:rFonts w:ascii="Arial" w:hAnsi="Arial" w:cs="Arial"/>
        </w:rPr>
      </w:pPr>
      <w:r w:rsidRPr="005A1550">
        <w:rPr>
          <w:rFonts w:ascii="Arial" w:hAnsi="Arial" w:cs="Arial"/>
          <w:b/>
        </w:rPr>
        <w:t>Right No. 2:</w:t>
      </w:r>
      <w:r w:rsidRPr="005A1550">
        <w:rPr>
          <w:rFonts w:ascii="Arial" w:hAnsi="Arial" w:cs="Arial"/>
        </w:rPr>
        <w:t xml:space="preserve"> </w:t>
      </w:r>
      <w:r w:rsidRPr="005A1550">
        <w:rPr>
          <w:rFonts w:ascii="Arial" w:hAnsi="Arial" w:cs="Arial"/>
        </w:rPr>
        <w:tab/>
      </w:r>
      <w:r w:rsidRPr="005A1550">
        <w:rPr>
          <w:rFonts w:ascii="Arial" w:hAnsi="Arial" w:cs="Arial"/>
          <w:b/>
        </w:rPr>
        <w:t>The right to offer information:</w:t>
      </w:r>
    </w:p>
    <w:p w:rsidR="00B37A2B" w:rsidRPr="00733FA4" w:rsidRDefault="00B37A2B" w:rsidP="00733FA4">
      <w:pPr>
        <w:spacing w:line="360" w:lineRule="auto"/>
        <w:jc w:val="both"/>
        <w:rPr>
          <w:rFonts w:ascii="Arial" w:hAnsi="Arial" w:cs="Arial"/>
        </w:rPr>
      </w:pPr>
      <w:r w:rsidRPr="00733FA4">
        <w:rPr>
          <w:rFonts w:ascii="Arial" w:hAnsi="Arial" w:cs="Arial"/>
        </w:rPr>
        <w:t xml:space="preserve">… </w:t>
      </w:r>
      <w:proofErr w:type="gramStart"/>
      <w:r w:rsidRPr="00733FA4">
        <w:rPr>
          <w:rFonts w:ascii="Arial" w:hAnsi="Arial" w:cs="Arial"/>
        </w:rPr>
        <w:t>during</w:t>
      </w:r>
      <w:proofErr w:type="gramEnd"/>
      <w:r w:rsidRPr="00733FA4">
        <w:rPr>
          <w:rFonts w:ascii="Arial" w:hAnsi="Arial" w:cs="Arial"/>
        </w:rPr>
        <w:t xml:space="preserve"> the criminal investigation …</w:t>
      </w:r>
    </w:p>
    <w:p w:rsidR="00B37A2B" w:rsidRPr="00733FA4" w:rsidRDefault="00B37A2B" w:rsidP="00733FA4">
      <w:pPr>
        <w:spacing w:line="360" w:lineRule="auto"/>
        <w:jc w:val="both"/>
        <w:rPr>
          <w:rFonts w:ascii="Arial" w:hAnsi="Arial" w:cs="Arial"/>
        </w:rPr>
      </w:pPr>
      <w:r w:rsidRPr="00733FA4">
        <w:rPr>
          <w:rFonts w:ascii="Arial" w:hAnsi="Arial" w:cs="Arial"/>
        </w:rPr>
        <w:t xml:space="preserve">… </w:t>
      </w:r>
      <w:proofErr w:type="gramStart"/>
      <w:r w:rsidRPr="00733FA4">
        <w:rPr>
          <w:rFonts w:ascii="Arial" w:hAnsi="Arial" w:cs="Arial"/>
        </w:rPr>
        <w:t>any</w:t>
      </w:r>
      <w:proofErr w:type="gramEnd"/>
      <w:r w:rsidRPr="00733FA4">
        <w:rPr>
          <w:rFonts w:ascii="Arial" w:hAnsi="Arial" w:cs="Arial"/>
        </w:rPr>
        <w:t xml:space="preserve"> contribution … is heard</w:t>
      </w:r>
    </w:p>
    <w:p w:rsidR="00B37A2B" w:rsidRPr="00733FA4" w:rsidRDefault="00B37A2B" w:rsidP="00733FA4">
      <w:pPr>
        <w:spacing w:line="360" w:lineRule="auto"/>
        <w:jc w:val="both"/>
        <w:rPr>
          <w:rFonts w:ascii="Arial" w:hAnsi="Arial" w:cs="Arial"/>
        </w:rPr>
      </w:pPr>
      <w:proofErr w:type="gramStart"/>
      <w:r w:rsidRPr="00733FA4">
        <w:rPr>
          <w:rFonts w:ascii="Arial" w:hAnsi="Arial" w:cs="Arial"/>
        </w:rPr>
        <w:t>…  participate</w:t>
      </w:r>
      <w:proofErr w:type="gramEnd"/>
      <w:r w:rsidRPr="00733FA4">
        <w:rPr>
          <w:rFonts w:ascii="Arial" w:hAnsi="Arial" w:cs="Arial"/>
        </w:rPr>
        <w:t xml:space="preserve"> in criminal justice proceedings … by attending … </w:t>
      </w:r>
    </w:p>
    <w:p w:rsidR="00B37A2B" w:rsidRPr="00733FA4" w:rsidRDefault="00B37A2B" w:rsidP="00733FA4">
      <w:pPr>
        <w:spacing w:line="360" w:lineRule="auto"/>
        <w:jc w:val="both"/>
        <w:rPr>
          <w:rFonts w:ascii="Arial" w:hAnsi="Arial" w:cs="Arial"/>
        </w:rPr>
      </w:pPr>
      <w:proofErr w:type="gramStart"/>
      <w:r w:rsidRPr="00733FA4">
        <w:rPr>
          <w:rFonts w:ascii="Arial" w:hAnsi="Arial" w:cs="Arial"/>
        </w:rPr>
        <w:t>sentencing</w:t>
      </w:r>
      <w:proofErr w:type="gramEnd"/>
      <w:r w:rsidRPr="00733FA4">
        <w:rPr>
          <w:rFonts w:ascii="Arial" w:hAnsi="Arial" w:cs="Arial"/>
        </w:rPr>
        <w:t xml:space="preserve"> proceedings …</w:t>
      </w:r>
    </w:p>
    <w:p w:rsidR="00A42A7C" w:rsidRPr="00733FA4" w:rsidRDefault="00B37A2B" w:rsidP="00733FA4">
      <w:pPr>
        <w:spacing w:line="360" w:lineRule="auto"/>
        <w:jc w:val="both"/>
        <w:rPr>
          <w:rFonts w:ascii="Arial" w:hAnsi="Arial" w:cs="Arial"/>
        </w:rPr>
      </w:pPr>
      <w:r w:rsidRPr="00733FA4">
        <w:rPr>
          <w:rFonts w:ascii="Arial" w:hAnsi="Arial" w:cs="Arial"/>
        </w:rPr>
        <w:t>It means that … you may also, where appropriate, make a statement to the court or give evidence during the sentencing proceedings to bring the impact of the</w:t>
      </w:r>
      <w:r w:rsidR="000A7352" w:rsidRPr="00733FA4">
        <w:rPr>
          <w:rFonts w:ascii="Arial" w:hAnsi="Arial" w:cs="Arial"/>
        </w:rPr>
        <w:t xml:space="preserve"> crime to the courts attention.</w:t>
      </w:r>
    </w:p>
    <w:p w:rsidR="00B37A2B" w:rsidRPr="005A1550" w:rsidRDefault="00B37A2B" w:rsidP="005A1550">
      <w:pPr>
        <w:pStyle w:val="ListParagraph"/>
        <w:numPr>
          <w:ilvl w:val="0"/>
          <w:numId w:val="41"/>
        </w:numPr>
        <w:spacing w:line="360" w:lineRule="auto"/>
        <w:jc w:val="both"/>
        <w:rPr>
          <w:rFonts w:ascii="Arial" w:hAnsi="Arial" w:cs="Arial"/>
          <w:b/>
        </w:rPr>
      </w:pPr>
      <w:r w:rsidRPr="005A1550">
        <w:rPr>
          <w:rFonts w:ascii="Arial" w:hAnsi="Arial" w:cs="Arial"/>
          <w:b/>
        </w:rPr>
        <w:t>Right No. 6:</w:t>
      </w:r>
      <w:r w:rsidRPr="005A1550">
        <w:rPr>
          <w:rFonts w:ascii="Arial" w:hAnsi="Arial" w:cs="Arial"/>
          <w:b/>
        </w:rPr>
        <w:tab/>
        <w:t xml:space="preserve">The right to compensation: </w:t>
      </w:r>
    </w:p>
    <w:p w:rsidR="00B37A2B" w:rsidRPr="00733FA4" w:rsidRDefault="00B37A2B" w:rsidP="00733FA4">
      <w:pPr>
        <w:spacing w:line="360" w:lineRule="auto"/>
        <w:jc w:val="both"/>
        <w:rPr>
          <w:rFonts w:ascii="Arial" w:hAnsi="Arial" w:cs="Arial"/>
        </w:rPr>
      </w:pPr>
      <w:r w:rsidRPr="00733FA4">
        <w:rPr>
          <w:rFonts w:ascii="Arial" w:hAnsi="Arial" w:cs="Arial"/>
        </w:rPr>
        <w:t xml:space="preserve">… </w:t>
      </w:r>
      <w:proofErr w:type="gramStart"/>
      <w:r w:rsidRPr="00733FA4">
        <w:rPr>
          <w:rFonts w:ascii="Arial" w:hAnsi="Arial" w:cs="Arial"/>
        </w:rPr>
        <w:t>for</w:t>
      </w:r>
      <w:proofErr w:type="gramEnd"/>
      <w:r w:rsidRPr="00733FA4">
        <w:rPr>
          <w:rFonts w:ascii="Arial" w:hAnsi="Arial" w:cs="Arial"/>
        </w:rPr>
        <w:t xml:space="preserve"> loss of or damage to property suffered as a result of a crime being committed …</w:t>
      </w:r>
    </w:p>
    <w:p w:rsidR="00B37A2B" w:rsidRPr="00733FA4" w:rsidRDefault="00B37A2B" w:rsidP="00733FA4">
      <w:pPr>
        <w:spacing w:line="360" w:lineRule="auto"/>
        <w:jc w:val="both"/>
        <w:rPr>
          <w:rFonts w:ascii="Arial" w:hAnsi="Arial" w:cs="Arial"/>
        </w:rPr>
      </w:pPr>
      <w:r w:rsidRPr="00733FA4">
        <w:rPr>
          <w:rFonts w:ascii="Arial" w:hAnsi="Arial" w:cs="Arial"/>
        </w:rPr>
        <w:t>“Compensation” refers to an amount of money that a criminal court awards the victim who has suffered loss or damage to property, including money, as a result of a criminal act or omission by the person convicted of committing the crime.</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2.</w:t>
      </w:r>
      <w:r w:rsidRPr="00733FA4">
        <w:rPr>
          <w:rFonts w:ascii="Arial" w:hAnsi="Arial" w:cs="Arial"/>
          <w:b/>
        </w:rPr>
        <w:tab/>
        <w:t xml:space="preserve">THE PROSECUTION POLICY DIRECTIVES DATED 20 APRIL 2012 </w:t>
      </w:r>
    </w:p>
    <w:p w:rsidR="00B37A2B" w:rsidRPr="00733FA4" w:rsidRDefault="00B37A2B" w:rsidP="00733FA4">
      <w:pPr>
        <w:spacing w:line="360" w:lineRule="auto"/>
        <w:jc w:val="both"/>
        <w:rPr>
          <w:rFonts w:ascii="Arial" w:hAnsi="Arial" w:cs="Arial"/>
          <w:b/>
        </w:rPr>
      </w:pPr>
      <w:r w:rsidRPr="00733FA4">
        <w:rPr>
          <w:rFonts w:ascii="Arial" w:hAnsi="Arial" w:cs="Arial"/>
          <w:b/>
        </w:rPr>
        <w:t>(P</w:t>
      </w:r>
      <w:r w:rsidR="000A7352" w:rsidRPr="00733FA4">
        <w:rPr>
          <w:rFonts w:ascii="Arial" w:hAnsi="Arial" w:cs="Arial"/>
          <w:b/>
        </w:rPr>
        <w:t>art 20, sub paragraph C, p. 47)</w:t>
      </w:r>
    </w:p>
    <w:p w:rsidR="00B37A2B" w:rsidRPr="00733FA4" w:rsidRDefault="00B37A2B" w:rsidP="00733FA4">
      <w:pPr>
        <w:spacing w:line="360" w:lineRule="auto"/>
        <w:jc w:val="both"/>
        <w:rPr>
          <w:rFonts w:ascii="Arial" w:hAnsi="Arial" w:cs="Arial"/>
        </w:rPr>
      </w:pPr>
      <w:r w:rsidRPr="00733FA4">
        <w:rPr>
          <w:rFonts w:ascii="Arial" w:hAnsi="Arial" w:cs="Arial"/>
        </w:rPr>
        <w:t>•</w:t>
      </w:r>
      <w:r w:rsidRPr="00733FA4">
        <w:rPr>
          <w:rFonts w:ascii="Arial" w:hAnsi="Arial" w:cs="Arial"/>
        </w:rPr>
        <w:tab/>
        <w:t>A Victim Impact Statement (VIS) is a voluntary statement by a victim or complainant, or someone authorised by him or her, as to the effect of the crime on his or her life. The VIS addresses the physical, psychological, social and financial consequences of the crime on the victim.</w:t>
      </w:r>
    </w:p>
    <w:p w:rsidR="00B37A2B" w:rsidRPr="00733FA4" w:rsidRDefault="00B37A2B" w:rsidP="00733FA4">
      <w:pPr>
        <w:spacing w:line="360" w:lineRule="auto"/>
        <w:jc w:val="both"/>
        <w:rPr>
          <w:rFonts w:ascii="Arial" w:hAnsi="Arial" w:cs="Arial"/>
        </w:rPr>
      </w:pPr>
      <w:r w:rsidRPr="00733FA4">
        <w:rPr>
          <w:rFonts w:ascii="Arial" w:hAnsi="Arial" w:cs="Arial"/>
        </w:rPr>
        <w:t>•</w:t>
      </w:r>
      <w:r w:rsidRPr="00733FA4">
        <w:rPr>
          <w:rFonts w:ascii="Arial" w:hAnsi="Arial" w:cs="Arial"/>
        </w:rPr>
        <w:tab/>
        <w:t>The VIS is a restorative justice tool and the focus is on repairing the damage that has been caused by the crime, either materially or symbolically.</w:t>
      </w:r>
    </w:p>
    <w:p w:rsidR="00B37A2B" w:rsidRPr="00733FA4" w:rsidRDefault="00B37A2B" w:rsidP="00733FA4">
      <w:pPr>
        <w:spacing w:line="360" w:lineRule="auto"/>
        <w:jc w:val="both"/>
        <w:rPr>
          <w:rFonts w:ascii="Arial" w:hAnsi="Arial" w:cs="Arial"/>
        </w:rPr>
      </w:pPr>
      <w:r w:rsidRPr="00733FA4">
        <w:rPr>
          <w:rFonts w:ascii="Arial" w:hAnsi="Arial" w:cs="Arial"/>
        </w:rPr>
        <w:t>•</w:t>
      </w:r>
      <w:r w:rsidRPr="00733FA4">
        <w:rPr>
          <w:rFonts w:ascii="Arial" w:hAnsi="Arial" w:cs="Arial"/>
        </w:rPr>
        <w:tab/>
        <w:t>The victim(s) or complainant(s) and their family should be advised that he or she and his or her family are entitled to make a VIS, dealing with the impact and effect that this incident has had on them.</w:t>
      </w:r>
    </w:p>
    <w:p w:rsidR="00B37A2B" w:rsidRPr="00733FA4" w:rsidRDefault="00B37A2B" w:rsidP="00733FA4">
      <w:pPr>
        <w:spacing w:line="360" w:lineRule="auto"/>
        <w:jc w:val="both"/>
        <w:rPr>
          <w:rFonts w:ascii="Arial" w:hAnsi="Arial" w:cs="Arial"/>
        </w:rPr>
      </w:pPr>
      <w:r w:rsidRPr="00733FA4">
        <w:rPr>
          <w:rFonts w:ascii="Arial" w:hAnsi="Arial" w:cs="Arial"/>
        </w:rPr>
        <w:t>•</w:t>
      </w:r>
      <w:r w:rsidRPr="00733FA4">
        <w:rPr>
          <w:rFonts w:ascii="Arial" w:hAnsi="Arial" w:cs="Arial"/>
        </w:rPr>
        <w:tab/>
        <w:t>If the complainant and/or his or her family completed a VIS and they have not testified regarding the effect of the crime during the trail stage, they may nevertheless still be required to testify at sentencing stage.</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3.</w:t>
      </w:r>
      <w:r w:rsidRPr="00733FA4">
        <w:rPr>
          <w:rFonts w:ascii="Arial" w:hAnsi="Arial" w:cs="Arial"/>
          <w:b/>
        </w:rPr>
        <w:tab/>
        <w:t>S v OLIVIER 2010 (2) SACR 178 (SCA)</w:t>
      </w:r>
    </w:p>
    <w:p w:rsidR="00B37A2B" w:rsidRPr="00733FA4" w:rsidRDefault="00B37A2B" w:rsidP="00733FA4">
      <w:pPr>
        <w:spacing w:line="360" w:lineRule="auto"/>
        <w:jc w:val="both"/>
        <w:rPr>
          <w:rFonts w:ascii="Arial" w:hAnsi="Arial" w:cs="Arial"/>
          <w:b/>
        </w:rPr>
      </w:pPr>
      <w:r w:rsidRPr="00733FA4">
        <w:rPr>
          <w:rFonts w:ascii="Arial" w:hAnsi="Arial" w:cs="Arial"/>
          <w:b/>
        </w:rPr>
        <w:t>MAJIEDT AJA (NUGENT JA AND GRIESEL AJA CONCURRED)</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p. 182 D [8] It is trite that, during the sentencing phase, formalism takes a back seat and a more inquisitorial approach, aimed at collating all relevant information, is adopted.8    The object of the exercise is to place before the court as much information as possible regarding the perpetrator, the circumstances of the commission of the offence, and the victim's  </w:t>
      </w:r>
    </w:p>
    <w:p w:rsidR="00B37A2B" w:rsidRPr="00733FA4" w:rsidRDefault="00B37A2B" w:rsidP="00733FA4">
      <w:pPr>
        <w:spacing w:line="360" w:lineRule="auto"/>
        <w:jc w:val="both"/>
        <w:rPr>
          <w:rFonts w:ascii="Arial" w:hAnsi="Arial" w:cs="Arial"/>
        </w:rPr>
      </w:pPr>
      <w:r w:rsidRPr="00733FA4">
        <w:rPr>
          <w:rFonts w:ascii="Arial" w:hAnsi="Arial" w:cs="Arial"/>
        </w:rPr>
        <w:t>E circumstances, including the impact which the commission of the offence had on the victim. The prosecutor, defence counsel and the presiding officer all have a duty to complete the picture as far as possible at sentencing stage. Material factual averments made during this phase of the trial ought, as a general prop</w:t>
      </w:r>
      <w:r w:rsidR="000A7352" w:rsidRPr="00733FA4">
        <w:rPr>
          <w:rFonts w:ascii="Arial" w:hAnsi="Arial" w:cs="Arial"/>
        </w:rPr>
        <w:t>osition, to be proved on oath.9</w:t>
      </w:r>
    </w:p>
    <w:p w:rsidR="00B37A2B" w:rsidRPr="00733FA4" w:rsidRDefault="00B37A2B" w:rsidP="00733FA4">
      <w:pPr>
        <w:spacing w:line="360" w:lineRule="auto"/>
        <w:jc w:val="both"/>
        <w:rPr>
          <w:rFonts w:ascii="Arial" w:hAnsi="Arial" w:cs="Arial"/>
        </w:rPr>
      </w:pPr>
      <w:r w:rsidRPr="00733FA4">
        <w:rPr>
          <w:rFonts w:ascii="Arial" w:hAnsi="Arial" w:cs="Arial"/>
        </w:rPr>
        <w:t xml:space="preserve">p. 183 [10] Prosecutors are duty-bound to assist the sentencing court by placing all known aggravating and mitigating circumstances before the court, particularly so in the case of an unrepresented accused.10    </w:t>
      </w:r>
      <w:proofErr w:type="gramStart"/>
      <w:r w:rsidRPr="00733FA4">
        <w:rPr>
          <w:rFonts w:ascii="Arial" w:hAnsi="Arial" w:cs="Arial"/>
        </w:rPr>
        <w:t>The  B</w:t>
      </w:r>
      <w:proofErr w:type="gramEnd"/>
      <w:r w:rsidRPr="00733FA4">
        <w:rPr>
          <w:rFonts w:ascii="Arial" w:hAnsi="Arial" w:cs="Arial"/>
        </w:rPr>
        <w:t xml:space="preserve"> following prosecutorial guidelines are apposite:11</w:t>
      </w:r>
    </w:p>
    <w:p w:rsidR="00B37A2B" w:rsidRPr="00733FA4" w:rsidRDefault="00B37A2B" w:rsidP="00733FA4">
      <w:pPr>
        <w:spacing w:line="360" w:lineRule="auto"/>
        <w:jc w:val="both"/>
        <w:rPr>
          <w:rFonts w:ascii="Arial" w:hAnsi="Arial" w:cs="Arial"/>
        </w:rPr>
      </w:pPr>
      <w:r w:rsidRPr="00733FA4">
        <w:rPr>
          <w:rFonts w:ascii="Arial" w:hAnsi="Arial" w:cs="Arial"/>
        </w:rPr>
        <w:t xml:space="preserve">   'It is the duty of the prosecutor to ensure that sufficient facts are placed before the court for it to impose an appropriate sentence. In this regard prosecutors must ensure that the court is informed of the existence of aggravating and (particularly where the accused is undefended) mitigating factors.'  C </w:t>
      </w:r>
    </w:p>
    <w:p w:rsidR="00B37A2B" w:rsidRPr="00733FA4" w:rsidRDefault="00B37A2B" w:rsidP="00733FA4">
      <w:pPr>
        <w:spacing w:line="360" w:lineRule="auto"/>
        <w:jc w:val="both"/>
        <w:rPr>
          <w:rFonts w:ascii="Arial" w:hAnsi="Arial" w:cs="Arial"/>
        </w:rPr>
      </w:pPr>
      <w:r w:rsidRPr="00733FA4">
        <w:rPr>
          <w:rFonts w:ascii="Arial" w:hAnsi="Arial" w:cs="Arial"/>
        </w:rPr>
        <w:t xml:space="preserve">[11] The sentencing phase in a criminal trial is of no less importance than the preceding determination of the guilt or otherwise of the accused. All too often prosecutors adopt a lackadaisical approach to sentence, permitting ex parte averments to be made willy-nilly in the D defence's submissions from the bar, notwithstanding that it is at variance with the information in the docket. This is particularly so in the case of the circumstances of the offence of which the accused has been convicted. Quite often this is attributable to slothfulness on the part of prosecutors. It is a practice which must be deprecated, since it does not serve the interests of the justice system.  E </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4.</w:t>
      </w:r>
      <w:r w:rsidRPr="00733FA4">
        <w:rPr>
          <w:rFonts w:ascii="Arial" w:hAnsi="Arial" w:cs="Arial"/>
          <w:b/>
        </w:rPr>
        <w:tab/>
        <w:t>S v SAMUELS 2011 (1) SACR 9 (SCA)</w:t>
      </w:r>
    </w:p>
    <w:p w:rsidR="00B37A2B" w:rsidRPr="00733FA4" w:rsidRDefault="00B37A2B" w:rsidP="00733FA4">
      <w:pPr>
        <w:spacing w:line="360" w:lineRule="auto"/>
        <w:jc w:val="both"/>
        <w:rPr>
          <w:rFonts w:ascii="Arial" w:hAnsi="Arial" w:cs="Arial"/>
          <w:b/>
        </w:rPr>
      </w:pPr>
      <w:r w:rsidRPr="00733FA4">
        <w:rPr>
          <w:rFonts w:ascii="Arial" w:hAnsi="Arial" w:cs="Arial"/>
          <w:b/>
        </w:rPr>
        <w:t>PONNAN JA (NAVSA JA AND K PILLAY AJA CONCURRED)</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p. 12 G [8] </w:t>
      </w:r>
      <w:proofErr w:type="gramStart"/>
      <w:r w:rsidRPr="00733FA4">
        <w:rPr>
          <w:rFonts w:ascii="Arial" w:hAnsi="Arial" w:cs="Arial"/>
        </w:rPr>
        <w:t>Despite</w:t>
      </w:r>
      <w:proofErr w:type="gramEnd"/>
      <w:r w:rsidRPr="00733FA4">
        <w:rPr>
          <w:rFonts w:ascii="Arial" w:hAnsi="Arial" w:cs="Arial"/>
        </w:rPr>
        <w:t xml:space="preserve"> the fact that the appellant was represented before the magistrate, there nonetheless remained a duty on her to call for such evidence as was necessary to enable her to exercise a proper judicial sentencing discretion. For, as S v Siebert 1    made plain:</w:t>
      </w:r>
    </w:p>
    <w:p w:rsidR="00B37A2B" w:rsidRPr="00733FA4" w:rsidRDefault="00B37A2B" w:rsidP="00733FA4">
      <w:pPr>
        <w:spacing w:line="360" w:lineRule="auto"/>
        <w:jc w:val="both"/>
        <w:rPr>
          <w:rFonts w:ascii="Arial" w:hAnsi="Arial" w:cs="Arial"/>
        </w:rPr>
      </w:pPr>
      <w:r w:rsidRPr="00733FA4">
        <w:rPr>
          <w:rFonts w:ascii="Arial" w:hAnsi="Arial" w:cs="Arial"/>
        </w:rPr>
        <w:t xml:space="preserve">   </w:t>
      </w:r>
      <w:r w:rsidRPr="00733FA4">
        <w:rPr>
          <w:rFonts w:ascii="Arial" w:hAnsi="Arial" w:cs="Arial"/>
        </w:rPr>
        <w:tab/>
        <w:t xml:space="preserve">'Sentencing is a judicial function sui generis. It should not be </w:t>
      </w:r>
      <w:proofErr w:type="gramStart"/>
      <w:r w:rsidRPr="00733FA4">
        <w:rPr>
          <w:rFonts w:ascii="Arial" w:hAnsi="Arial" w:cs="Arial"/>
        </w:rPr>
        <w:t>governed  H</w:t>
      </w:r>
      <w:proofErr w:type="gramEnd"/>
      <w:r w:rsidRPr="00733FA4">
        <w:rPr>
          <w:rFonts w:ascii="Arial" w:hAnsi="Arial" w:cs="Arial"/>
        </w:rPr>
        <w:t xml:space="preserve"> by considerations based on notions akin to onus of proof. In this field of law, public interest requires the court to play a more active, inquisitorial role. The accused should not be sentenced unless and until all the facts and circumstances necessary for the responsible exercise of such discretion have</w:t>
      </w:r>
      <w:r w:rsidR="009E6AD1" w:rsidRPr="00733FA4">
        <w:rPr>
          <w:rFonts w:ascii="Arial" w:hAnsi="Arial" w:cs="Arial"/>
        </w:rPr>
        <w:t xml:space="preserve"> been placed before the court.'</w:t>
      </w:r>
    </w:p>
    <w:p w:rsidR="000A7352" w:rsidRPr="00733FA4" w:rsidRDefault="000A7352"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5.</w:t>
      </w:r>
      <w:r w:rsidRPr="00733FA4">
        <w:rPr>
          <w:rFonts w:ascii="Arial" w:hAnsi="Arial" w:cs="Arial"/>
          <w:b/>
        </w:rPr>
        <w:tab/>
        <w:t>S v MATYITYI 2011 (1) SACR 40 (SCA)</w:t>
      </w:r>
    </w:p>
    <w:p w:rsidR="00B37A2B" w:rsidRPr="00733FA4" w:rsidRDefault="00B37A2B" w:rsidP="00733FA4">
      <w:pPr>
        <w:spacing w:line="360" w:lineRule="auto"/>
        <w:jc w:val="both"/>
        <w:rPr>
          <w:rFonts w:ascii="Arial" w:hAnsi="Arial" w:cs="Arial"/>
          <w:b/>
        </w:rPr>
      </w:pPr>
      <w:r w:rsidRPr="00733FA4">
        <w:rPr>
          <w:rFonts w:ascii="Arial" w:hAnsi="Arial" w:cs="Arial"/>
          <w:b/>
        </w:rPr>
        <w:t>PONNAN JA (NAVSA JA AND K PILLAY AJA CONCURRING)</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p. 48 G [16] </w:t>
      </w:r>
      <w:proofErr w:type="gramStart"/>
      <w:r w:rsidRPr="00733FA4">
        <w:rPr>
          <w:rFonts w:ascii="Arial" w:hAnsi="Arial" w:cs="Arial"/>
        </w:rPr>
        <w:t>An</w:t>
      </w:r>
      <w:proofErr w:type="gramEnd"/>
      <w:r w:rsidRPr="00733FA4">
        <w:rPr>
          <w:rFonts w:ascii="Arial" w:hAnsi="Arial" w:cs="Arial"/>
        </w:rPr>
        <w:t xml:space="preserve"> enlightened and just penal policy requires consideration of a broad range of sentencing options, from which an appropriate option can be selected that best fits the unique circumstances of the case before court. 22   To that should be added, it also needs to be victim-centred. Internationally the concerns of victims have been recognised and sought to be addressed through a number of declarations, the most important of H which is the UN Declaration of the Basic Principles of Justice for Victims of Crime and Abuse of Power. 23   The declaration is based on the philosophy that adequate recognition should be given to victims, and that they should be treated with respect in the criminal justice system. In</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p. 49 South Africa victim empowerment is based on restorative justice. A Restorative justice seeks to emphasise that a crime is more than the breaking of the law or offending against the State - it is an injury or wrong done to another person. 24   The Service Charter for Victims of Crime in South Africa 25   seeks to accommodate victims more effectively in the criminal justice system. As in any true participatory democracy its B underlying philosophy is to give meaningful content to the rights of all citizens, particularly victims of sexual abuse, by reaffirming one of our founding democratic values, namely human dignity. 26   It enables us, as well, to vindicate our collective sense of humanity and humanness. The charter seeks to give to victims the right to participate in and proffer C information during the sentencing phase. The victim is thus afforded a more prominent role in the sentencing process by providing the court with a description of the physical and psychological harm suffered, as also the social and economic effect that the crime had and, in future, is likely to have. By giving the victim a voice the court will have an opportunity to truly recognise the wrong done to the individual victim. D (See generally Karen Muller &amp; Annette van der Merwe 'Recognising the Victim in the Sentencing Phase: The Use of Victim Impact Statements in Court'.) 27 </w:t>
      </w:r>
    </w:p>
    <w:p w:rsidR="00B37A2B" w:rsidRPr="00733FA4" w:rsidRDefault="00B37A2B" w:rsidP="00733FA4">
      <w:pPr>
        <w:spacing w:line="360" w:lineRule="auto"/>
        <w:jc w:val="both"/>
        <w:rPr>
          <w:rFonts w:ascii="Arial" w:hAnsi="Arial" w:cs="Arial"/>
        </w:rPr>
      </w:pPr>
      <w:r w:rsidRPr="00733FA4">
        <w:rPr>
          <w:rFonts w:ascii="Arial" w:hAnsi="Arial" w:cs="Arial"/>
        </w:rPr>
        <w:t>[17] By accommodating the victim during the sentencing process the E court will be better informed before sentencing about the after-effects of the crime. The court will thus have at its disposal information pertaining to both the accused and victim, and in that way hopefully a more balanced approach to sentencing can be achieved. Absent evidence from the victim, the court will only have half of the information necessary to F properly exercise its sentencing discretion. It is thus important that information pertaining not just to the objective gravity of the offence, but also the impact of the crime on the victim, be placed before the court. That in turn will contribute to the achievement of the right sense of balance and in the ultimate analysis will enhance proportionality, rather than harshness. Furthermore, courts generally do not have the necessary G experience to generalise or draw conclusions about the effects and consequences of a rape for a rape victim. 28   As Muller &amp; Van der Merwe put it:</w:t>
      </w:r>
    </w:p>
    <w:p w:rsidR="00B37A2B" w:rsidRPr="00733FA4" w:rsidRDefault="00B37A2B" w:rsidP="00733FA4">
      <w:pPr>
        <w:spacing w:line="360" w:lineRule="auto"/>
        <w:jc w:val="both"/>
        <w:rPr>
          <w:rFonts w:ascii="Arial" w:hAnsi="Arial" w:cs="Arial"/>
        </w:rPr>
      </w:pPr>
      <w:r w:rsidRPr="00733FA4">
        <w:rPr>
          <w:rFonts w:ascii="Arial" w:hAnsi="Arial" w:cs="Arial"/>
        </w:rPr>
        <w:t xml:space="preserve">   'It is extremely difficult for any individual, even a highly trained person H such as a magistrate or a judge, to comprehend fully the range of emotions and suffering a particular victim of sexual violence may have experienced. Each individual brings with himself or herself a different</w:t>
      </w:r>
    </w:p>
    <w:p w:rsidR="00B37A2B" w:rsidRPr="00733FA4" w:rsidRDefault="00B37A2B" w:rsidP="00733FA4">
      <w:pPr>
        <w:spacing w:line="360" w:lineRule="auto"/>
        <w:jc w:val="both"/>
        <w:rPr>
          <w:rFonts w:ascii="Arial" w:hAnsi="Arial" w:cs="Arial"/>
        </w:rPr>
      </w:pPr>
      <w:r w:rsidRPr="00733FA4">
        <w:rPr>
          <w:rFonts w:ascii="Arial" w:hAnsi="Arial" w:cs="Arial"/>
        </w:rPr>
        <w:t xml:space="preserve">p. 50 </w:t>
      </w:r>
      <w:proofErr w:type="gramStart"/>
      <w:r w:rsidRPr="00733FA4">
        <w:rPr>
          <w:rFonts w:ascii="Arial" w:hAnsi="Arial" w:cs="Arial"/>
        </w:rPr>
        <w:t>A</w:t>
      </w:r>
      <w:proofErr w:type="gramEnd"/>
      <w:r w:rsidRPr="00733FA4">
        <w:rPr>
          <w:rFonts w:ascii="Arial" w:hAnsi="Arial" w:cs="Arial"/>
        </w:rPr>
        <w:t xml:space="preserve">    background, a different support system and, therefore, a different manner of coping with the trauma flowing from the abuse.' 29 </w:t>
      </w:r>
    </w:p>
    <w:p w:rsidR="005A1550" w:rsidRPr="00733FA4" w:rsidRDefault="005A1550"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6.</w:t>
      </w:r>
      <w:r w:rsidRPr="00733FA4">
        <w:rPr>
          <w:rFonts w:ascii="Arial" w:hAnsi="Arial" w:cs="Arial"/>
          <w:b/>
        </w:rPr>
        <w:tab/>
        <w:t>S v PILLAY 2011 (2) SACR 409 (SCA)</w:t>
      </w:r>
    </w:p>
    <w:p w:rsidR="00B37A2B" w:rsidRPr="00733FA4" w:rsidRDefault="00B37A2B" w:rsidP="00733FA4">
      <w:pPr>
        <w:spacing w:line="360" w:lineRule="auto"/>
        <w:jc w:val="both"/>
        <w:rPr>
          <w:rFonts w:ascii="Arial" w:hAnsi="Arial" w:cs="Arial"/>
          <w:b/>
        </w:rPr>
      </w:pPr>
      <w:r w:rsidRPr="00733FA4">
        <w:rPr>
          <w:rFonts w:ascii="Arial" w:hAnsi="Arial" w:cs="Arial"/>
          <w:b/>
        </w:rPr>
        <w:t>SERITI JA (NAVSA JA AND PETSE AJA CONCURRING):</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p. 416 [24] In order for a court to arrive at an informed decision concerning sentence the information set out in the dicta from S v M and MS v S referred to above, was required. A court having all that </w:t>
      </w:r>
      <w:proofErr w:type="gramStart"/>
      <w:r w:rsidRPr="00733FA4">
        <w:rPr>
          <w:rFonts w:ascii="Arial" w:hAnsi="Arial" w:cs="Arial"/>
        </w:rPr>
        <w:t>information  C</w:t>
      </w:r>
      <w:proofErr w:type="gramEnd"/>
      <w:r w:rsidRPr="00733FA4">
        <w:rPr>
          <w:rFonts w:ascii="Arial" w:hAnsi="Arial" w:cs="Arial"/>
        </w:rPr>
        <w:t xml:space="preserve"> before it might still decide, as was done in MS v S and in Howells, that incarceration is called for. Even if it does so, it might, with the information at hand, be able to fashion an order that will ensure the continued well-being of the children, albeit in trying circumstances. On the other hand, it might, having all that information at hand, decide against incarceration. The point, though, is that the evidence upon  D which a proper decision is to be made has to be obtained and all the actors must play their part, including the appellant's legal representatives and the State, using such State resources as may be available to it. As far as sentencing is concerned a judicial officer is not required to be passive. In this regard see S v Siebert 1998 (1) SACR 554 (A) at 558g – 559a.</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7.</w:t>
      </w:r>
      <w:r w:rsidRPr="00733FA4">
        <w:rPr>
          <w:rFonts w:ascii="Arial" w:hAnsi="Arial" w:cs="Arial"/>
          <w:b/>
        </w:rPr>
        <w:tab/>
        <w:t xml:space="preserve">S v </w:t>
      </w:r>
      <w:proofErr w:type="spellStart"/>
      <w:r w:rsidRPr="00733FA4">
        <w:rPr>
          <w:rFonts w:ascii="Arial" w:hAnsi="Arial" w:cs="Arial"/>
          <w:b/>
        </w:rPr>
        <w:t>McLAGGAN</w:t>
      </w:r>
      <w:proofErr w:type="spellEnd"/>
      <w:r w:rsidRPr="00733FA4">
        <w:rPr>
          <w:rFonts w:ascii="Arial" w:hAnsi="Arial" w:cs="Arial"/>
          <w:b/>
        </w:rPr>
        <w:t xml:space="preserve"> (CC70/2011</w:t>
      </w:r>
      <w:proofErr w:type="gramStart"/>
      <w:r w:rsidRPr="00733FA4">
        <w:rPr>
          <w:rFonts w:ascii="Arial" w:hAnsi="Arial" w:cs="Arial"/>
          <w:b/>
        </w:rPr>
        <w:t>)[</w:t>
      </w:r>
      <w:proofErr w:type="gramEnd"/>
      <w:r w:rsidRPr="00733FA4">
        <w:rPr>
          <w:rFonts w:ascii="Arial" w:hAnsi="Arial" w:cs="Arial"/>
          <w:b/>
        </w:rPr>
        <w:t>2012]ZAECGHC 75 28 September 2012 - unreported judgment)</w:t>
      </w:r>
    </w:p>
    <w:p w:rsidR="00B37A2B" w:rsidRPr="00733FA4" w:rsidRDefault="00B37A2B" w:rsidP="00733FA4">
      <w:pPr>
        <w:spacing w:line="360" w:lineRule="auto"/>
        <w:jc w:val="both"/>
        <w:rPr>
          <w:rFonts w:ascii="Arial" w:hAnsi="Arial" w:cs="Arial"/>
          <w:b/>
        </w:rPr>
      </w:pPr>
      <w:r w:rsidRPr="00733FA4">
        <w:rPr>
          <w:rFonts w:ascii="Arial" w:hAnsi="Arial" w:cs="Arial"/>
          <w:b/>
        </w:rPr>
        <w:t>GOOSEN J</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[3] In my view the nature of the evidence was clearly relevant and ought to be received.  A sentencing court is concerned with formulating an appropriate and just sentence and is required to give consideration to a wide range of interests and factors.  Evidence relating to the impact of the offence upon the victim is necessary.  This matter involves a foreign national who is outside of the court’s jurisdiction and it is therefore not easy to ensure the attendance of witnesses.  Failure to receive the evidence by way of video link would not only result in an unnecessary and potentially lengthy delay to the prejudice of the accused but may also have had the effect that such evidence is ultimately not available to the court.  In the light of these circumstances I considered that the use of the video link technology would not prejudice the accused having regard to the nature of the evidence.  I shall deal hereunder with the impact of the evidence so received.</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8.</w:t>
      </w:r>
      <w:r w:rsidRPr="00733FA4">
        <w:rPr>
          <w:rFonts w:ascii="Arial" w:hAnsi="Arial" w:cs="Arial"/>
          <w:b/>
        </w:rPr>
        <w:tab/>
        <w:t>DIRECTOR OF PUBLIC PROSECUTIONS, NORTH GAUTENG v THABETHE 2011 (2) SACR 567 (SCA)</w:t>
      </w:r>
    </w:p>
    <w:p w:rsidR="00B37A2B" w:rsidRPr="00733FA4" w:rsidRDefault="00B37A2B" w:rsidP="00733FA4">
      <w:pPr>
        <w:spacing w:line="360" w:lineRule="auto"/>
        <w:jc w:val="both"/>
        <w:rPr>
          <w:rFonts w:ascii="Arial" w:hAnsi="Arial" w:cs="Arial"/>
          <w:b/>
        </w:rPr>
      </w:pPr>
      <w:r w:rsidRPr="00733FA4">
        <w:rPr>
          <w:rFonts w:ascii="Arial" w:hAnsi="Arial" w:cs="Arial"/>
          <w:b/>
        </w:rPr>
        <w:t>BOSIELO JA (MTHIYANE JA AND SHONGWE JA concurring)</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p. 576 [21] A controversial if not intractable question remains: do the views </w:t>
      </w:r>
      <w:proofErr w:type="gramStart"/>
      <w:r w:rsidRPr="00733FA4">
        <w:rPr>
          <w:rFonts w:ascii="Arial" w:hAnsi="Arial" w:cs="Arial"/>
        </w:rPr>
        <w:t>of  F</w:t>
      </w:r>
      <w:proofErr w:type="gramEnd"/>
      <w:r w:rsidRPr="00733FA4">
        <w:rPr>
          <w:rFonts w:ascii="Arial" w:hAnsi="Arial" w:cs="Arial"/>
        </w:rPr>
        <w:t xml:space="preserve"> the victim of a crime have a role to play in the determination of an appropriate sentence? If so, what weight is to be attached thereto? That the victim's voice deserves to be heard admits of no doubt. After all, it is the victim who bears the real brunt of the offence committed against him or her. It is only fair that he/she be heard on, amongst other things, how the crime has affected him/her. This does not mean, however, that his/</w:t>
      </w:r>
      <w:proofErr w:type="gramStart"/>
      <w:r w:rsidRPr="00733FA4">
        <w:rPr>
          <w:rFonts w:ascii="Arial" w:hAnsi="Arial" w:cs="Arial"/>
        </w:rPr>
        <w:t>her  G</w:t>
      </w:r>
      <w:proofErr w:type="gramEnd"/>
      <w:r w:rsidRPr="00733FA4">
        <w:rPr>
          <w:rFonts w:ascii="Arial" w:hAnsi="Arial" w:cs="Arial"/>
        </w:rPr>
        <w:t xml:space="preserve"> views are decisive. Whilst grappling with this problem, </w:t>
      </w:r>
      <w:proofErr w:type="spellStart"/>
      <w:r w:rsidRPr="00733FA4">
        <w:rPr>
          <w:rFonts w:ascii="Arial" w:hAnsi="Arial" w:cs="Arial"/>
        </w:rPr>
        <w:t>Ponnan</w:t>
      </w:r>
      <w:proofErr w:type="spellEnd"/>
      <w:r w:rsidRPr="00733FA4">
        <w:rPr>
          <w:rFonts w:ascii="Arial" w:hAnsi="Arial" w:cs="Arial"/>
        </w:rPr>
        <w:t xml:space="preserve"> JA enunciated the following principle in S v </w:t>
      </w:r>
      <w:proofErr w:type="spellStart"/>
      <w:r w:rsidRPr="00733FA4">
        <w:rPr>
          <w:rFonts w:ascii="Arial" w:hAnsi="Arial" w:cs="Arial"/>
        </w:rPr>
        <w:t>Matyityi</w:t>
      </w:r>
      <w:proofErr w:type="spellEnd"/>
      <w:r w:rsidRPr="00733FA4">
        <w:rPr>
          <w:rFonts w:ascii="Arial" w:hAnsi="Arial" w:cs="Arial"/>
        </w:rPr>
        <w:t xml:space="preserve"> 2011 (1) SACR 40 (SCA) paras 16 – 17:</w:t>
      </w:r>
    </w:p>
    <w:p w:rsidR="00B37A2B" w:rsidRPr="00733FA4" w:rsidRDefault="00B37A2B" w:rsidP="00733FA4">
      <w:pPr>
        <w:spacing w:line="360" w:lineRule="auto"/>
        <w:jc w:val="both"/>
        <w:rPr>
          <w:rFonts w:ascii="Arial" w:hAnsi="Arial" w:cs="Arial"/>
        </w:rPr>
      </w:pPr>
      <w:r w:rsidRPr="00733FA4">
        <w:rPr>
          <w:rFonts w:ascii="Arial" w:hAnsi="Arial" w:cs="Arial"/>
        </w:rPr>
        <w:t xml:space="preserve">   'An enlightened and just penal policy requires consideration of a broad range of sentencing options, from which an appropriate option can be  H selected that best fits the unique circumstances of the case before court. To that should be added, it also needs to be victim-centred. Internationally the concerns of victims have been recognised and sought to be addressed through a number of declarations, the most important of which is the UN Declaration of the Basic Principles of Justice for Victims of Crime and Abuse of Power. The declaration is based on </w:t>
      </w:r>
      <w:proofErr w:type="gramStart"/>
      <w:r w:rsidRPr="00733FA4">
        <w:rPr>
          <w:rFonts w:ascii="Arial" w:hAnsi="Arial" w:cs="Arial"/>
        </w:rPr>
        <w:t>the  I</w:t>
      </w:r>
      <w:proofErr w:type="gramEnd"/>
      <w:r w:rsidRPr="00733FA4">
        <w:rPr>
          <w:rFonts w:ascii="Arial" w:hAnsi="Arial" w:cs="Arial"/>
        </w:rPr>
        <w:t xml:space="preserve"> philosophy that adequate recognition should be given to victims, and that they should be treated with respect in the criminal justice system. In South Africa victim empowerment is based on restorative justice. Restorative justice seeks to emphasise that a crime is more than the breaking of the law or offending against the State — it is an injury or wrong done to another person. The Service Charter for Victims </w:t>
      </w:r>
      <w:proofErr w:type="gramStart"/>
      <w:r w:rsidRPr="00733FA4">
        <w:rPr>
          <w:rFonts w:ascii="Arial" w:hAnsi="Arial" w:cs="Arial"/>
        </w:rPr>
        <w:t>of  J</w:t>
      </w:r>
      <w:proofErr w:type="gramEnd"/>
      <w:r w:rsidRPr="00733FA4">
        <w:rPr>
          <w:rFonts w:ascii="Arial" w:hAnsi="Arial" w:cs="Arial"/>
        </w:rPr>
        <w:t xml:space="preserve"> Crime in South Africa seeks to accommodate victims more effectively in</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proofErr w:type="gramStart"/>
      <w:r w:rsidRPr="00733FA4">
        <w:rPr>
          <w:rFonts w:ascii="Arial" w:hAnsi="Arial" w:cs="Arial"/>
        </w:rPr>
        <w:t>p. 577 the criminal justice system.</w:t>
      </w:r>
      <w:proofErr w:type="gramEnd"/>
      <w:r w:rsidRPr="00733FA4">
        <w:rPr>
          <w:rFonts w:ascii="Arial" w:hAnsi="Arial" w:cs="Arial"/>
        </w:rPr>
        <w:t xml:space="preserve"> As in any true participatory democracy </w:t>
      </w:r>
      <w:proofErr w:type="gramStart"/>
      <w:r w:rsidRPr="00733FA4">
        <w:rPr>
          <w:rFonts w:ascii="Arial" w:hAnsi="Arial" w:cs="Arial"/>
        </w:rPr>
        <w:t>its  A</w:t>
      </w:r>
      <w:proofErr w:type="gramEnd"/>
      <w:r w:rsidRPr="00733FA4">
        <w:rPr>
          <w:rFonts w:ascii="Arial" w:hAnsi="Arial" w:cs="Arial"/>
        </w:rPr>
        <w:t xml:space="preserve"> underlying philosophy is to give meaningful content to the rights of all citizens, particularly victims of sexual abuse, by reaffirming one of our founding democratic values, namely human dignity. It enables us, as well, to vindicate our collective sense of humanity and humanness. The charter seeks to give to victims the right to participate in and </w:t>
      </w:r>
      <w:proofErr w:type="gramStart"/>
      <w:r w:rsidRPr="00733FA4">
        <w:rPr>
          <w:rFonts w:ascii="Arial" w:hAnsi="Arial" w:cs="Arial"/>
        </w:rPr>
        <w:t>proffer  B</w:t>
      </w:r>
      <w:proofErr w:type="gramEnd"/>
      <w:r w:rsidRPr="00733FA4">
        <w:rPr>
          <w:rFonts w:ascii="Arial" w:hAnsi="Arial" w:cs="Arial"/>
        </w:rPr>
        <w:t xml:space="preserve"> information during the sentencing phase. The victim is thus afforded a more prominent role in the sentencing process by providing the court with a description of the physical and psychological harm suffered, as also the social and economic effect that the crime had and, in future, is likely to have. By giving the victim a voice the court will have an opportunity to truly recognise the wrong done to the individual victim.  C (See generally Karen Muller &amp; Annette van der Merwe Recognising the Victim in the Sentencing Phase: The Use of Victim Impact Statements in Court.)</w:t>
      </w:r>
    </w:p>
    <w:p w:rsidR="00B37A2B" w:rsidRPr="00733FA4" w:rsidRDefault="00B37A2B" w:rsidP="00733FA4">
      <w:pPr>
        <w:spacing w:line="360" w:lineRule="auto"/>
        <w:jc w:val="both"/>
        <w:rPr>
          <w:rFonts w:ascii="Arial" w:hAnsi="Arial" w:cs="Arial"/>
        </w:rPr>
      </w:pPr>
      <w:r w:rsidRPr="00733FA4">
        <w:rPr>
          <w:rFonts w:ascii="Arial" w:hAnsi="Arial" w:cs="Arial"/>
        </w:rPr>
        <w:t xml:space="preserve">   By accommodating the victim during the sentencing process the court will be better informed before sentencing about the after-effects of the crime. The court will thus have at its disposal information pertaining </w:t>
      </w:r>
      <w:proofErr w:type="gramStart"/>
      <w:r w:rsidRPr="00733FA4">
        <w:rPr>
          <w:rFonts w:ascii="Arial" w:hAnsi="Arial" w:cs="Arial"/>
        </w:rPr>
        <w:t xml:space="preserve">to  </w:t>
      </w:r>
      <w:proofErr w:type="spellStart"/>
      <w:r w:rsidRPr="00733FA4">
        <w:rPr>
          <w:rFonts w:ascii="Arial" w:hAnsi="Arial" w:cs="Arial"/>
        </w:rPr>
        <w:t>D</w:t>
      </w:r>
      <w:proofErr w:type="spellEnd"/>
      <w:proofErr w:type="gramEnd"/>
      <w:r w:rsidRPr="00733FA4">
        <w:rPr>
          <w:rFonts w:ascii="Arial" w:hAnsi="Arial" w:cs="Arial"/>
        </w:rPr>
        <w:t xml:space="preserve"> both the accused and victim, and in that way hopefully a more balanced approach to sentencing can be achieved. Absent evidence from the victim, the court will only have half of the information necessary to properly exercise its sentencing discretion. It is thus important that information pertaining not just to the objective gravity of the offence, but also the impact of the crime on the victim, be placed before </w:t>
      </w:r>
      <w:proofErr w:type="gramStart"/>
      <w:r w:rsidRPr="00733FA4">
        <w:rPr>
          <w:rFonts w:ascii="Arial" w:hAnsi="Arial" w:cs="Arial"/>
        </w:rPr>
        <w:t>the  E</w:t>
      </w:r>
      <w:proofErr w:type="gramEnd"/>
      <w:r w:rsidRPr="00733FA4">
        <w:rPr>
          <w:rFonts w:ascii="Arial" w:hAnsi="Arial" w:cs="Arial"/>
        </w:rPr>
        <w:t xml:space="preserve"> court. That in turn will contribute to the achievement of the right sense of balance and in the ultimate analysis will enhance proportionality, rather than harshness. Furthermore, courts generally do not have the necessary experience to generalise</w:t>
      </w:r>
      <w:r w:rsidRPr="00B37A2B">
        <w:rPr>
          <w:rFonts w:ascii="Trebuchet MS" w:hAnsi="Trebuchet MS"/>
        </w:rPr>
        <w:t xml:space="preserve"> </w:t>
      </w:r>
      <w:r w:rsidRPr="00733FA4">
        <w:rPr>
          <w:rFonts w:ascii="Arial" w:hAnsi="Arial" w:cs="Arial"/>
        </w:rPr>
        <w:t>or draw conclusions about the effects and consequences of a rape for a rape victim.'</w:t>
      </w:r>
    </w:p>
    <w:p w:rsidR="00B37A2B" w:rsidRPr="00733FA4" w:rsidRDefault="00B37A2B" w:rsidP="00733FA4">
      <w:pPr>
        <w:spacing w:line="360" w:lineRule="auto"/>
        <w:jc w:val="both"/>
        <w:rPr>
          <w:rFonts w:ascii="Arial" w:hAnsi="Arial" w:cs="Arial"/>
        </w:rPr>
      </w:pPr>
      <w:r w:rsidRPr="00733FA4">
        <w:rPr>
          <w:rFonts w:ascii="Arial" w:hAnsi="Arial" w:cs="Arial"/>
        </w:rPr>
        <w:t xml:space="preserve">[22] I agree that this case presents a panoply of facts which qualify </w:t>
      </w:r>
      <w:proofErr w:type="gramStart"/>
      <w:r w:rsidRPr="00733FA4">
        <w:rPr>
          <w:rFonts w:ascii="Arial" w:hAnsi="Arial" w:cs="Arial"/>
        </w:rPr>
        <w:t>as  F</w:t>
      </w:r>
      <w:proofErr w:type="gramEnd"/>
      <w:r w:rsidRPr="00733FA4">
        <w:rPr>
          <w:rFonts w:ascii="Arial" w:hAnsi="Arial" w:cs="Arial"/>
        </w:rPr>
        <w:t xml:space="preserve"> substantial and compelling to justify a departure from the prescribed minimum sentence. However, I am not persuaded that such facts justified a wholly suspended sentence, or one based on restorative justice. It is trite that, in addition to deterring an accused person from committing the same offence in the future, a sentence must also have </w:t>
      </w:r>
      <w:proofErr w:type="gramStart"/>
      <w:r w:rsidRPr="00733FA4">
        <w:rPr>
          <w:rFonts w:ascii="Arial" w:hAnsi="Arial" w:cs="Arial"/>
        </w:rPr>
        <w:t>the  G</w:t>
      </w:r>
      <w:proofErr w:type="gramEnd"/>
      <w:r w:rsidRPr="00733FA4">
        <w:rPr>
          <w:rFonts w:ascii="Arial" w:hAnsi="Arial" w:cs="Arial"/>
        </w:rPr>
        <w:t xml:space="preserve"> effect of deterring like-minded people. Rape of women and young children has become cancerous in our society. It is a crime which threatens the very foundation of our nascent democracy, which is founded on protection and promotion of the values of human dignity, equality and the advancement of human rights and freedoms. It is </w:t>
      </w:r>
      <w:proofErr w:type="gramStart"/>
      <w:r w:rsidRPr="00733FA4">
        <w:rPr>
          <w:rFonts w:ascii="Arial" w:hAnsi="Arial" w:cs="Arial"/>
        </w:rPr>
        <w:t>such  H</w:t>
      </w:r>
      <w:proofErr w:type="gramEnd"/>
      <w:r w:rsidRPr="00733FA4">
        <w:rPr>
          <w:rFonts w:ascii="Arial" w:hAnsi="Arial" w:cs="Arial"/>
        </w:rPr>
        <w:t xml:space="preserve"> a serious crime that it evokes strong feelings of revulsion and outrage amongst all right-thinking and self-respecting members of society. Our courts have an obligation to impose sentences for such a crime — particularly where it involves young, innocent, defenceless and vulnerable girls — of the kind which reflects the natural outrage and </w:t>
      </w:r>
      <w:proofErr w:type="gramStart"/>
      <w:r w:rsidRPr="00733FA4">
        <w:rPr>
          <w:rFonts w:ascii="Arial" w:hAnsi="Arial" w:cs="Arial"/>
        </w:rPr>
        <w:t>revulsion  I</w:t>
      </w:r>
      <w:proofErr w:type="gramEnd"/>
      <w:r w:rsidRPr="00733FA4">
        <w:rPr>
          <w:rFonts w:ascii="Arial" w:hAnsi="Arial" w:cs="Arial"/>
        </w:rPr>
        <w:t xml:space="preserve"> felt by law-abiding members of society. A failure to do so would regrettably have the effect of eroding the public confidence in the criminal justice system. Regrettably, the court below omitted to pay attention to these important considerations. In fact, it is clear to me that the court below accorded undue weight to the respondent's personal circumstances and paid scant regard to the seriousness of the offence </w:t>
      </w:r>
      <w:proofErr w:type="gramStart"/>
      <w:r w:rsidRPr="00733FA4">
        <w:rPr>
          <w:rFonts w:ascii="Arial" w:hAnsi="Arial" w:cs="Arial"/>
        </w:rPr>
        <w:t>and  J</w:t>
      </w:r>
      <w:proofErr w:type="gramEnd"/>
      <w:r w:rsidRPr="00733FA4">
        <w:rPr>
          <w:rFonts w:ascii="Arial" w:hAnsi="Arial" w:cs="Arial"/>
        </w:rPr>
        <w:t xml:space="preserve"> </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p. 578 </w:t>
      </w:r>
      <w:proofErr w:type="gramStart"/>
      <w:r w:rsidRPr="00733FA4">
        <w:rPr>
          <w:rFonts w:ascii="Arial" w:hAnsi="Arial" w:cs="Arial"/>
        </w:rPr>
        <w:t>A</w:t>
      </w:r>
      <w:proofErr w:type="gramEnd"/>
      <w:r w:rsidRPr="00733FA4">
        <w:rPr>
          <w:rFonts w:ascii="Arial" w:hAnsi="Arial" w:cs="Arial"/>
        </w:rPr>
        <w:t xml:space="preserve"> the broader interests of society. It appears to me that the learned judge in the court below inadvertently allowed maudlin sympathy for the respondent to cloud his better judgment. The result is a sentence which is disturbingly disproportionate to the seriousness of the offence. Any crime that threatens the wellbeing of society deserves a severe punishment.  B</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9.</w:t>
      </w:r>
      <w:r w:rsidRPr="00733FA4">
        <w:rPr>
          <w:rFonts w:ascii="Arial" w:hAnsi="Arial" w:cs="Arial"/>
          <w:b/>
        </w:rPr>
        <w:tab/>
        <w:t>S v MOKELA 2012 (1) SACR 431 (SCA)</w:t>
      </w:r>
    </w:p>
    <w:p w:rsidR="00B37A2B" w:rsidRPr="00733FA4" w:rsidRDefault="00B37A2B" w:rsidP="00733FA4">
      <w:pPr>
        <w:spacing w:line="360" w:lineRule="auto"/>
        <w:jc w:val="both"/>
        <w:rPr>
          <w:rFonts w:ascii="Arial" w:hAnsi="Arial" w:cs="Arial"/>
          <w:b/>
        </w:rPr>
      </w:pPr>
      <w:r w:rsidRPr="00733FA4">
        <w:rPr>
          <w:rFonts w:ascii="Arial" w:hAnsi="Arial" w:cs="Arial"/>
          <w:b/>
        </w:rPr>
        <w:t>BOSIELO JA (MTHIYANE JA AND MAYA JA CONCURRING):</w:t>
      </w:r>
    </w:p>
    <w:p w:rsidR="00B37A2B" w:rsidRPr="00733FA4" w:rsidRDefault="00B37A2B" w:rsidP="00733FA4">
      <w:pPr>
        <w:spacing w:line="360" w:lineRule="auto"/>
        <w:jc w:val="both"/>
        <w:rPr>
          <w:rFonts w:ascii="Arial" w:hAnsi="Arial" w:cs="Arial"/>
        </w:rPr>
      </w:pPr>
    </w:p>
    <w:p w:rsidR="005A1550" w:rsidRDefault="00B37A2B" w:rsidP="00733FA4">
      <w:pPr>
        <w:spacing w:line="360" w:lineRule="auto"/>
        <w:jc w:val="both"/>
        <w:rPr>
          <w:rFonts w:ascii="Arial" w:hAnsi="Arial" w:cs="Arial"/>
        </w:rPr>
      </w:pPr>
      <w:r w:rsidRPr="00733FA4">
        <w:rPr>
          <w:rFonts w:ascii="Arial" w:hAnsi="Arial" w:cs="Arial"/>
        </w:rPr>
        <w:t xml:space="preserve">p. 437 [14] </w:t>
      </w:r>
      <w:proofErr w:type="gramStart"/>
      <w:r w:rsidRPr="00733FA4">
        <w:rPr>
          <w:rFonts w:ascii="Arial" w:hAnsi="Arial" w:cs="Arial"/>
        </w:rPr>
        <w:t>It</w:t>
      </w:r>
      <w:proofErr w:type="gramEnd"/>
      <w:r w:rsidRPr="00733FA4">
        <w:rPr>
          <w:rFonts w:ascii="Arial" w:hAnsi="Arial" w:cs="Arial"/>
        </w:rPr>
        <w:t xml:space="preserve"> is generally accepted that both the accused and the state have a right to address the court regarding the appropriate sentence. Although s 274 of the Criminal Procedure Act uses the word 'may', which may suggest that a sentencing court has a discretion whether to afford </w:t>
      </w:r>
      <w:proofErr w:type="gramStart"/>
      <w:r w:rsidRPr="00733FA4">
        <w:rPr>
          <w:rFonts w:ascii="Arial" w:hAnsi="Arial" w:cs="Arial"/>
        </w:rPr>
        <w:t>the  D</w:t>
      </w:r>
      <w:proofErr w:type="gramEnd"/>
      <w:r w:rsidRPr="00733FA4">
        <w:rPr>
          <w:rFonts w:ascii="Arial" w:hAnsi="Arial" w:cs="Arial"/>
        </w:rPr>
        <w:t xml:space="preserve"> parties the opportunity to address it on an appropriate sentence, a salutary judicial practice has developed over many years, in terms whereof courts have accepted this to be a right which an accused can insist on and must be allowed to exercise. This is in keeping with the hallowed principle that, in order to arrive at a fair and balanced sentence</w:t>
      </w:r>
      <w:proofErr w:type="gramStart"/>
      <w:r w:rsidRPr="00733FA4">
        <w:rPr>
          <w:rFonts w:ascii="Arial" w:hAnsi="Arial" w:cs="Arial"/>
        </w:rPr>
        <w:t>,  E</w:t>
      </w:r>
      <w:proofErr w:type="gramEnd"/>
      <w:r w:rsidRPr="00733FA4">
        <w:rPr>
          <w:rFonts w:ascii="Arial" w:hAnsi="Arial" w:cs="Arial"/>
        </w:rPr>
        <w:t xml:space="preserve"> it is essential that all facts relevant to the sentence be put before the sentencing court. The duty extends to a point where a sentencing court may be obliged, in the interests of justice, to enquire into circumstances, whether aggravating or mitigating, which may influence the sentence which the court may impose. This is in line with the principle of a fair trial. It is therefore irregular for a sentencing officer to continue </w:t>
      </w:r>
      <w:proofErr w:type="gramStart"/>
      <w:r w:rsidRPr="00733FA4">
        <w:rPr>
          <w:rFonts w:ascii="Arial" w:hAnsi="Arial" w:cs="Arial"/>
        </w:rPr>
        <w:t>to  F</w:t>
      </w:r>
      <w:proofErr w:type="gramEnd"/>
      <w:r w:rsidRPr="00733FA4">
        <w:rPr>
          <w:rFonts w:ascii="Arial" w:hAnsi="Arial" w:cs="Arial"/>
        </w:rPr>
        <w:t xml:space="preserve"> sentence an accused person, without having offered the accused an opportunity to address the court; or, as in this case, to vary conditions attached to the sentence, without having invited the accused to address him on the critical question of whether such conditions ought to be varied or not. </w:t>
      </w:r>
      <w:proofErr w:type="gramStart"/>
      <w:r w:rsidRPr="00733FA4">
        <w:rPr>
          <w:rFonts w:ascii="Arial" w:hAnsi="Arial" w:cs="Arial"/>
        </w:rPr>
        <w:t>See Du Toit et al Commentary on the Criminal Procedure Act at 28-6D.</w:t>
      </w:r>
      <w:proofErr w:type="gramEnd"/>
      <w:r w:rsidRPr="00733FA4">
        <w:rPr>
          <w:rFonts w:ascii="Arial" w:hAnsi="Arial" w:cs="Arial"/>
        </w:rPr>
        <w:t xml:space="preserve">  G </w:t>
      </w:r>
    </w:p>
    <w:p w:rsidR="005A1550" w:rsidRPr="00733FA4" w:rsidRDefault="005A1550"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10.</w:t>
      </w:r>
      <w:r w:rsidRPr="00733FA4">
        <w:rPr>
          <w:rFonts w:ascii="Arial" w:hAnsi="Arial" w:cs="Arial"/>
          <w:b/>
        </w:rPr>
        <w:tab/>
        <w:t>S v MBUYISA 2012 (1) SACR 571 (SCA)</w:t>
      </w:r>
    </w:p>
    <w:p w:rsidR="00B37A2B" w:rsidRPr="00733FA4" w:rsidRDefault="00B37A2B" w:rsidP="00733FA4">
      <w:pPr>
        <w:spacing w:line="360" w:lineRule="auto"/>
        <w:jc w:val="both"/>
        <w:rPr>
          <w:rFonts w:ascii="Arial" w:hAnsi="Arial" w:cs="Arial"/>
          <w:b/>
        </w:rPr>
      </w:pPr>
      <w:r w:rsidRPr="00733FA4">
        <w:rPr>
          <w:rFonts w:ascii="Arial" w:hAnsi="Arial" w:cs="Arial"/>
          <w:b/>
        </w:rPr>
        <w:t>LEACH JA (CLOETE JA AND PONNAN JA CONCURRING):</w:t>
      </w:r>
    </w:p>
    <w:p w:rsidR="00B37A2B" w:rsidRPr="00733FA4" w:rsidRDefault="00B37A2B"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p. 575 [12] In S v Olivier 2010 (2) SACR 178 (SCA) this court pointed </w:t>
      </w:r>
      <w:proofErr w:type="gramStart"/>
      <w:r w:rsidRPr="00733FA4">
        <w:rPr>
          <w:rFonts w:ascii="Arial" w:hAnsi="Arial" w:cs="Arial"/>
        </w:rPr>
        <w:t>out  D</w:t>
      </w:r>
      <w:proofErr w:type="gramEnd"/>
      <w:r w:rsidRPr="00733FA4">
        <w:rPr>
          <w:rFonts w:ascii="Arial" w:hAnsi="Arial" w:cs="Arial"/>
        </w:rPr>
        <w:t xml:space="preserve"> that, while formalism often takes a back seat during the sentencing stage of criminal proceedings when a court is often merely informed of uncontentious facts such as the accused's personal circumstances, different considerations apply insofar as the nature and circumstances of the crime are concerned. </w:t>
      </w:r>
      <w:proofErr w:type="spellStart"/>
      <w:r w:rsidRPr="00733FA4">
        <w:rPr>
          <w:rFonts w:ascii="Arial" w:hAnsi="Arial" w:cs="Arial"/>
        </w:rPr>
        <w:t>Majiedt</w:t>
      </w:r>
      <w:proofErr w:type="spellEnd"/>
      <w:r w:rsidRPr="00733FA4">
        <w:rPr>
          <w:rFonts w:ascii="Arial" w:hAnsi="Arial" w:cs="Arial"/>
        </w:rPr>
        <w:t xml:space="preserve"> AJA went on to state: 3     E </w:t>
      </w:r>
    </w:p>
    <w:p w:rsidR="00B37A2B" w:rsidRPr="00733FA4" w:rsidRDefault="00B37A2B" w:rsidP="00733FA4">
      <w:pPr>
        <w:spacing w:line="360" w:lineRule="auto"/>
        <w:jc w:val="both"/>
        <w:rPr>
          <w:rFonts w:ascii="Arial" w:hAnsi="Arial" w:cs="Arial"/>
        </w:rPr>
      </w:pPr>
      <w:r w:rsidRPr="00733FA4">
        <w:rPr>
          <w:rFonts w:ascii="Arial" w:hAnsi="Arial" w:cs="Arial"/>
        </w:rPr>
        <w:t xml:space="preserve">'All too often prosecutors adopt a lackadaisical approach to sentence, permitting ex parte averments to be made willy-nilly in the defence's submissions from the bar, notwithstanding that it is at variance with the information in the docket. . . . Quite often this is attributable to slothfulness on the part of prosecutors. It is a practice which must be deprecated, since it does not serve the interests of the justice system.'  F </w:t>
      </w:r>
    </w:p>
    <w:p w:rsidR="00B37A2B" w:rsidRPr="00733FA4" w:rsidRDefault="00B37A2B" w:rsidP="00733FA4">
      <w:pPr>
        <w:spacing w:line="360" w:lineRule="auto"/>
        <w:jc w:val="both"/>
        <w:rPr>
          <w:rFonts w:ascii="Arial" w:hAnsi="Arial" w:cs="Arial"/>
        </w:rPr>
      </w:pPr>
      <w:r w:rsidRPr="00733FA4">
        <w:rPr>
          <w:rFonts w:ascii="Arial" w:hAnsi="Arial" w:cs="Arial"/>
        </w:rPr>
        <w:t>[13] In the present case, both sides made themselves guilty of failing to call evidence of the material circumstances under which the offence was committed.</w:t>
      </w:r>
    </w:p>
    <w:p w:rsidR="00B37A2B" w:rsidRDefault="00B37A2B" w:rsidP="00733FA4">
      <w:pPr>
        <w:spacing w:line="360" w:lineRule="auto"/>
        <w:jc w:val="both"/>
        <w:rPr>
          <w:rFonts w:ascii="Arial" w:hAnsi="Arial" w:cs="Arial"/>
        </w:rPr>
      </w:pPr>
    </w:p>
    <w:p w:rsidR="00EF0DDA" w:rsidRPr="00733FA4" w:rsidRDefault="00EF0DDA"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11.</w:t>
      </w:r>
      <w:r w:rsidRPr="00733FA4">
        <w:rPr>
          <w:rFonts w:ascii="Arial" w:hAnsi="Arial" w:cs="Arial"/>
          <w:b/>
        </w:rPr>
        <w:tab/>
        <w:t>S v SMM 2013 (2) SACR 292 (SCA)</w:t>
      </w:r>
    </w:p>
    <w:p w:rsidR="00B37A2B" w:rsidRPr="00733FA4" w:rsidRDefault="00B37A2B" w:rsidP="00733FA4">
      <w:pPr>
        <w:spacing w:line="360" w:lineRule="auto"/>
        <w:jc w:val="both"/>
        <w:rPr>
          <w:rFonts w:ascii="Arial" w:hAnsi="Arial" w:cs="Arial"/>
          <w:b/>
        </w:rPr>
      </w:pPr>
      <w:r w:rsidRPr="00733FA4">
        <w:rPr>
          <w:rFonts w:ascii="Arial" w:hAnsi="Arial" w:cs="Arial"/>
          <w:b/>
        </w:rPr>
        <w:t>MAJIEDT JA (MTHIYANE DP, CACHALIA</w:t>
      </w:r>
      <w:proofErr w:type="gramStart"/>
      <w:r w:rsidRPr="00733FA4">
        <w:rPr>
          <w:rFonts w:ascii="Arial" w:hAnsi="Arial" w:cs="Arial"/>
          <w:b/>
        </w:rPr>
        <w:t>, ,</w:t>
      </w:r>
      <w:proofErr w:type="gramEnd"/>
      <w:r w:rsidRPr="00733FA4">
        <w:rPr>
          <w:rFonts w:ascii="Arial" w:hAnsi="Arial" w:cs="Arial"/>
          <w:b/>
        </w:rPr>
        <w:t xml:space="preserve"> ERASMUS and SALDULKER AJA CONCURRING)</w:t>
      </w:r>
    </w:p>
    <w:p w:rsidR="00B37A2B" w:rsidRPr="00733FA4" w:rsidRDefault="00B37A2B" w:rsidP="00733FA4">
      <w:pPr>
        <w:spacing w:line="360" w:lineRule="auto"/>
        <w:jc w:val="both"/>
        <w:rPr>
          <w:rFonts w:ascii="Arial" w:hAnsi="Arial" w:cs="Arial"/>
        </w:rPr>
      </w:pPr>
    </w:p>
    <w:p w:rsidR="00A42A7C" w:rsidRPr="00733FA4" w:rsidRDefault="00B37A2B" w:rsidP="00733FA4">
      <w:pPr>
        <w:spacing w:line="360" w:lineRule="auto"/>
        <w:jc w:val="both"/>
        <w:rPr>
          <w:rFonts w:ascii="Arial" w:hAnsi="Arial" w:cs="Arial"/>
        </w:rPr>
      </w:pPr>
      <w:r w:rsidRPr="00733FA4">
        <w:rPr>
          <w:rFonts w:ascii="Arial" w:hAnsi="Arial" w:cs="Arial"/>
        </w:rPr>
        <w:t xml:space="preserve">[25] It must also be accepted that this was not the most severe form of rape and that the appellant desisted when he realized that the child was crying. There is also no evidence that the child suffered any ongoing trauma, over and above the trauma that she would inevitably have experienced as a result of what had happened. In this regard I must mention that it is troubling that the State seems to have made no attempt to place such evidence before the trial court, e.g. by way of a victim impact report, despite the fact that this court has emphasized its importance. </w:t>
      </w:r>
    </w:p>
    <w:p w:rsidR="00B37A2B" w:rsidRPr="00733FA4" w:rsidRDefault="00B37A2B" w:rsidP="00733FA4">
      <w:pPr>
        <w:spacing w:line="360" w:lineRule="auto"/>
        <w:jc w:val="both"/>
        <w:rPr>
          <w:rFonts w:ascii="Arial" w:hAnsi="Arial" w:cs="Arial"/>
          <w:b/>
        </w:rPr>
      </w:pPr>
    </w:p>
    <w:p w:rsidR="00B37A2B" w:rsidRPr="00733FA4" w:rsidRDefault="00B37A2B" w:rsidP="00733FA4">
      <w:pPr>
        <w:spacing w:line="360" w:lineRule="auto"/>
        <w:jc w:val="both"/>
        <w:rPr>
          <w:rFonts w:ascii="Arial" w:hAnsi="Arial" w:cs="Arial"/>
          <w:b/>
        </w:rPr>
      </w:pPr>
      <w:r w:rsidRPr="00733FA4">
        <w:rPr>
          <w:rFonts w:ascii="Arial" w:hAnsi="Arial" w:cs="Arial"/>
          <w:b/>
        </w:rPr>
        <w:t>12.</w:t>
      </w:r>
      <w:r w:rsidRPr="00733FA4">
        <w:rPr>
          <w:rFonts w:ascii="Arial" w:hAnsi="Arial" w:cs="Arial"/>
          <w:b/>
        </w:rPr>
        <w:tab/>
        <w:t>S v GK 2013 (2) SACR 505 (WCC)</w:t>
      </w:r>
    </w:p>
    <w:p w:rsidR="00B37A2B" w:rsidRPr="00733FA4" w:rsidRDefault="00B37A2B" w:rsidP="00733FA4">
      <w:pPr>
        <w:spacing w:line="360" w:lineRule="auto"/>
        <w:jc w:val="both"/>
        <w:rPr>
          <w:rFonts w:ascii="Arial" w:hAnsi="Arial" w:cs="Arial"/>
          <w:b/>
        </w:rPr>
      </w:pPr>
      <w:r w:rsidRPr="00733FA4">
        <w:rPr>
          <w:rFonts w:ascii="Arial" w:hAnsi="Arial" w:cs="Arial"/>
          <w:b/>
        </w:rPr>
        <w:t>ROGERS J (GAMBLE J CONCURRING)</w:t>
      </w:r>
    </w:p>
    <w:p w:rsidR="00B37A2B" w:rsidRPr="00733FA4" w:rsidRDefault="00B37A2B" w:rsidP="00733FA4">
      <w:pPr>
        <w:spacing w:line="360" w:lineRule="auto"/>
        <w:jc w:val="both"/>
        <w:rPr>
          <w:rFonts w:ascii="Arial" w:hAnsi="Arial" w:cs="Arial"/>
          <w:b/>
        </w:rPr>
      </w:pPr>
    </w:p>
    <w:p w:rsidR="00B37A2B" w:rsidRPr="00733FA4" w:rsidRDefault="00B37A2B" w:rsidP="00733FA4">
      <w:pPr>
        <w:spacing w:line="360" w:lineRule="auto"/>
        <w:jc w:val="both"/>
        <w:rPr>
          <w:rFonts w:ascii="Arial" w:hAnsi="Arial" w:cs="Arial"/>
        </w:rPr>
      </w:pPr>
      <w:r w:rsidRPr="00733FA4">
        <w:rPr>
          <w:rFonts w:ascii="Arial" w:hAnsi="Arial" w:cs="Arial"/>
        </w:rPr>
        <w:t xml:space="preserve">[21] My colleague rightly points to the evidence of adverse </w:t>
      </w:r>
      <w:proofErr w:type="gramStart"/>
      <w:r w:rsidRPr="00733FA4">
        <w:rPr>
          <w:rFonts w:ascii="Arial" w:hAnsi="Arial" w:cs="Arial"/>
        </w:rPr>
        <w:t>emotional  F</w:t>
      </w:r>
      <w:proofErr w:type="gramEnd"/>
      <w:r w:rsidRPr="00733FA4">
        <w:rPr>
          <w:rFonts w:ascii="Arial" w:hAnsi="Arial" w:cs="Arial"/>
        </w:rPr>
        <w:t xml:space="preserve"> and psychological effects on the complainant. Some of these adverse effects have to do with the behaviour of others and are not the direct consequence of the appellant's conduct. I refer here to the fact that the complainant has been the subject of vulgar comments by other children, and that certain members of the community who apparently support </w:t>
      </w:r>
      <w:proofErr w:type="gramStart"/>
      <w:r w:rsidRPr="00733FA4">
        <w:rPr>
          <w:rFonts w:ascii="Arial" w:hAnsi="Arial" w:cs="Arial"/>
        </w:rPr>
        <w:t>the  G</w:t>
      </w:r>
      <w:proofErr w:type="gramEnd"/>
      <w:r w:rsidRPr="00733FA4">
        <w:rPr>
          <w:rFonts w:ascii="Arial" w:hAnsi="Arial" w:cs="Arial"/>
        </w:rPr>
        <w:t xml:space="preserve"> appellant have displayed hostility towards the complainant's family. Such conduct is to be deprecated, but there is no evidence that the appellant himself (who was arrested shortly after the incident and has remained in custody) organised a campaign against the complainant's family. On the contrary, the social worker's report records that the appellant's wife was supportive towards the complainant's family. </w:t>
      </w:r>
      <w:proofErr w:type="gramStart"/>
      <w:r w:rsidRPr="00733FA4">
        <w:rPr>
          <w:rFonts w:ascii="Arial" w:hAnsi="Arial" w:cs="Arial"/>
        </w:rPr>
        <w:t>There  H</w:t>
      </w:r>
      <w:proofErr w:type="gramEnd"/>
      <w:r w:rsidRPr="00733FA4">
        <w:rPr>
          <w:rFonts w:ascii="Arial" w:hAnsi="Arial" w:cs="Arial"/>
        </w:rPr>
        <w:t xml:space="preserve"> is, however, evidence of more direct negative effects on the complainant — feelings of fear and shame, changes in mood, becoming withdrawn and less trusting. The complainant received therapy for six months. The social worker who compiled the report said that the complainant might require further therapy. The report reflects, unlike the case of S v </w:t>
      </w:r>
      <w:proofErr w:type="gramStart"/>
      <w:r w:rsidRPr="00733FA4">
        <w:rPr>
          <w:rFonts w:ascii="Arial" w:hAnsi="Arial" w:cs="Arial"/>
        </w:rPr>
        <w:t>PB  I</w:t>
      </w:r>
      <w:proofErr w:type="gramEnd"/>
      <w:r w:rsidRPr="00733FA4">
        <w:rPr>
          <w:rFonts w:ascii="Arial" w:hAnsi="Arial" w:cs="Arial"/>
        </w:rPr>
        <w:t xml:space="preserve"> supra, that the complainant has a loving and stable family environment. The social worker was not called to testify so that her report could be interrogated. The impacts described in the report appear to me to be significant, without being of an extreme or debilitating kind. The fact that the social worker could not confidently say that future therapy was needed may indicate that the complainant, with the love and support </w:t>
      </w:r>
      <w:proofErr w:type="gramStart"/>
      <w:r w:rsidRPr="00733FA4">
        <w:rPr>
          <w:rFonts w:ascii="Arial" w:hAnsi="Arial" w:cs="Arial"/>
        </w:rPr>
        <w:t>of  J</w:t>
      </w:r>
      <w:proofErr w:type="gramEnd"/>
      <w:r w:rsidRPr="00733FA4">
        <w:rPr>
          <w:rFonts w:ascii="Arial" w:hAnsi="Arial" w:cs="Arial"/>
        </w:rPr>
        <w:t xml:space="preserve"> </w:t>
      </w:r>
    </w:p>
    <w:p w:rsidR="00B37A2B" w:rsidRPr="00733FA4" w:rsidRDefault="00B37A2B" w:rsidP="00733FA4">
      <w:pPr>
        <w:spacing w:line="360" w:lineRule="auto"/>
        <w:jc w:val="both"/>
        <w:rPr>
          <w:rFonts w:ascii="Arial" w:hAnsi="Arial" w:cs="Arial"/>
        </w:rPr>
      </w:pPr>
      <w:r w:rsidRPr="00733FA4">
        <w:rPr>
          <w:rFonts w:ascii="Arial" w:hAnsi="Arial" w:cs="Arial"/>
        </w:rPr>
        <w:t xml:space="preserve">p516 </w:t>
      </w:r>
    </w:p>
    <w:p w:rsidR="00B37A2B" w:rsidRPr="00733FA4" w:rsidRDefault="00B37A2B" w:rsidP="00733FA4">
      <w:pPr>
        <w:spacing w:line="360" w:lineRule="auto"/>
        <w:jc w:val="both"/>
        <w:rPr>
          <w:rFonts w:ascii="Arial" w:hAnsi="Arial" w:cs="Arial"/>
        </w:rPr>
      </w:pPr>
      <w:r w:rsidRPr="00733FA4">
        <w:rPr>
          <w:rFonts w:ascii="Arial" w:hAnsi="Arial" w:cs="Arial"/>
        </w:rPr>
        <w:t xml:space="preserve">  </w:t>
      </w:r>
      <w:proofErr w:type="gramStart"/>
      <w:r w:rsidRPr="00733FA4">
        <w:rPr>
          <w:rFonts w:ascii="Arial" w:hAnsi="Arial" w:cs="Arial"/>
        </w:rPr>
        <w:t>A her</w:t>
      </w:r>
      <w:proofErr w:type="gramEnd"/>
      <w:r w:rsidRPr="00733FA4">
        <w:rPr>
          <w:rFonts w:ascii="Arial" w:hAnsi="Arial" w:cs="Arial"/>
        </w:rPr>
        <w:t xml:space="preserve"> family, will make a good recovery from her ordeal. It is also not without significance that the complainant's mother did not herself notice anything amiss with her child after the incident on Saturday 1 October 2011 and only learnt of the alleged sexual assault on Tuesday 4 October 2011 (I think her reference to Thursday 6 October 2011 was an error), after the complainant had spoken of the incident with one of her </w:t>
      </w:r>
      <w:proofErr w:type="gramStart"/>
      <w:r w:rsidRPr="00733FA4">
        <w:rPr>
          <w:rFonts w:ascii="Arial" w:hAnsi="Arial" w:cs="Arial"/>
        </w:rPr>
        <w:t>friends  B</w:t>
      </w:r>
      <w:proofErr w:type="gramEnd"/>
      <w:r w:rsidRPr="00733FA4">
        <w:rPr>
          <w:rFonts w:ascii="Arial" w:hAnsi="Arial" w:cs="Arial"/>
        </w:rPr>
        <w:t xml:space="preserve"> who in turn told the mother.</w:t>
      </w:r>
    </w:p>
    <w:p w:rsidR="00B37A2B" w:rsidRPr="00733FA4" w:rsidRDefault="00B37A2B" w:rsidP="00733FA4">
      <w:pPr>
        <w:spacing w:line="360" w:lineRule="auto"/>
        <w:jc w:val="both"/>
        <w:rPr>
          <w:rFonts w:ascii="Arial" w:hAnsi="Arial" w:cs="Arial"/>
        </w:rPr>
      </w:pPr>
      <w:r w:rsidRPr="00733FA4">
        <w:rPr>
          <w:rFonts w:ascii="Arial" w:hAnsi="Arial" w:cs="Arial"/>
        </w:rPr>
        <w:t xml:space="preserve">[22] My colleague quotes in his judgment certain passages from the judgment of </w:t>
      </w:r>
      <w:proofErr w:type="spellStart"/>
      <w:r w:rsidRPr="00733FA4">
        <w:rPr>
          <w:rFonts w:ascii="Arial" w:hAnsi="Arial" w:cs="Arial"/>
        </w:rPr>
        <w:t>Satchwell</w:t>
      </w:r>
      <w:proofErr w:type="spellEnd"/>
      <w:r w:rsidRPr="00733FA4">
        <w:rPr>
          <w:rFonts w:ascii="Arial" w:hAnsi="Arial" w:cs="Arial"/>
        </w:rPr>
        <w:t xml:space="preserve"> J in S v M2007 (2) SACR 60 (W) where the learned judge highlights the difficulty in fully ascertaining the after-</w:t>
      </w:r>
      <w:proofErr w:type="gramStart"/>
      <w:r w:rsidRPr="00733FA4">
        <w:rPr>
          <w:rFonts w:ascii="Arial" w:hAnsi="Arial" w:cs="Arial"/>
        </w:rPr>
        <w:t>effects  C</w:t>
      </w:r>
      <w:proofErr w:type="gramEnd"/>
      <w:r w:rsidRPr="00733FA4">
        <w:rPr>
          <w:rFonts w:ascii="Arial" w:hAnsi="Arial" w:cs="Arial"/>
        </w:rPr>
        <w:t xml:space="preserve"> of rape and also queries why a perpetrator should be treated more leniently because the rape victim fortuitously is more resilient than might otherwise have been the case. I acknowledge that the adverse effects of rape may only come to the fore, or become more pronounced, with the passing of time. This is a factor which a court will need to bear in </w:t>
      </w:r>
      <w:proofErr w:type="gramStart"/>
      <w:r w:rsidRPr="00733FA4">
        <w:rPr>
          <w:rFonts w:ascii="Arial" w:hAnsi="Arial" w:cs="Arial"/>
        </w:rPr>
        <w:t>mind  D</w:t>
      </w:r>
      <w:proofErr w:type="gramEnd"/>
      <w:r w:rsidRPr="00733FA4">
        <w:rPr>
          <w:rFonts w:ascii="Arial" w:hAnsi="Arial" w:cs="Arial"/>
        </w:rPr>
        <w:t xml:space="preserve"> in determining whether substantial and compelling circumstances are present. I would not accept, however, that the resilience of the victim has no bearing on the enquiry. The fact that a perpetrator must take his victim as he finds him or her cuts both ways. An assault which a robust victim might survive might lead to the death of a victim with a frailer constitution; in the one case the perpetrator will be convicted </w:t>
      </w:r>
      <w:proofErr w:type="gramStart"/>
      <w:r w:rsidRPr="00733FA4">
        <w:rPr>
          <w:rFonts w:ascii="Arial" w:hAnsi="Arial" w:cs="Arial"/>
        </w:rPr>
        <w:t>and  E</w:t>
      </w:r>
      <w:proofErr w:type="gramEnd"/>
      <w:r w:rsidRPr="00733FA4">
        <w:rPr>
          <w:rFonts w:ascii="Arial" w:hAnsi="Arial" w:cs="Arial"/>
        </w:rPr>
        <w:t xml:space="preserve"> punished for assault (or assault with intent to cause grievous bodily harm) while in the other case he may be convicted and punished for murder. The leading decisions of the Supreme Court of Appeal on minimum sentencing are replete with examples where the effect of the crime on the victim has been taken into account. In the most </w:t>
      </w:r>
      <w:proofErr w:type="gramStart"/>
      <w:r w:rsidRPr="00733FA4">
        <w:rPr>
          <w:rFonts w:ascii="Arial" w:hAnsi="Arial" w:cs="Arial"/>
        </w:rPr>
        <w:t>recent  F</w:t>
      </w:r>
      <w:proofErr w:type="gramEnd"/>
      <w:r w:rsidRPr="00733FA4">
        <w:rPr>
          <w:rFonts w:ascii="Arial" w:hAnsi="Arial" w:cs="Arial"/>
        </w:rPr>
        <w:t xml:space="preserve"> decision of that court in SMM there was no victim impact report. I am sure that the court was alive to the fact that rape is always likely to be accompanied by some emotional or psychological trauma, but the absence of clear evidence of significant trauma of that kind was clearly regarded by the court, in conjunction with other factors, as </w:t>
      </w:r>
      <w:proofErr w:type="gramStart"/>
      <w:r w:rsidRPr="00733FA4">
        <w:rPr>
          <w:rFonts w:ascii="Arial" w:hAnsi="Arial" w:cs="Arial"/>
        </w:rPr>
        <w:t>militating  G</w:t>
      </w:r>
      <w:proofErr w:type="gramEnd"/>
      <w:r w:rsidRPr="00733FA4">
        <w:rPr>
          <w:rFonts w:ascii="Arial" w:hAnsi="Arial" w:cs="Arial"/>
        </w:rPr>
        <w:t xml:space="preserve"> against the imposition of the mos</w:t>
      </w:r>
      <w:r w:rsidR="00733FA4">
        <w:rPr>
          <w:rFonts w:ascii="Arial" w:hAnsi="Arial" w:cs="Arial"/>
        </w:rPr>
        <w:t>t severe sentence.</w:t>
      </w:r>
    </w:p>
    <w:p w:rsidR="00FA21BC" w:rsidRPr="00733FA4" w:rsidRDefault="00FA21BC" w:rsidP="00733FA4">
      <w:pPr>
        <w:spacing w:line="360" w:lineRule="auto"/>
        <w:jc w:val="both"/>
        <w:rPr>
          <w:rFonts w:ascii="Arial" w:hAnsi="Arial" w:cs="Arial"/>
        </w:rPr>
      </w:pPr>
    </w:p>
    <w:p w:rsidR="00B37A2B" w:rsidRPr="00733FA4" w:rsidRDefault="00B37A2B" w:rsidP="00733FA4">
      <w:pPr>
        <w:spacing w:line="360" w:lineRule="auto"/>
        <w:jc w:val="both"/>
        <w:rPr>
          <w:rFonts w:ascii="Arial" w:hAnsi="Arial" w:cs="Arial"/>
          <w:b/>
        </w:rPr>
      </w:pPr>
      <w:r w:rsidRPr="00733FA4">
        <w:rPr>
          <w:rFonts w:ascii="Arial" w:hAnsi="Arial" w:cs="Arial"/>
          <w:b/>
        </w:rPr>
        <w:t xml:space="preserve">MATTHEE AJ </w:t>
      </w:r>
    </w:p>
    <w:p w:rsidR="00B37A2B" w:rsidRPr="00733FA4" w:rsidRDefault="00B37A2B" w:rsidP="00733FA4">
      <w:pPr>
        <w:spacing w:line="360" w:lineRule="auto"/>
        <w:jc w:val="both"/>
        <w:rPr>
          <w:rFonts w:ascii="Arial" w:hAnsi="Arial" w:cs="Arial"/>
        </w:rPr>
      </w:pPr>
      <w:r w:rsidRPr="00733FA4">
        <w:rPr>
          <w:rFonts w:ascii="Arial" w:hAnsi="Arial" w:cs="Arial"/>
        </w:rPr>
        <w:t xml:space="preserve">[42] After the conviction of appellant, an 'impact report' of the rape on the complainant was compiled by a social worker and submitted to the trial court.  B </w:t>
      </w:r>
    </w:p>
    <w:p w:rsidR="00B37A2B" w:rsidRPr="00733FA4" w:rsidRDefault="00B37A2B" w:rsidP="00733FA4">
      <w:pPr>
        <w:spacing w:line="360" w:lineRule="auto"/>
        <w:jc w:val="both"/>
        <w:rPr>
          <w:rFonts w:ascii="Arial" w:hAnsi="Arial" w:cs="Arial"/>
        </w:rPr>
      </w:pPr>
      <w:r w:rsidRPr="00733FA4">
        <w:rPr>
          <w:rFonts w:ascii="Arial" w:hAnsi="Arial" w:cs="Arial"/>
        </w:rPr>
        <w:t>[43] In her summary the social worker's first conclusion was that the complainant was so traumatised by the rape that she needed therapy for six months thereafter. In this regard she indicated the possible need for further counselling.</w:t>
      </w:r>
    </w:p>
    <w:p w:rsidR="00B37A2B" w:rsidRPr="00733FA4" w:rsidRDefault="00B37A2B" w:rsidP="00733FA4">
      <w:pPr>
        <w:spacing w:line="360" w:lineRule="auto"/>
        <w:jc w:val="both"/>
        <w:rPr>
          <w:rFonts w:ascii="Arial" w:hAnsi="Arial" w:cs="Arial"/>
        </w:rPr>
      </w:pPr>
      <w:r w:rsidRPr="00733FA4">
        <w:rPr>
          <w:rFonts w:ascii="Arial" w:hAnsi="Arial" w:cs="Arial"/>
        </w:rPr>
        <w:t xml:space="preserve">[44] Secondly, as a result of the rape the complainant had </w:t>
      </w:r>
      <w:proofErr w:type="gramStart"/>
      <w:r w:rsidRPr="00733FA4">
        <w:rPr>
          <w:rFonts w:ascii="Arial" w:hAnsi="Arial" w:cs="Arial"/>
        </w:rPr>
        <w:t>experienced  C</w:t>
      </w:r>
      <w:proofErr w:type="gramEnd"/>
      <w:r w:rsidRPr="00733FA4">
        <w:rPr>
          <w:rFonts w:ascii="Arial" w:hAnsi="Arial" w:cs="Arial"/>
        </w:rPr>
        <w:t xml:space="preserve"> vulgar ridicule from children in her community and 'het in die proses </w:t>
      </w:r>
      <w:proofErr w:type="spellStart"/>
      <w:r w:rsidRPr="00733FA4">
        <w:rPr>
          <w:rFonts w:ascii="Arial" w:hAnsi="Arial" w:cs="Arial"/>
        </w:rPr>
        <w:t>haar</w:t>
      </w:r>
      <w:proofErr w:type="spellEnd"/>
      <w:r w:rsidRPr="00733FA4">
        <w:rPr>
          <w:rFonts w:ascii="Arial" w:hAnsi="Arial" w:cs="Arial"/>
        </w:rPr>
        <w:t xml:space="preserve"> </w:t>
      </w:r>
      <w:proofErr w:type="spellStart"/>
      <w:r w:rsidRPr="00733FA4">
        <w:rPr>
          <w:rFonts w:ascii="Arial" w:hAnsi="Arial" w:cs="Arial"/>
        </w:rPr>
        <w:t>spontaneïteit</w:t>
      </w:r>
      <w:proofErr w:type="spellEnd"/>
      <w:r w:rsidRPr="00733FA4">
        <w:rPr>
          <w:rFonts w:ascii="Arial" w:hAnsi="Arial" w:cs="Arial"/>
        </w:rPr>
        <w:t xml:space="preserve"> </w:t>
      </w:r>
      <w:proofErr w:type="spellStart"/>
      <w:r w:rsidRPr="00733FA4">
        <w:rPr>
          <w:rFonts w:ascii="Arial" w:hAnsi="Arial" w:cs="Arial"/>
        </w:rPr>
        <w:t>en</w:t>
      </w:r>
      <w:proofErr w:type="spellEnd"/>
      <w:r w:rsidRPr="00733FA4">
        <w:rPr>
          <w:rFonts w:ascii="Arial" w:hAnsi="Arial" w:cs="Arial"/>
        </w:rPr>
        <w:t xml:space="preserve"> </w:t>
      </w:r>
      <w:proofErr w:type="spellStart"/>
      <w:r w:rsidRPr="00733FA4">
        <w:rPr>
          <w:rFonts w:ascii="Arial" w:hAnsi="Arial" w:cs="Arial"/>
        </w:rPr>
        <w:t>kindwees</w:t>
      </w:r>
      <w:proofErr w:type="spellEnd"/>
      <w:r w:rsidRPr="00733FA4">
        <w:rPr>
          <w:rFonts w:ascii="Arial" w:hAnsi="Arial" w:cs="Arial"/>
        </w:rPr>
        <w:t xml:space="preserve"> </w:t>
      </w:r>
      <w:proofErr w:type="spellStart"/>
      <w:r w:rsidRPr="00733FA4">
        <w:rPr>
          <w:rFonts w:ascii="Arial" w:hAnsi="Arial" w:cs="Arial"/>
        </w:rPr>
        <w:t>prys</w:t>
      </w:r>
      <w:proofErr w:type="spellEnd"/>
      <w:r w:rsidRPr="00733FA4">
        <w:rPr>
          <w:rFonts w:ascii="Arial" w:hAnsi="Arial" w:cs="Arial"/>
        </w:rPr>
        <w:t xml:space="preserve"> </w:t>
      </w:r>
      <w:proofErr w:type="spellStart"/>
      <w:r w:rsidRPr="00733FA4">
        <w:rPr>
          <w:rFonts w:ascii="Arial" w:hAnsi="Arial" w:cs="Arial"/>
        </w:rPr>
        <w:t>gegee</w:t>
      </w:r>
      <w:proofErr w:type="spellEnd"/>
      <w:r w:rsidRPr="00733FA4">
        <w:rPr>
          <w:rFonts w:ascii="Arial" w:hAnsi="Arial" w:cs="Arial"/>
        </w:rPr>
        <w:t>'.</w:t>
      </w:r>
    </w:p>
    <w:p w:rsidR="00B37A2B" w:rsidRPr="00733FA4" w:rsidRDefault="00B37A2B" w:rsidP="00733FA4">
      <w:pPr>
        <w:spacing w:line="360" w:lineRule="auto"/>
        <w:jc w:val="both"/>
        <w:rPr>
          <w:rFonts w:ascii="Arial" w:hAnsi="Arial" w:cs="Arial"/>
        </w:rPr>
      </w:pPr>
      <w:r w:rsidRPr="00733FA4">
        <w:rPr>
          <w:rFonts w:ascii="Arial" w:hAnsi="Arial" w:cs="Arial"/>
        </w:rPr>
        <w:t xml:space="preserve">[45] Thirdly, the entire family of the complainant had been emotionally gravely affected by the rape and had been humiliated by members of the community who had supported appellant.  D </w:t>
      </w:r>
    </w:p>
    <w:p w:rsidR="00B37A2B" w:rsidRPr="00733FA4" w:rsidRDefault="00B37A2B" w:rsidP="00733FA4">
      <w:pPr>
        <w:spacing w:line="360" w:lineRule="auto"/>
        <w:jc w:val="both"/>
        <w:rPr>
          <w:rFonts w:ascii="Arial" w:hAnsi="Arial" w:cs="Arial"/>
        </w:rPr>
      </w:pPr>
      <w:r w:rsidRPr="00733FA4">
        <w:rPr>
          <w:rFonts w:ascii="Arial" w:hAnsi="Arial" w:cs="Arial"/>
        </w:rPr>
        <w:t xml:space="preserve">[46] Elsewhere in the report the social worker, inter alia, testified that her investigations revealed marked changes in the behaviour of the complainant after the rape. This included </w:t>
      </w:r>
      <w:proofErr w:type="spellStart"/>
      <w:r w:rsidRPr="00733FA4">
        <w:rPr>
          <w:rFonts w:ascii="Arial" w:hAnsi="Arial" w:cs="Arial"/>
        </w:rPr>
        <w:t>ill discipline</w:t>
      </w:r>
      <w:proofErr w:type="spellEnd"/>
      <w:r w:rsidRPr="00733FA4">
        <w:rPr>
          <w:rFonts w:ascii="Arial" w:hAnsi="Arial" w:cs="Arial"/>
        </w:rPr>
        <w:t>, less open communication with family members, guilt feelings ab</w:t>
      </w:r>
      <w:r w:rsidR="002761BE">
        <w:rPr>
          <w:rFonts w:ascii="Arial" w:hAnsi="Arial" w:cs="Arial"/>
        </w:rPr>
        <w:t>out the rape, a loss of trust</w:t>
      </w:r>
      <w:r w:rsidRPr="00733FA4">
        <w:rPr>
          <w:rFonts w:ascii="Arial" w:hAnsi="Arial" w:cs="Arial"/>
        </w:rPr>
        <w:t xml:space="preserve"> </w:t>
      </w:r>
      <w:r w:rsidR="005B38C3">
        <w:rPr>
          <w:rFonts w:ascii="Arial" w:hAnsi="Arial" w:cs="Arial"/>
        </w:rPr>
        <w:t xml:space="preserve">E </w:t>
      </w:r>
      <w:r w:rsidRPr="00733FA4">
        <w:rPr>
          <w:rFonts w:ascii="Arial" w:hAnsi="Arial" w:cs="Arial"/>
        </w:rPr>
        <w:t xml:space="preserve">in people, a fear of men, more prone to crying, nightmares, bed-wetting, fear of the dark, loss of self-image and a self and community imposed stigma. </w:t>
      </w:r>
    </w:p>
    <w:p w:rsidR="00B37A2B" w:rsidRPr="00733FA4" w:rsidRDefault="00B37A2B" w:rsidP="00733FA4">
      <w:pPr>
        <w:spacing w:line="360" w:lineRule="auto"/>
        <w:jc w:val="both"/>
        <w:rPr>
          <w:rFonts w:ascii="Arial" w:hAnsi="Arial" w:cs="Arial"/>
        </w:rPr>
      </w:pPr>
      <w:r w:rsidRPr="00733FA4">
        <w:rPr>
          <w:rFonts w:ascii="Arial" w:hAnsi="Arial" w:cs="Arial"/>
        </w:rPr>
        <w:t>The importance of the Victim Impact Statement was highlighted by Adv. Elsa Smith (DDPP DPP</w:t>
      </w:r>
      <w:proofErr w:type="gramStart"/>
      <w:r w:rsidRPr="00733FA4">
        <w:rPr>
          <w:rFonts w:ascii="Arial" w:hAnsi="Arial" w:cs="Arial"/>
        </w:rPr>
        <w:t>:FSD</w:t>
      </w:r>
      <w:proofErr w:type="gramEnd"/>
      <w:r w:rsidRPr="00733FA4">
        <w:rPr>
          <w:rFonts w:ascii="Arial" w:hAnsi="Arial" w:cs="Arial"/>
        </w:rPr>
        <w:t xml:space="preserve">) July 2015 in the following extract: </w:t>
      </w:r>
    </w:p>
    <w:p w:rsidR="00B37A2B" w:rsidRPr="00733FA4" w:rsidRDefault="00B37A2B" w:rsidP="00733FA4">
      <w:pPr>
        <w:spacing w:line="360" w:lineRule="auto"/>
        <w:jc w:val="both"/>
        <w:rPr>
          <w:rFonts w:ascii="Arial" w:hAnsi="Arial" w:cs="Arial"/>
        </w:rPr>
      </w:pPr>
      <w:r w:rsidRPr="00733FA4">
        <w:rPr>
          <w:rFonts w:ascii="Arial" w:hAnsi="Arial" w:cs="Arial"/>
        </w:rPr>
        <w:t xml:space="preserve">“ It has become of paramount importance that prosecutors present VIS at sentencing stage as was aptly remarked by </w:t>
      </w:r>
      <w:proofErr w:type="spellStart"/>
      <w:r w:rsidRPr="00733FA4">
        <w:rPr>
          <w:rFonts w:ascii="Arial" w:hAnsi="Arial" w:cs="Arial"/>
        </w:rPr>
        <w:t>Ponnan</w:t>
      </w:r>
      <w:proofErr w:type="spellEnd"/>
      <w:r w:rsidRPr="00733FA4">
        <w:rPr>
          <w:rFonts w:ascii="Arial" w:hAnsi="Arial" w:cs="Arial"/>
        </w:rPr>
        <w:t xml:space="preserve"> JA (</w:t>
      </w:r>
      <w:proofErr w:type="spellStart"/>
      <w:r w:rsidRPr="00733FA4">
        <w:rPr>
          <w:rFonts w:ascii="Arial" w:hAnsi="Arial" w:cs="Arial"/>
        </w:rPr>
        <w:t>Navsa</w:t>
      </w:r>
      <w:proofErr w:type="spellEnd"/>
      <w:r w:rsidRPr="00733FA4">
        <w:rPr>
          <w:rFonts w:ascii="Arial" w:hAnsi="Arial" w:cs="Arial"/>
        </w:rPr>
        <w:t xml:space="preserve"> JA, K Pillay AJA concurring) in S v MATYITYI 2011 (1) SACR 40 (SCA):</w:t>
      </w:r>
    </w:p>
    <w:p w:rsidR="004828AB" w:rsidRDefault="004828AB" w:rsidP="00733FA4">
      <w:pPr>
        <w:spacing w:line="360" w:lineRule="auto"/>
        <w:jc w:val="both"/>
        <w:rPr>
          <w:rFonts w:ascii="Arial" w:hAnsi="Arial" w:cs="Arial"/>
        </w:rPr>
      </w:pPr>
    </w:p>
    <w:p w:rsidR="00EF0DDA" w:rsidRDefault="00EF0DDA" w:rsidP="00733FA4">
      <w:pPr>
        <w:spacing w:line="360" w:lineRule="auto"/>
        <w:jc w:val="both"/>
        <w:rPr>
          <w:rFonts w:ascii="Arial" w:hAnsi="Arial" w:cs="Arial"/>
        </w:rPr>
      </w:pPr>
    </w:p>
    <w:p w:rsidR="00EF0DDA" w:rsidRDefault="00EF0DDA" w:rsidP="00733FA4">
      <w:pPr>
        <w:spacing w:line="360" w:lineRule="auto"/>
        <w:jc w:val="both"/>
        <w:rPr>
          <w:rFonts w:ascii="Arial" w:hAnsi="Arial" w:cs="Arial"/>
        </w:rPr>
      </w:pPr>
    </w:p>
    <w:p w:rsidR="00EF0DDA" w:rsidRDefault="00EF0DDA" w:rsidP="00733FA4">
      <w:pPr>
        <w:spacing w:line="360" w:lineRule="auto"/>
        <w:jc w:val="both"/>
        <w:rPr>
          <w:rFonts w:ascii="Arial" w:hAnsi="Arial" w:cs="Arial"/>
        </w:rPr>
      </w:pPr>
    </w:p>
    <w:p w:rsidR="00EF0DDA" w:rsidRDefault="00EF0DDA" w:rsidP="00733FA4">
      <w:pPr>
        <w:spacing w:line="360" w:lineRule="auto"/>
        <w:jc w:val="both"/>
        <w:rPr>
          <w:rFonts w:ascii="Arial" w:hAnsi="Arial" w:cs="Arial"/>
        </w:rPr>
      </w:pPr>
    </w:p>
    <w:p w:rsidR="00EF0DDA" w:rsidRDefault="00EF0DDA" w:rsidP="00733FA4">
      <w:pPr>
        <w:spacing w:line="360" w:lineRule="auto"/>
        <w:jc w:val="both"/>
        <w:rPr>
          <w:rFonts w:ascii="Arial" w:hAnsi="Arial" w:cs="Arial"/>
        </w:rPr>
      </w:pPr>
    </w:p>
    <w:p w:rsidR="00EF0DDA" w:rsidRDefault="00EF0DDA" w:rsidP="00733FA4">
      <w:pPr>
        <w:spacing w:line="360" w:lineRule="auto"/>
        <w:jc w:val="both"/>
        <w:rPr>
          <w:rFonts w:ascii="Arial" w:hAnsi="Arial" w:cs="Arial"/>
        </w:rPr>
      </w:pPr>
    </w:p>
    <w:p w:rsidR="00EF0DDA" w:rsidRDefault="00EF0DDA" w:rsidP="00733FA4">
      <w:pPr>
        <w:spacing w:line="360" w:lineRule="auto"/>
        <w:jc w:val="both"/>
        <w:rPr>
          <w:rFonts w:ascii="Arial" w:hAnsi="Arial" w:cs="Arial"/>
        </w:rPr>
      </w:pPr>
    </w:p>
    <w:p w:rsidR="00EF0DDA" w:rsidRDefault="00EF0DDA" w:rsidP="00733FA4">
      <w:pPr>
        <w:spacing w:line="360" w:lineRule="auto"/>
        <w:jc w:val="both"/>
        <w:rPr>
          <w:rFonts w:ascii="Arial" w:hAnsi="Arial" w:cs="Arial"/>
        </w:rPr>
      </w:pPr>
    </w:p>
    <w:p w:rsidR="00EF0DDA" w:rsidRPr="00733FA4" w:rsidRDefault="00EF0DDA" w:rsidP="00733FA4">
      <w:pPr>
        <w:spacing w:line="360" w:lineRule="auto"/>
        <w:jc w:val="both"/>
        <w:rPr>
          <w:rFonts w:ascii="Arial" w:hAnsi="Arial" w:cs="Arial"/>
        </w:rPr>
      </w:pPr>
    </w:p>
    <w:p w:rsidR="00EF0DDA" w:rsidRDefault="0040738A" w:rsidP="00EF0DDA">
      <w:pPr>
        <w:jc w:val="center"/>
        <w:rPr>
          <w:b/>
          <w:color w:val="4F81BD" w:themeColor="accent1"/>
          <w:sz w:val="32"/>
          <w:szCs w:val="32"/>
        </w:rPr>
      </w:pPr>
      <w:r w:rsidRPr="0040738A">
        <w:rPr>
          <w:b/>
          <w:color w:val="4F81BD" w:themeColor="accent1"/>
          <w:sz w:val="32"/>
          <w:szCs w:val="32"/>
        </w:rPr>
        <w:t>NATIONAL STRATEGIC IMPLEMENTATION PLAN</w:t>
      </w:r>
      <w:r w:rsidR="00EF0DDA">
        <w:rPr>
          <w:b/>
          <w:color w:val="4F81BD" w:themeColor="accent1"/>
          <w:sz w:val="32"/>
          <w:szCs w:val="32"/>
        </w:rPr>
        <w:t xml:space="preserve"> </w:t>
      </w:r>
    </w:p>
    <w:p w:rsidR="004828AB" w:rsidRPr="0040738A" w:rsidRDefault="00EF0DDA" w:rsidP="00EF0DDA">
      <w:pPr>
        <w:jc w:val="center"/>
        <w:rPr>
          <w:b/>
          <w:color w:val="4F81BD" w:themeColor="accent1"/>
          <w:sz w:val="32"/>
          <w:szCs w:val="32"/>
        </w:rPr>
      </w:pPr>
      <w:r>
        <w:rPr>
          <w:b/>
          <w:color w:val="4F81BD" w:themeColor="accent1"/>
          <w:sz w:val="32"/>
          <w:szCs w:val="32"/>
        </w:rPr>
        <w:t>(</w:t>
      </w:r>
      <w:proofErr w:type="gramStart"/>
      <w:r>
        <w:rPr>
          <w:b/>
          <w:color w:val="4F81BD" w:themeColor="accent1"/>
          <w:sz w:val="32"/>
          <w:szCs w:val="32"/>
        </w:rPr>
        <w:t>for</w:t>
      </w:r>
      <w:proofErr w:type="gramEnd"/>
      <w:r>
        <w:rPr>
          <w:b/>
          <w:color w:val="4F81BD" w:themeColor="accent1"/>
          <w:sz w:val="32"/>
          <w:szCs w:val="32"/>
        </w:rPr>
        <w:t xml:space="preserve"> consultation</w:t>
      </w:r>
      <w:r w:rsidR="00F825D9">
        <w:rPr>
          <w:b/>
          <w:color w:val="4F81BD" w:themeColor="accent1"/>
          <w:sz w:val="32"/>
          <w:szCs w:val="32"/>
        </w:rPr>
        <w:t>)</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7"/>
        <w:gridCol w:w="3118"/>
        <w:gridCol w:w="17"/>
        <w:gridCol w:w="15"/>
        <w:gridCol w:w="1386"/>
        <w:gridCol w:w="1843"/>
      </w:tblGrid>
      <w:tr w:rsidR="0008780C" w:rsidRPr="00733FA4" w:rsidTr="008A55D8">
        <w:tc>
          <w:tcPr>
            <w:tcW w:w="10916" w:type="dxa"/>
            <w:gridSpan w:val="6"/>
            <w:shd w:val="clear" w:color="auto" w:fill="DDD9C3" w:themeFill="background2" w:themeFillShade="E6"/>
          </w:tcPr>
          <w:p w:rsidR="00C3674C" w:rsidRPr="00733FA4" w:rsidRDefault="00C3674C" w:rsidP="00733FA4">
            <w:pPr>
              <w:spacing w:after="0" w:line="360" w:lineRule="auto"/>
              <w:jc w:val="center"/>
              <w:rPr>
                <w:rFonts w:ascii="Arial" w:eastAsia="Times New Roman" w:hAnsi="Arial" w:cs="Arial"/>
                <w:b/>
                <w:lang w:eastAsia="en-US"/>
              </w:rPr>
            </w:pPr>
          </w:p>
          <w:p w:rsidR="00C3674C" w:rsidRPr="00733FA4" w:rsidRDefault="008571D4"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S</w:t>
            </w:r>
            <w:r w:rsidR="00ED1267" w:rsidRPr="00733FA4">
              <w:rPr>
                <w:rFonts w:ascii="Arial" w:eastAsia="Times New Roman" w:hAnsi="Arial" w:cs="Arial"/>
                <w:b/>
                <w:lang w:eastAsia="en-US"/>
              </w:rPr>
              <w:t>trategic Objective</w:t>
            </w:r>
            <w:r w:rsidR="0008780C" w:rsidRPr="00733FA4">
              <w:rPr>
                <w:rFonts w:ascii="Arial" w:eastAsia="Times New Roman" w:hAnsi="Arial" w:cs="Arial"/>
                <w:b/>
                <w:lang w:eastAsia="en-US"/>
              </w:rPr>
              <w:t xml:space="preserve"> 1:  </w:t>
            </w:r>
            <w:r w:rsidR="00EF6E7C" w:rsidRPr="00733FA4">
              <w:rPr>
                <w:rFonts w:ascii="Arial" w:eastAsia="Times New Roman" w:hAnsi="Arial" w:cs="Arial"/>
                <w:b/>
                <w:lang w:eastAsia="en-US"/>
              </w:rPr>
              <w:t xml:space="preserve">Vision and </w:t>
            </w:r>
            <w:r w:rsidR="004D25A7" w:rsidRPr="00733FA4">
              <w:rPr>
                <w:rFonts w:ascii="Arial" w:eastAsia="Times New Roman" w:hAnsi="Arial" w:cs="Arial"/>
                <w:b/>
                <w:lang w:eastAsia="en-US"/>
              </w:rPr>
              <w:t xml:space="preserve">Mission </w:t>
            </w:r>
            <w:r w:rsidR="00EF6E7C" w:rsidRPr="00733FA4">
              <w:rPr>
                <w:rFonts w:ascii="Arial" w:eastAsia="Times New Roman" w:hAnsi="Arial" w:cs="Arial"/>
                <w:b/>
                <w:lang w:eastAsia="en-US"/>
              </w:rPr>
              <w:t>understood and communicated</w:t>
            </w:r>
            <w:r w:rsidR="00994F4A" w:rsidRPr="00733FA4">
              <w:rPr>
                <w:rFonts w:ascii="Arial" w:eastAsia="Times New Roman" w:hAnsi="Arial" w:cs="Arial"/>
                <w:b/>
                <w:lang w:eastAsia="en-US"/>
              </w:rPr>
              <w:t xml:space="preserve"> </w:t>
            </w:r>
            <w:r w:rsidR="00E67D5D" w:rsidRPr="00733FA4">
              <w:rPr>
                <w:rFonts w:ascii="Arial" w:eastAsia="Times New Roman" w:hAnsi="Arial" w:cs="Arial"/>
                <w:b/>
                <w:lang w:eastAsia="en-US"/>
              </w:rPr>
              <w:t>effectively</w:t>
            </w:r>
          </w:p>
        </w:tc>
      </w:tr>
      <w:tr w:rsidR="0008780C" w:rsidRPr="00733FA4" w:rsidTr="0060401B">
        <w:tc>
          <w:tcPr>
            <w:tcW w:w="4537" w:type="dxa"/>
            <w:shd w:val="clear" w:color="auto" w:fill="DDD9C3" w:themeFill="background2" w:themeFillShade="E6"/>
          </w:tcPr>
          <w:p w:rsidR="0008780C" w:rsidRPr="00733FA4" w:rsidRDefault="0008780C"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Outputs</w:t>
            </w:r>
          </w:p>
        </w:tc>
        <w:tc>
          <w:tcPr>
            <w:tcW w:w="3118" w:type="dxa"/>
            <w:shd w:val="clear" w:color="auto" w:fill="DDD9C3" w:themeFill="background2" w:themeFillShade="E6"/>
          </w:tcPr>
          <w:p w:rsidR="0008780C" w:rsidRPr="00733FA4" w:rsidRDefault="0008780C"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Activities</w:t>
            </w:r>
          </w:p>
        </w:tc>
        <w:tc>
          <w:tcPr>
            <w:tcW w:w="1418" w:type="dxa"/>
            <w:gridSpan w:val="3"/>
            <w:shd w:val="clear" w:color="auto" w:fill="DDD9C3" w:themeFill="background2" w:themeFillShade="E6"/>
          </w:tcPr>
          <w:p w:rsidR="0008780C" w:rsidRPr="00733FA4" w:rsidRDefault="0008780C"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Indicator</w:t>
            </w:r>
            <w:r w:rsidR="006F7279" w:rsidRPr="00733FA4">
              <w:rPr>
                <w:rFonts w:ascii="Arial" w:eastAsia="Times New Roman" w:hAnsi="Arial" w:cs="Arial"/>
                <w:b/>
                <w:lang w:eastAsia="en-US"/>
              </w:rPr>
              <w:t xml:space="preserve"> (pointer)</w:t>
            </w:r>
          </w:p>
        </w:tc>
        <w:tc>
          <w:tcPr>
            <w:tcW w:w="1843" w:type="dxa"/>
            <w:shd w:val="clear" w:color="auto" w:fill="DDD9C3" w:themeFill="background2" w:themeFillShade="E6"/>
          </w:tcPr>
          <w:p w:rsidR="0008780C" w:rsidRPr="00733FA4" w:rsidRDefault="0008780C"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Responsibility</w:t>
            </w:r>
          </w:p>
        </w:tc>
      </w:tr>
      <w:tr w:rsidR="0008780C" w:rsidRPr="00733FA4" w:rsidTr="0060401B">
        <w:tc>
          <w:tcPr>
            <w:tcW w:w="4537" w:type="dxa"/>
            <w:tcBorders>
              <w:left w:val="single" w:sz="4" w:space="0" w:color="auto"/>
            </w:tcBorders>
          </w:tcPr>
          <w:p w:rsidR="0008780C" w:rsidRPr="00733FA4" w:rsidRDefault="0060401B"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Executive leadership</w:t>
            </w:r>
          </w:p>
        </w:tc>
        <w:tc>
          <w:tcPr>
            <w:tcW w:w="3118" w:type="dxa"/>
          </w:tcPr>
          <w:p w:rsidR="006562B9" w:rsidRPr="00733FA4" w:rsidRDefault="006562B9" w:rsidP="00733FA4">
            <w:pPr>
              <w:spacing w:after="0" w:line="360" w:lineRule="auto"/>
              <w:rPr>
                <w:rFonts w:ascii="Arial" w:eastAsia="Times New Roman" w:hAnsi="Arial" w:cs="Arial"/>
                <w:b/>
                <w:lang w:eastAsia="en-US"/>
              </w:rPr>
            </w:pPr>
          </w:p>
        </w:tc>
        <w:tc>
          <w:tcPr>
            <w:tcW w:w="1418" w:type="dxa"/>
            <w:gridSpan w:val="3"/>
          </w:tcPr>
          <w:p w:rsidR="0008780C" w:rsidRPr="00733FA4" w:rsidRDefault="0008780C" w:rsidP="00733FA4">
            <w:pPr>
              <w:spacing w:after="0" w:line="360" w:lineRule="auto"/>
              <w:rPr>
                <w:rFonts w:ascii="Arial" w:eastAsia="Times New Roman" w:hAnsi="Arial" w:cs="Arial"/>
                <w:b/>
                <w:lang w:eastAsia="en-US"/>
              </w:rPr>
            </w:pPr>
          </w:p>
        </w:tc>
        <w:tc>
          <w:tcPr>
            <w:tcW w:w="1843" w:type="dxa"/>
          </w:tcPr>
          <w:p w:rsidR="008571D4" w:rsidRPr="00733FA4" w:rsidRDefault="008571D4" w:rsidP="00733FA4">
            <w:pPr>
              <w:spacing w:after="0" w:line="360" w:lineRule="auto"/>
              <w:rPr>
                <w:rFonts w:ascii="Arial" w:eastAsia="Times New Roman" w:hAnsi="Arial" w:cs="Arial"/>
                <w:b/>
                <w:lang w:eastAsia="en-US"/>
              </w:rPr>
            </w:pPr>
          </w:p>
        </w:tc>
      </w:tr>
      <w:tr w:rsidR="0008780C" w:rsidRPr="00733FA4" w:rsidTr="0060401B">
        <w:tc>
          <w:tcPr>
            <w:tcW w:w="4537" w:type="dxa"/>
          </w:tcPr>
          <w:p w:rsidR="0008780C" w:rsidRPr="00733FA4" w:rsidRDefault="0060401B"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Management</w:t>
            </w:r>
          </w:p>
        </w:tc>
        <w:tc>
          <w:tcPr>
            <w:tcW w:w="3118" w:type="dxa"/>
          </w:tcPr>
          <w:p w:rsidR="0008780C" w:rsidRPr="00733FA4" w:rsidRDefault="0008780C" w:rsidP="00733FA4">
            <w:pPr>
              <w:spacing w:after="0" w:line="360" w:lineRule="auto"/>
              <w:jc w:val="center"/>
              <w:rPr>
                <w:rFonts w:ascii="Arial" w:eastAsia="Times New Roman" w:hAnsi="Arial" w:cs="Arial"/>
                <w:b/>
                <w:lang w:eastAsia="en-US"/>
              </w:rPr>
            </w:pPr>
          </w:p>
        </w:tc>
        <w:tc>
          <w:tcPr>
            <w:tcW w:w="1418" w:type="dxa"/>
            <w:gridSpan w:val="3"/>
          </w:tcPr>
          <w:p w:rsidR="0008780C" w:rsidRPr="00733FA4" w:rsidRDefault="0008780C" w:rsidP="00733FA4">
            <w:pPr>
              <w:spacing w:after="0" w:line="360" w:lineRule="auto"/>
              <w:jc w:val="center"/>
              <w:rPr>
                <w:rFonts w:ascii="Arial" w:eastAsia="Times New Roman" w:hAnsi="Arial" w:cs="Arial"/>
                <w:b/>
                <w:lang w:eastAsia="en-US"/>
              </w:rPr>
            </w:pPr>
          </w:p>
        </w:tc>
        <w:tc>
          <w:tcPr>
            <w:tcW w:w="1843" w:type="dxa"/>
          </w:tcPr>
          <w:p w:rsidR="0008780C" w:rsidRPr="00733FA4" w:rsidRDefault="0008780C" w:rsidP="00733FA4">
            <w:pPr>
              <w:spacing w:after="0" w:line="360" w:lineRule="auto"/>
              <w:jc w:val="center"/>
              <w:rPr>
                <w:rFonts w:ascii="Arial" w:eastAsia="Times New Roman" w:hAnsi="Arial" w:cs="Arial"/>
                <w:b/>
                <w:lang w:eastAsia="en-US"/>
              </w:rPr>
            </w:pPr>
          </w:p>
        </w:tc>
      </w:tr>
      <w:tr w:rsidR="0060401B" w:rsidRPr="00733FA4" w:rsidTr="0060401B">
        <w:tc>
          <w:tcPr>
            <w:tcW w:w="4537" w:type="dxa"/>
          </w:tcPr>
          <w:p w:rsidR="0060401B" w:rsidRPr="00733FA4" w:rsidRDefault="0060401B"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CPO’s</w:t>
            </w:r>
          </w:p>
        </w:tc>
        <w:tc>
          <w:tcPr>
            <w:tcW w:w="3118" w:type="dxa"/>
          </w:tcPr>
          <w:p w:rsidR="0060401B" w:rsidRPr="00733FA4" w:rsidRDefault="0060401B" w:rsidP="00733FA4">
            <w:pPr>
              <w:spacing w:after="0" w:line="360" w:lineRule="auto"/>
              <w:jc w:val="center"/>
              <w:rPr>
                <w:rFonts w:ascii="Arial" w:eastAsia="Times New Roman" w:hAnsi="Arial" w:cs="Arial"/>
                <w:b/>
                <w:lang w:eastAsia="en-US"/>
              </w:rPr>
            </w:pPr>
          </w:p>
        </w:tc>
        <w:tc>
          <w:tcPr>
            <w:tcW w:w="1418" w:type="dxa"/>
            <w:gridSpan w:val="3"/>
          </w:tcPr>
          <w:p w:rsidR="0060401B" w:rsidRPr="00733FA4" w:rsidRDefault="0060401B" w:rsidP="00733FA4">
            <w:pPr>
              <w:spacing w:after="0" w:line="360" w:lineRule="auto"/>
              <w:jc w:val="center"/>
              <w:rPr>
                <w:rFonts w:ascii="Arial" w:eastAsia="Times New Roman" w:hAnsi="Arial" w:cs="Arial"/>
                <w:b/>
                <w:lang w:eastAsia="en-US"/>
              </w:rPr>
            </w:pPr>
          </w:p>
        </w:tc>
        <w:tc>
          <w:tcPr>
            <w:tcW w:w="1843" w:type="dxa"/>
          </w:tcPr>
          <w:p w:rsidR="0060401B" w:rsidRPr="00733FA4" w:rsidRDefault="0060401B" w:rsidP="00733FA4">
            <w:pPr>
              <w:spacing w:after="0" w:line="360" w:lineRule="auto"/>
              <w:jc w:val="center"/>
              <w:rPr>
                <w:rFonts w:ascii="Arial" w:eastAsia="Times New Roman" w:hAnsi="Arial" w:cs="Arial"/>
                <w:b/>
                <w:lang w:eastAsia="en-US"/>
              </w:rPr>
            </w:pPr>
          </w:p>
        </w:tc>
      </w:tr>
      <w:tr w:rsidR="00994F4A" w:rsidRPr="00733FA4" w:rsidTr="0060401B">
        <w:tc>
          <w:tcPr>
            <w:tcW w:w="4537" w:type="dxa"/>
          </w:tcPr>
          <w:p w:rsidR="00994F4A" w:rsidRPr="00733FA4" w:rsidRDefault="00994F4A"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Customers</w:t>
            </w:r>
          </w:p>
        </w:tc>
        <w:tc>
          <w:tcPr>
            <w:tcW w:w="3118" w:type="dxa"/>
          </w:tcPr>
          <w:p w:rsidR="00994F4A" w:rsidRPr="00733FA4" w:rsidRDefault="00994F4A" w:rsidP="00733FA4">
            <w:pPr>
              <w:spacing w:after="0" w:line="360" w:lineRule="auto"/>
              <w:jc w:val="center"/>
              <w:rPr>
                <w:rFonts w:ascii="Arial" w:eastAsia="Times New Roman" w:hAnsi="Arial" w:cs="Arial"/>
                <w:b/>
                <w:lang w:eastAsia="en-US"/>
              </w:rPr>
            </w:pPr>
          </w:p>
        </w:tc>
        <w:tc>
          <w:tcPr>
            <w:tcW w:w="1418" w:type="dxa"/>
            <w:gridSpan w:val="3"/>
          </w:tcPr>
          <w:p w:rsidR="00994F4A" w:rsidRPr="00733FA4" w:rsidRDefault="00994F4A" w:rsidP="00733FA4">
            <w:pPr>
              <w:spacing w:after="0" w:line="360" w:lineRule="auto"/>
              <w:jc w:val="center"/>
              <w:rPr>
                <w:rFonts w:ascii="Arial" w:eastAsia="Times New Roman" w:hAnsi="Arial" w:cs="Arial"/>
                <w:b/>
                <w:lang w:eastAsia="en-US"/>
              </w:rPr>
            </w:pPr>
          </w:p>
        </w:tc>
        <w:tc>
          <w:tcPr>
            <w:tcW w:w="1843" w:type="dxa"/>
          </w:tcPr>
          <w:p w:rsidR="00994F4A" w:rsidRPr="00733FA4" w:rsidRDefault="00994F4A" w:rsidP="00733FA4">
            <w:pPr>
              <w:spacing w:after="0" w:line="360" w:lineRule="auto"/>
              <w:jc w:val="center"/>
              <w:rPr>
                <w:rFonts w:ascii="Arial" w:eastAsia="Times New Roman" w:hAnsi="Arial" w:cs="Arial"/>
                <w:b/>
                <w:lang w:eastAsia="en-US"/>
              </w:rPr>
            </w:pPr>
          </w:p>
        </w:tc>
      </w:tr>
      <w:tr w:rsidR="0060401B" w:rsidRPr="00733FA4" w:rsidTr="0060401B">
        <w:tc>
          <w:tcPr>
            <w:tcW w:w="4537" w:type="dxa"/>
          </w:tcPr>
          <w:p w:rsidR="0060401B" w:rsidRPr="00733FA4" w:rsidRDefault="0060401B"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Partners</w:t>
            </w:r>
          </w:p>
        </w:tc>
        <w:tc>
          <w:tcPr>
            <w:tcW w:w="3118" w:type="dxa"/>
          </w:tcPr>
          <w:p w:rsidR="0060401B" w:rsidRPr="00733FA4" w:rsidRDefault="0060401B" w:rsidP="00733FA4">
            <w:pPr>
              <w:spacing w:after="0" w:line="360" w:lineRule="auto"/>
              <w:jc w:val="center"/>
              <w:rPr>
                <w:rFonts w:ascii="Arial" w:eastAsia="Times New Roman" w:hAnsi="Arial" w:cs="Arial"/>
                <w:b/>
                <w:lang w:eastAsia="en-US"/>
              </w:rPr>
            </w:pPr>
          </w:p>
        </w:tc>
        <w:tc>
          <w:tcPr>
            <w:tcW w:w="1418" w:type="dxa"/>
            <w:gridSpan w:val="3"/>
          </w:tcPr>
          <w:p w:rsidR="0060401B" w:rsidRPr="00733FA4" w:rsidRDefault="0060401B" w:rsidP="00733FA4">
            <w:pPr>
              <w:spacing w:after="0" w:line="360" w:lineRule="auto"/>
              <w:jc w:val="center"/>
              <w:rPr>
                <w:rFonts w:ascii="Arial" w:eastAsia="Times New Roman" w:hAnsi="Arial" w:cs="Arial"/>
                <w:b/>
                <w:lang w:eastAsia="en-US"/>
              </w:rPr>
            </w:pPr>
          </w:p>
        </w:tc>
        <w:tc>
          <w:tcPr>
            <w:tcW w:w="1843" w:type="dxa"/>
          </w:tcPr>
          <w:p w:rsidR="0060401B" w:rsidRPr="00733FA4" w:rsidRDefault="0060401B" w:rsidP="00733FA4">
            <w:pPr>
              <w:spacing w:after="0" w:line="360" w:lineRule="auto"/>
              <w:jc w:val="center"/>
              <w:rPr>
                <w:rFonts w:ascii="Arial" w:eastAsia="Times New Roman" w:hAnsi="Arial" w:cs="Arial"/>
                <w:b/>
                <w:lang w:eastAsia="en-US"/>
              </w:rPr>
            </w:pPr>
          </w:p>
        </w:tc>
      </w:tr>
      <w:tr w:rsidR="00994F4A" w:rsidRPr="00733FA4" w:rsidTr="0060401B">
        <w:tc>
          <w:tcPr>
            <w:tcW w:w="4537" w:type="dxa"/>
          </w:tcPr>
          <w:p w:rsidR="00994F4A" w:rsidRPr="00733FA4" w:rsidRDefault="00994F4A"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Public</w:t>
            </w:r>
          </w:p>
        </w:tc>
        <w:tc>
          <w:tcPr>
            <w:tcW w:w="3118" w:type="dxa"/>
          </w:tcPr>
          <w:p w:rsidR="00994F4A" w:rsidRPr="00733FA4" w:rsidRDefault="00994F4A" w:rsidP="00733FA4">
            <w:pPr>
              <w:spacing w:after="0" w:line="360" w:lineRule="auto"/>
              <w:jc w:val="center"/>
              <w:rPr>
                <w:rFonts w:ascii="Arial" w:eastAsia="Times New Roman" w:hAnsi="Arial" w:cs="Arial"/>
                <w:b/>
                <w:lang w:eastAsia="en-US"/>
              </w:rPr>
            </w:pPr>
          </w:p>
        </w:tc>
        <w:tc>
          <w:tcPr>
            <w:tcW w:w="1418" w:type="dxa"/>
            <w:gridSpan w:val="3"/>
          </w:tcPr>
          <w:p w:rsidR="00994F4A" w:rsidRPr="00733FA4" w:rsidRDefault="00994F4A" w:rsidP="00733FA4">
            <w:pPr>
              <w:spacing w:after="0" w:line="360" w:lineRule="auto"/>
              <w:jc w:val="center"/>
              <w:rPr>
                <w:rFonts w:ascii="Arial" w:eastAsia="Times New Roman" w:hAnsi="Arial" w:cs="Arial"/>
                <w:b/>
                <w:lang w:eastAsia="en-US"/>
              </w:rPr>
            </w:pPr>
          </w:p>
        </w:tc>
        <w:tc>
          <w:tcPr>
            <w:tcW w:w="1843" w:type="dxa"/>
          </w:tcPr>
          <w:p w:rsidR="00994F4A" w:rsidRPr="00733FA4" w:rsidRDefault="00994F4A" w:rsidP="00733FA4">
            <w:pPr>
              <w:spacing w:after="0" w:line="360" w:lineRule="auto"/>
              <w:jc w:val="center"/>
              <w:rPr>
                <w:rFonts w:ascii="Arial" w:eastAsia="Times New Roman" w:hAnsi="Arial" w:cs="Arial"/>
                <w:b/>
                <w:lang w:eastAsia="en-US"/>
              </w:rPr>
            </w:pPr>
          </w:p>
        </w:tc>
      </w:tr>
      <w:tr w:rsidR="0060401B" w:rsidRPr="00733FA4" w:rsidTr="0060401B">
        <w:tc>
          <w:tcPr>
            <w:tcW w:w="4537" w:type="dxa"/>
          </w:tcPr>
          <w:p w:rsidR="0060401B" w:rsidRPr="00733FA4" w:rsidRDefault="0060401B"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M&amp;E</w:t>
            </w:r>
          </w:p>
        </w:tc>
        <w:tc>
          <w:tcPr>
            <w:tcW w:w="3118" w:type="dxa"/>
          </w:tcPr>
          <w:p w:rsidR="0060401B" w:rsidRPr="00733FA4" w:rsidRDefault="0060401B" w:rsidP="00733FA4">
            <w:pPr>
              <w:spacing w:after="0" w:line="360" w:lineRule="auto"/>
              <w:jc w:val="center"/>
              <w:rPr>
                <w:rFonts w:ascii="Arial" w:eastAsia="Times New Roman" w:hAnsi="Arial" w:cs="Arial"/>
                <w:b/>
                <w:lang w:eastAsia="en-US"/>
              </w:rPr>
            </w:pPr>
          </w:p>
        </w:tc>
        <w:tc>
          <w:tcPr>
            <w:tcW w:w="1418" w:type="dxa"/>
            <w:gridSpan w:val="3"/>
          </w:tcPr>
          <w:p w:rsidR="0060401B" w:rsidRPr="00733FA4" w:rsidRDefault="0060401B" w:rsidP="00733FA4">
            <w:pPr>
              <w:spacing w:after="0" w:line="360" w:lineRule="auto"/>
              <w:jc w:val="center"/>
              <w:rPr>
                <w:rFonts w:ascii="Arial" w:eastAsia="Times New Roman" w:hAnsi="Arial" w:cs="Arial"/>
                <w:b/>
                <w:lang w:eastAsia="en-US"/>
              </w:rPr>
            </w:pPr>
          </w:p>
        </w:tc>
        <w:tc>
          <w:tcPr>
            <w:tcW w:w="1843" w:type="dxa"/>
          </w:tcPr>
          <w:p w:rsidR="0060401B" w:rsidRPr="00733FA4" w:rsidRDefault="0060401B" w:rsidP="00733FA4">
            <w:pPr>
              <w:spacing w:after="0" w:line="360" w:lineRule="auto"/>
              <w:jc w:val="center"/>
              <w:rPr>
                <w:rFonts w:ascii="Arial" w:eastAsia="Times New Roman" w:hAnsi="Arial" w:cs="Arial"/>
                <w:b/>
                <w:lang w:eastAsia="en-US"/>
              </w:rPr>
            </w:pPr>
          </w:p>
        </w:tc>
      </w:tr>
      <w:tr w:rsidR="00835135" w:rsidRPr="00733FA4" w:rsidTr="0060401B">
        <w:tc>
          <w:tcPr>
            <w:tcW w:w="4537" w:type="dxa"/>
          </w:tcPr>
          <w:p w:rsidR="00835135" w:rsidRPr="00733FA4" w:rsidRDefault="00835135" w:rsidP="00733FA4">
            <w:pPr>
              <w:spacing w:after="0" w:line="360" w:lineRule="auto"/>
              <w:rPr>
                <w:rFonts w:ascii="Arial" w:eastAsia="Times New Roman" w:hAnsi="Arial" w:cs="Arial"/>
                <w:b/>
                <w:lang w:eastAsia="en-US"/>
              </w:rPr>
            </w:pPr>
          </w:p>
        </w:tc>
        <w:tc>
          <w:tcPr>
            <w:tcW w:w="3118" w:type="dxa"/>
          </w:tcPr>
          <w:p w:rsidR="00835135" w:rsidRPr="00733FA4" w:rsidRDefault="00835135" w:rsidP="00733FA4">
            <w:pPr>
              <w:spacing w:after="0" w:line="360" w:lineRule="auto"/>
              <w:jc w:val="center"/>
              <w:rPr>
                <w:rFonts w:ascii="Arial" w:eastAsia="Times New Roman" w:hAnsi="Arial" w:cs="Arial"/>
                <w:b/>
                <w:lang w:eastAsia="en-US"/>
              </w:rPr>
            </w:pPr>
          </w:p>
        </w:tc>
        <w:tc>
          <w:tcPr>
            <w:tcW w:w="1418" w:type="dxa"/>
            <w:gridSpan w:val="3"/>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Pr>
          <w:p w:rsidR="00835135" w:rsidRPr="00733FA4" w:rsidRDefault="00835135" w:rsidP="00733FA4">
            <w:pPr>
              <w:spacing w:after="0" w:line="360" w:lineRule="auto"/>
              <w:jc w:val="center"/>
              <w:rPr>
                <w:rFonts w:ascii="Arial" w:eastAsia="Times New Roman" w:hAnsi="Arial" w:cs="Arial"/>
                <w:b/>
                <w:lang w:eastAsia="en-US"/>
              </w:rPr>
            </w:pPr>
          </w:p>
        </w:tc>
      </w:tr>
      <w:tr w:rsidR="00835135" w:rsidRPr="00733FA4" w:rsidTr="00835135">
        <w:tc>
          <w:tcPr>
            <w:tcW w:w="10916" w:type="dxa"/>
            <w:gridSpan w:val="6"/>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p>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Strategic Objective</w:t>
            </w:r>
            <w:r w:rsidR="00E67D5D" w:rsidRPr="00733FA4">
              <w:rPr>
                <w:rFonts w:ascii="Arial" w:eastAsia="Times New Roman" w:hAnsi="Arial" w:cs="Arial"/>
                <w:b/>
                <w:lang w:eastAsia="en-US"/>
              </w:rPr>
              <w:t xml:space="preserve"> 2</w:t>
            </w:r>
            <w:r w:rsidRPr="00733FA4">
              <w:rPr>
                <w:rFonts w:ascii="Arial" w:eastAsia="Times New Roman" w:hAnsi="Arial" w:cs="Arial"/>
                <w:b/>
                <w:lang w:eastAsia="en-US"/>
              </w:rPr>
              <w:t>:  Good governance</w:t>
            </w:r>
            <w:r w:rsidR="0068664F" w:rsidRPr="00733FA4">
              <w:rPr>
                <w:rFonts w:ascii="Arial" w:eastAsia="Times New Roman" w:hAnsi="Arial" w:cs="Arial"/>
                <w:b/>
                <w:lang w:eastAsia="en-US"/>
              </w:rPr>
              <w:t>: Effective leaders linking court preparation and VIS with prosecutions</w:t>
            </w:r>
            <w:r w:rsidR="00E67D5D" w:rsidRPr="00733FA4">
              <w:rPr>
                <w:rFonts w:ascii="Arial" w:eastAsia="Times New Roman" w:hAnsi="Arial" w:cs="Arial"/>
                <w:b/>
                <w:lang w:eastAsia="en-US"/>
              </w:rPr>
              <w:t>, meeting customer expectations and meeting NPA’s strategic objectives.</w:t>
            </w:r>
          </w:p>
        </w:tc>
      </w:tr>
      <w:tr w:rsidR="00835135" w:rsidRPr="00733FA4" w:rsidTr="00835135">
        <w:tc>
          <w:tcPr>
            <w:tcW w:w="4537" w:type="dxa"/>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Outputs</w:t>
            </w:r>
          </w:p>
        </w:tc>
        <w:tc>
          <w:tcPr>
            <w:tcW w:w="3118" w:type="dxa"/>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Activities</w:t>
            </w:r>
          </w:p>
        </w:tc>
        <w:tc>
          <w:tcPr>
            <w:tcW w:w="1418" w:type="dxa"/>
            <w:gridSpan w:val="3"/>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Indicator (pointer)</w:t>
            </w:r>
          </w:p>
        </w:tc>
        <w:tc>
          <w:tcPr>
            <w:tcW w:w="1843" w:type="dxa"/>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Responsibility</w:t>
            </w:r>
          </w:p>
        </w:tc>
      </w:tr>
      <w:tr w:rsidR="00835135" w:rsidRPr="00733FA4" w:rsidTr="0070580A">
        <w:tc>
          <w:tcPr>
            <w:tcW w:w="4537" w:type="dxa"/>
          </w:tcPr>
          <w:p w:rsidR="00835135" w:rsidRPr="00733FA4" w:rsidRDefault="0068664F"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Strategy focused</w:t>
            </w:r>
          </w:p>
        </w:tc>
        <w:tc>
          <w:tcPr>
            <w:tcW w:w="3118" w:type="dxa"/>
          </w:tcPr>
          <w:p w:rsidR="00835135" w:rsidRPr="00733FA4" w:rsidRDefault="004213ED" w:rsidP="00733FA4">
            <w:pPr>
              <w:pStyle w:val="ListParagraph"/>
              <w:numPr>
                <w:ilvl w:val="0"/>
                <w:numId w:val="33"/>
              </w:numPr>
              <w:spacing w:after="0" w:line="360" w:lineRule="auto"/>
              <w:ind w:left="0" w:hanging="653"/>
              <w:rPr>
                <w:rFonts w:ascii="Arial" w:eastAsia="Times New Roman" w:hAnsi="Arial" w:cs="Arial"/>
                <w:lang w:eastAsia="en-US"/>
              </w:rPr>
            </w:pPr>
            <w:r w:rsidRPr="00733FA4">
              <w:rPr>
                <w:rFonts w:ascii="Arial" w:eastAsia="Times New Roman" w:hAnsi="Arial" w:cs="Arial"/>
                <w:lang w:eastAsia="en-US"/>
              </w:rPr>
              <w:t>Strategic planning (deciding or changing objectives, on resources to obtain objectives and policies to govern)</w:t>
            </w:r>
          </w:p>
          <w:p w:rsidR="004213ED" w:rsidRPr="00733FA4" w:rsidRDefault="004213ED" w:rsidP="00733FA4">
            <w:pPr>
              <w:spacing w:after="0" w:line="360" w:lineRule="auto"/>
              <w:rPr>
                <w:rFonts w:ascii="Arial" w:eastAsia="Times New Roman" w:hAnsi="Arial" w:cs="Arial"/>
                <w:lang w:eastAsia="en-US"/>
              </w:rPr>
            </w:pPr>
          </w:p>
        </w:tc>
        <w:tc>
          <w:tcPr>
            <w:tcW w:w="1418" w:type="dxa"/>
            <w:gridSpan w:val="3"/>
          </w:tcPr>
          <w:p w:rsidR="00835135" w:rsidRDefault="00B53700" w:rsidP="00733FA4">
            <w:pPr>
              <w:spacing w:after="0" w:line="360" w:lineRule="auto"/>
              <w:rPr>
                <w:rFonts w:ascii="Arial" w:eastAsia="Times New Roman" w:hAnsi="Arial" w:cs="Arial"/>
                <w:b/>
                <w:lang w:eastAsia="en-US"/>
              </w:rPr>
            </w:pPr>
            <w:r>
              <w:rPr>
                <w:rFonts w:ascii="Arial" w:eastAsia="Times New Roman" w:hAnsi="Arial" w:cs="Arial"/>
                <w:b/>
                <w:lang w:eastAsia="en-US"/>
              </w:rPr>
              <w:t>By when and how</w:t>
            </w:r>
          </w:p>
          <w:p w:rsidR="00296CAC" w:rsidRPr="00733FA4" w:rsidRDefault="00296CAC" w:rsidP="00733FA4">
            <w:pPr>
              <w:spacing w:after="0" w:line="360" w:lineRule="auto"/>
              <w:rPr>
                <w:rFonts w:ascii="Arial" w:eastAsia="Times New Roman" w:hAnsi="Arial" w:cs="Arial"/>
                <w:b/>
                <w:lang w:eastAsia="en-US"/>
              </w:rPr>
            </w:pPr>
            <w:r>
              <w:rPr>
                <w:rFonts w:ascii="Arial" w:eastAsia="Times New Roman" w:hAnsi="Arial" w:cs="Arial"/>
                <w:b/>
                <w:lang w:eastAsia="en-US"/>
              </w:rPr>
              <w:t xml:space="preserve">Agenda minutes </w:t>
            </w:r>
          </w:p>
        </w:tc>
        <w:tc>
          <w:tcPr>
            <w:tcW w:w="1843" w:type="dxa"/>
          </w:tcPr>
          <w:p w:rsidR="00835135" w:rsidRDefault="00B53700" w:rsidP="00733FA4">
            <w:pPr>
              <w:spacing w:after="0" w:line="360" w:lineRule="auto"/>
              <w:rPr>
                <w:rFonts w:ascii="Arial" w:eastAsia="Times New Roman" w:hAnsi="Arial" w:cs="Arial"/>
                <w:b/>
                <w:lang w:eastAsia="en-US"/>
              </w:rPr>
            </w:pPr>
            <w:r>
              <w:rPr>
                <w:rFonts w:ascii="Arial" w:eastAsia="Times New Roman" w:hAnsi="Arial" w:cs="Arial"/>
                <w:b/>
                <w:lang w:eastAsia="en-US"/>
              </w:rPr>
              <w:t xml:space="preserve">CPM / </w:t>
            </w:r>
          </w:p>
          <w:p w:rsidR="00296CAC" w:rsidRDefault="00296CAC" w:rsidP="00733FA4">
            <w:pPr>
              <w:spacing w:after="0" w:line="360" w:lineRule="auto"/>
              <w:rPr>
                <w:rFonts w:ascii="Arial" w:eastAsia="Times New Roman" w:hAnsi="Arial" w:cs="Arial"/>
                <w:b/>
                <w:lang w:eastAsia="en-US"/>
              </w:rPr>
            </w:pPr>
          </w:p>
          <w:p w:rsidR="00296CAC" w:rsidRPr="00733FA4" w:rsidRDefault="00296CAC" w:rsidP="00733FA4">
            <w:pPr>
              <w:spacing w:after="0" w:line="360" w:lineRule="auto"/>
              <w:rPr>
                <w:rFonts w:ascii="Arial" w:eastAsia="Times New Roman" w:hAnsi="Arial" w:cs="Arial"/>
                <w:b/>
                <w:lang w:eastAsia="en-US"/>
              </w:rPr>
            </w:pPr>
            <w:r>
              <w:rPr>
                <w:rFonts w:ascii="Arial" w:eastAsia="Times New Roman" w:hAnsi="Arial" w:cs="Arial"/>
                <w:b/>
                <w:lang w:eastAsia="en-US"/>
              </w:rPr>
              <w:t>Dates and who is responsible</w:t>
            </w:r>
          </w:p>
        </w:tc>
      </w:tr>
      <w:tr w:rsidR="004213ED" w:rsidRPr="00733FA4" w:rsidTr="0070580A">
        <w:tc>
          <w:tcPr>
            <w:tcW w:w="4537" w:type="dxa"/>
          </w:tcPr>
          <w:p w:rsidR="004213ED" w:rsidRPr="00733FA4" w:rsidRDefault="004213ED" w:rsidP="00733FA4">
            <w:pPr>
              <w:spacing w:after="0" w:line="360" w:lineRule="auto"/>
              <w:rPr>
                <w:rFonts w:ascii="Arial" w:eastAsia="Times New Roman" w:hAnsi="Arial" w:cs="Arial"/>
                <w:b/>
                <w:lang w:eastAsia="en-US"/>
              </w:rPr>
            </w:pPr>
          </w:p>
        </w:tc>
        <w:tc>
          <w:tcPr>
            <w:tcW w:w="3118" w:type="dxa"/>
          </w:tcPr>
          <w:p w:rsidR="004213ED" w:rsidRPr="00733FA4" w:rsidRDefault="004213ED" w:rsidP="00733FA4">
            <w:pPr>
              <w:pStyle w:val="ListParagraph"/>
              <w:spacing w:after="0" w:line="360" w:lineRule="auto"/>
              <w:ind w:left="0"/>
              <w:rPr>
                <w:rFonts w:ascii="Arial" w:eastAsia="Times New Roman" w:hAnsi="Arial" w:cs="Arial"/>
                <w:lang w:eastAsia="en-US"/>
              </w:rPr>
            </w:pPr>
            <w:r w:rsidRPr="00733FA4">
              <w:rPr>
                <w:rFonts w:ascii="Arial" w:eastAsia="Times New Roman" w:hAnsi="Arial" w:cs="Arial"/>
                <w:lang w:eastAsia="en-US"/>
              </w:rPr>
              <w:t xml:space="preserve">Management control ( the process by which managers ensure the human capital, tangible and intangible assets </w:t>
            </w:r>
            <w:r w:rsidR="00680D7A" w:rsidRPr="00733FA4">
              <w:rPr>
                <w:rFonts w:ascii="Arial" w:eastAsia="Times New Roman" w:hAnsi="Arial" w:cs="Arial"/>
                <w:lang w:eastAsia="en-US"/>
              </w:rPr>
              <w:t xml:space="preserve">are </w:t>
            </w:r>
            <w:r w:rsidRPr="00733FA4">
              <w:rPr>
                <w:rFonts w:ascii="Arial" w:eastAsia="Times New Roman" w:hAnsi="Arial" w:cs="Arial"/>
                <w:lang w:eastAsia="en-US"/>
              </w:rPr>
              <w:t>obtained and u</w:t>
            </w:r>
            <w:r w:rsidR="00680D7A" w:rsidRPr="00733FA4">
              <w:rPr>
                <w:rFonts w:ascii="Arial" w:eastAsia="Times New Roman" w:hAnsi="Arial" w:cs="Arial"/>
                <w:lang w:eastAsia="en-US"/>
              </w:rPr>
              <w:t>sed effectively and efficiently)</w:t>
            </w:r>
            <w:r w:rsidRPr="00733FA4">
              <w:rPr>
                <w:rFonts w:ascii="Arial" w:eastAsia="Times New Roman" w:hAnsi="Arial" w:cs="Arial"/>
                <w:lang w:eastAsia="en-US"/>
              </w:rPr>
              <w:t xml:space="preserve"> </w:t>
            </w:r>
          </w:p>
        </w:tc>
        <w:tc>
          <w:tcPr>
            <w:tcW w:w="1418" w:type="dxa"/>
            <w:gridSpan w:val="3"/>
          </w:tcPr>
          <w:p w:rsidR="004213ED" w:rsidRPr="00733FA4" w:rsidRDefault="004213ED" w:rsidP="00733FA4">
            <w:pPr>
              <w:spacing w:after="0" w:line="360" w:lineRule="auto"/>
              <w:rPr>
                <w:rFonts w:ascii="Arial" w:eastAsia="Times New Roman" w:hAnsi="Arial" w:cs="Arial"/>
                <w:b/>
                <w:lang w:eastAsia="en-US"/>
              </w:rPr>
            </w:pPr>
          </w:p>
        </w:tc>
        <w:tc>
          <w:tcPr>
            <w:tcW w:w="1843" w:type="dxa"/>
          </w:tcPr>
          <w:p w:rsidR="004213ED" w:rsidRPr="00733FA4" w:rsidRDefault="004213ED" w:rsidP="00733FA4">
            <w:pPr>
              <w:spacing w:after="0" w:line="360" w:lineRule="auto"/>
              <w:rPr>
                <w:rFonts w:ascii="Arial" w:eastAsia="Times New Roman" w:hAnsi="Arial" w:cs="Arial"/>
                <w:b/>
                <w:lang w:eastAsia="en-US"/>
              </w:rPr>
            </w:pPr>
          </w:p>
        </w:tc>
      </w:tr>
      <w:tr w:rsidR="004213ED" w:rsidRPr="00733FA4" w:rsidTr="0070580A">
        <w:tc>
          <w:tcPr>
            <w:tcW w:w="4537" w:type="dxa"/>
          </w:tcPr>
          <w:p w:rsidR="004213ED" w:rsidRPr="00733FA4" w:rsidRDefault="004213ED" w:rsidP="00733FA4">
            <w:pPr>
              <w:spacing w:after="0" w:line="360" w:lineRule="auto"/>
              <w:rPr>
                <w:rFonts w:ascii="Arial" w:eastAsia="Times New Roman" w:hAnsi="Arial" w:cs="Arial"/>
                <w:b/>
                <w:lang w:eastAsia="en-US"/>
              </w:rPr>
            </w:pPr>
          </w:p>
        </w:tc>
        <w:tc>
          <w:tcPr>
            <w:tcW w:w="3118" w:type="dxa"/>
          </w:tcPr>
          <w:p w:rsidR="004213ED" w:rsidRPr="00733FA4" w:rsidRDefault="00252B2A" w:rsidP="00733FA4">
            <w:pPr>
              <w:pStyle w:val="ListParagraph"/>
              <w:spacing w:after="0" w:line="360" w:lineRule="auto"/>
              <w:ind w:left="0"/>
              <w:rPr>
                <w:rFonts w:ascii="Arial" w:eastAsia="Times New Roman" w:hAnsi="Arial" w:cs="Arial"/>
                <w:lang w:eastAsia="en-US"/>
              </w:rPr>
            </w:pPr>
            <w:r w:rsidRPr="00733FA4">
              <w:rPr>
                <w:rFonts w:ascii="Arial" w:eastAsia="Times New Roman" w:hAnsi="Arial" w:cs="Arial"/>
                <w:lang w:eastAsia="en-US"/>
              </w:rPr>
              <w:t>Operational control (</w:t>
            </w:r>
            <w:r w:rsidR="004213ED" w:rsidRPr="00733FA4">
              <w:rPr>
                <w:rFonts w:ascii="Arial" w:eastAsia="Times New Roman" w:hAnsi="Arial" w:cs="Arial"/>
                <w:lang w:eastAsia="en-US"/>
              </w:rPr>
              <w:t xml:space="preserve">the process of ensuring that specific tasks are carried </w:t>
            </w:r>
            <w:r w:rsidRPr="00733FA4">
              <w:rPr>
                <w:rFonts w:ascii="Arial" w:eastAsia="Times New Roman" w:hAnsi="Arial" w:cs="Arial"/>
                <w:lang w:eastAsia="en-US"/>
              </w:rPr>
              <w:t>out efficiently and effectively)</w:t>
            </w:r>
          </w:p>
        </w:tc>
        <w:tc>
          <w:tcPr>
            <w:tcW w:w="1418" w:type="dxa"/>
            <w:gridSpan w:val="3"/>
          </w:tcPr>
          <w:p w:rsidR="004213ED" w:rsidRPr="00733FA4" w:rsidRDefault="004213ED" w:rsidP="00733FA4">
            <w:pPr>
              <w:spacing w:after="0" w:line="360" w:lineRule="auto"/>
              <w:rPr>
                <w:rFonts w:ascii="Arial" w:eastAsia="Times New Roman" w:hAnsi="Arial" w:cs="Arial"/>
                <w:b/>
                <w:lang w:eastAsia="en-US"/>
              </w:rPr>
            </w:pPr>
          </w:p>
        </w:tc>
        <w:tc>
          <w:tcPr>
            <w:tcW w:w="1843" w:type="dxa"/>
          </w:tcPr>
          <w:p w:rsidR="004213ED" w:rsidRPr="00733FA4" w:rsidRDefault="004213ED" w:rsidP="00733FA4">
            <w:pPr>
              <w:spacing w:after="0" w:line="360" w:lineRule="auto"/>
              <w:rPr>
                <w:rFonts w:ascii="Arial" w:eastAsia="Times New Roman" w:hAnsi="Arial" w:cs="Arial"/>
                <w:b/>
                <w:lang w:eastAsia="en-US"/>
              </w:rPr>
            </w:pPr>
          </w:p>
        </w:tc>
      </w:tr>
      <w:tr w:rsidR="008A41D4" w:rsidRPr="00733FA4" w:rsidTr="0070580A">
        <w:tc>
          <w:tcPr>
            <w:tcW w:w="4537" w:type="dxa"/>
          </w:tcPr>
          <w:p w:rsidR="008A41D4" w:rsidRPr="00733FA4" w:rsidRDefault="008A41D4" w:rsidP="00733FA4">
            <w:pPr>
              <w:spacing w:after="0" w:line="360" w:lineRule="auto"/>
              <w:rPr>
                <w:rFonts w:ascii="Arial" w:eastAsia="Times New Roman" w:hAnsi="Arial" w:cs="Arial"/>
                <w:b/>
                <w:lang w:eastAsia="en-US"/>
              </w:rPr>
            </w:pPr>
          </w:p>
        </w:tc>
        <w:tc>
          <w:tcPr>
            <w:tcW w:w="3118" w:type="dxa"/>
          </w:tcPr>
          <w:p w:rsidR="008A41D4" w:rsidRPr="00733FA4" w:rsidRDefault="008A41D4" w:rsidP="00733FA4">
            <w:pPr>
              <w:pStyle w:val="ListParagraph"/>
              <w:spacing w:after="0" w:line="360" w:lineRule="auto"/>
              <w:ind w:left="0"/>
              <w:rPr>
                <w:rFonts w:ascii="Arial" w:eastAsia="Times New Roman" w:hAnsi="Arial" w:cs="Arial"/>
                <w:lang w:eastAsia="en-US"/>
              </w:rPr>
            </w:pPr>
            <w:r w:rsidRPr="00733FA4">
              <w:rPr>
                <w:rFonts w:ascii="Arial" w:eastAsia="Times New Roman" w:hAnsi="Arial" w:cs="Arial"/>
                <w:lang w:eastAsia="en-US"/>
              </w:rPr>
              <w:t>Development of Standard operating procedures</w:t>
            </w:r>
          </w:p>
        </w:tc>
        <w:tc>
          <w:tcPr>
            <w:tcW w:w="1418" w:type="dxa"/>
            <w:gridSpan w:val="3"/>
          </w:tcPr>
          <w:p w:rsidR="008A41D4" w:rsidRPr="00733FA4" w:rsidRDefault="008A41D4" w:rsidP="00733FA4">
            <w:pPr>
              <w:spacing w:after="0" w:line="360" w:lineRule="auto"/>
              <w:rPr>
                <w:rFonts w:ascii="Arial" w:eastAsia="Times New Roman" w:hAnsi="Arial" w:cs="Arial"/>
                <w:b/>
                <w:lang w:eastAsia="en-US"/>
              </w:rPr>
            </w:pPr>
          </w:p>
        </w:tc>
        <w:tc>
          <w:tcPr>
            <w:tcW w:w="1843" w:type="dxa"/>
          </w:tcPr>
          <w:p w:rsidR="008A41D4" w:rsidRPr="00733FA4" w:rsidRDefault="008A41D4" w:rsidP="00733FA4">
            <w:pPr>
              <w:spacing w:after="0" w:line="360" w:lineRule="auto"/>
              <w:rPr>
                <w:rFonts w:ascii="Arial" w:eastAsia="Times New Roman" w:hAnsi="Arial" w:cs="Arial"/>
                <w:b/>
                <w:lang w:eastAsia="en-US"/>
              </w:rPr>
            </w:pPr>
          </w:p>
        </w:tc>
      </w:tr>
      <w:tr w:rsidR="00835135" w:rsidRPr="00733FA4" w:rsidTr="0070580A">
        <w:tc>
          <w:tcPr>
            <w:tcW w:w="4537" w:type="dxa"/>
          </w:tcPr>
          <w:p w:rsidR="00835135" w:rsidRPr="00733FA4" w:rsidRDefault="00296CAC" w:rsidP="00733FA4">
            <w:pPr>
              <w:spacing w:after="0" w:line="360" w:lineRule="auto"/>
              <w:rPr>
                <w:rFonts w:ascii="Arial" w:eastAsia="Times New Roman" w:hAnsi="Arial" w:cs="Arial"/>
                <w:b/>
                <w:lang w:eastAsia="en-US"/>
              </w:rPr>
            </w:pPr>
            <w:r>
              <w:rPr>
                <w:rFonts w:ascii="Arial" w:eastAsia="Times New Roman" w:hAnsi="Arial" w:cs="Arial"/>
                <w:b/>
                <w:lang w:eastAsia="en-US"/>
              </w:rPr>
              <w:t>NCP Strategy</w:t>
            </w:r>
          </w:p>
        </w:tc>
        <w:tc>
          <w:tcPr>
            <w:tcW w:w="3118" w:type="dxa"/>
          </w:tcPr>
          <w:p w:rsidR="00835135" w:rsidRPr="00733FA4" w:rsidRDefault="00835135" w:rsidP="00733FA4">
            <w:pPr>
              <w:spacing w:after="0" w:line="360" w:lineRule="auto"/>
              <w:jc w:val="center"/>
              <w:rPr>
                <w:rFonts w:ascii="Arial" w:eastAsia="Times New Roman" w:hAnsi="Arial" w:cs="Arial"/>
                <w:b/>
                <w:lang w:eastAsia="en-US"/>
              </w:rPr>
            </w:pPr>
          </w:p>
        </w:tc>
        <w:tc>
          <w:tcPr>
            <w:tcW w:w="1418" w:type="dxa"/>
            <w:gridSpan w:val="3"/>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Pr>
          <w:p w:rsidR="00835135" w:rsidRPr="00733FA4" w:rsidRDefault="00835135" w:rsidP="00733FA4">
            <w:pPr>
              <w:spacing w:after="0" w:line="360" w:lineRule="auto"/>
              <w:jc w:val="center"/>
              <w:rPr>
                <w:rFonts w:ascii="Arial" w:eastAsia="Times New Roman" w:hAnsi="Arial" w:cs="Arial"/>
                <w:b/>
                <w:lang w:eastAsia="en-US"/>
              </w:rPr>
            </w:pPr>
          </w:p>
        </w:tc>
      </w:tr>
      <w:tr w:rsidR="00835135" w:rsidRPr="00733FA4" w:rsidTr="00835135">
        <w:tc>
          <w:tcPr>
            <w:tcW w:w="4537" w:type="dxa"/>
          </w:tcPr>
          <w:p w:rsidR="00835135" w:rsidRPr="00733FA4" w:rsidRDefault="00296CAC" w:rsidP="00733FA4">
            <w:pPr>
              <w:spacing w:after="0" w:line="360" w:lineRule="auto"/>
              <w:rPr>
                <w:rFonts w:ascii="Arial" w:eastAsia="Times New Roman" w:hAnsi="Arial" w:cs="Arial"/>
                <w:b/>
                <w:lang w:eastAsia="en-US"/>
              </w:rPr>
            </w:pPr>
            <w:r>
              <w:rPr>
                <w:rFonts w:ascii="Arial" w:eastAsia="Times New Roman" w:hAnsi="Arial" w:cs="Arial"/>
                <w:b/>
                <w:lang w:eastAsia="en-US"/>
              </w:rPr>
              <w:t>RCP Strategy</w:t>
            </w:r>
          </w:p>
        </w:tc>
        <w:tc>
          <w:tcPr>
            <w:tcW w:w="3118" w:type="dxa"/>
            <w:tcBorders>
              <w:top w:val="nil"/>
            </w:tcBorders>
          </w:tcPr>
          <w:p w:rsidR="00835135" w:rsidRPr="00733FA4" w:rsidRDefault="00835135" w:rsidP="00733FA4">
            <w:pPr>
              <w:spacing w:after="0" w:line="360" w:lineRule="auto"/>
              <w:jc w:val="center"/>
              <w:rPr>
                <w:rFonts w:ascii="Arial" w:eastAsia="Times New Roman" w:hAnsi="Arial" w:cs="Arial"/>
                <w:b/>
                <w:lang w:eastAsia="en-US"/>
              </w:rPr>
            </w:pPr>
          </w:p>
        </w:tc>
        <w:tc>
          <w:tcPr>
            <w:tcW w:w="1418" w:type="dxa"/>
            <w:gridSpan w:val="3"/>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Pr>
          <w:p w:rsidR="00835135" w:rsidRPr="00733FA4" w:rsidRDefault="00835135" w:rsidP="00733FA4">
            <w:pPr>
              <w:spacing w:after="0" w:line="360" w:lineRule="auto"/>
              <w:jc w:val="center"/>
              <w:rPr>
                <w:rFonts w:ascii="Arial" w:eastAsia="Times New Roman" w:hAnsi="Arial" w:cs="Arial"/>
                <w:b/>
                <w:lang w:eastAsia="en-US"/>
              </w:rPr>
            </w:pPr>
          </w:p>
        </w:tc>
      </w:tr>
      <w:tr w:rsidR="00835135" w:rsidRPr="00733FA4" w:rsidTr="0060401B">
        <w:tc>
          <w:tcPr>
            <w:tcW w:w="4537" w:type="dxa"/>
          </w:tcPr>
          <w:p w:rsidR="00835135" w:rsidRPr="00733FA4" w:rsidRDefault="00296CAC" w:rsidP="00733FA4">
            <w:pPr>
              <w:spacing w:after="0" w:line="360" w:lineRule="auto"/>
              <w:rPr>
                <w:rFonts w:ascii="Arial" w:eastAsia="Times New Roman" w:hAnsi="Arial" w:cs="Arial"/>
                <w:b/>
                <w:lang w:eastAsia="en-US"/>
              </w:rPr>
            </w:pPr>
            <w:r>
              <w:rPr>
                <w:rFonts w:ascii="Arial" w:eastAsia="Times New Roman" w:hAnsi="Arial" w:cs="Arial"/>
                <w:b/>
                <w:lang w:eastAsia="en-US"/>
              </w:rPr>
              <w:t>LCP Strategy</w:t>
            </w:r>
          </w:p>
        </w:tc>
        <w:tc>
          <w:tcPr>
            <w:tcW w:w="3118" w:type="dxa"/>
          </w:tcPr>
          <w:p w:rsidR="00835135" w:rsidRPr="00733FA4" w:rsidRDefault="00835135" w:rsidP="00733FA4">
            <w:pPr>
              <w:spacing w:after="0" w:line="360" w:lineRule="auto"/>
              <w:jc w:val="center"/>
              <w:rPr>
                <w:rFonts w:ascii="Arial" w:eastAsia="Times New Roman" w:hAnsi="Arial" w:cs="Arial"/>
                <w:b/>
                <w:lang w:eastAsia="en-US"/>
              </w:rPr>
            </w:pPr>
          </w:p>
        </w:tc>
        <w:tc>
          <w:tcPr>
            <w:tcW w:w="1418" w:type="dxa"/>
            <w:gridSpan w:val="3"/>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Pr>
          <w:p w:rsidR="00835135" w:rsidRPr="00733FA4" w:rsidRDefault="00835135" w:rsidP="00733FA4">
            <w:pPr>
              <w:spacing w:after="0" w:line="360" w:lineRule="auto"/>
              <w:jc w:val="center"/>
              <w:rPr>
                <w:rFonts w:ascii="Arial" w:eastAsia="Times New Roman" w:hAnsi="Arial" w:cs="Arial"/>
                <w:b/>
                <w:lang w:eastAsia="en-US"/>
              </w:rPr>
            </w:pPr>
          </w:p>
        </w:tc>
      </w:tr>
      <w:tr w:rsidR="00835135" w:rsidRPr="00733FA4" w:rsidTr="0060401B">
        <w:tc>
          <w:tcPr>
            <w:tcW w:w="4537" w:type="dxa"/>
          </w:tcPr>
          <w:p w:rsidR="00835135" w:rsidRPr="00733FA4" w:rsidRDefault="0068664F"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M&amp;E:</w:t>
            </w:r>
            <w:r w:rsidR="004213ED" w:rsidRPr="00733FA4">
              <w:rPr>
                <w:rFonts w:ascii="Arial" w:eastAsia="Times New Roman" w:hAnsi="Arial" w:cs="Arial"/>
                <w:b/>
                <w:lang w:eastAsia="en-US"/>
              </w:rPr>
              <w:t xml:space="preserve"> Testing, learning, and adapting</w:t>
            </w:r>
          </w:p>
        </w:tc>
        <w:tc>
          <w:tcPr>
            <w:tcW w:w="3118" w:type="dxa"/>
          </w:tcPr>
          <w:p w:rsidR="00835135" w:rsidRPr="00733FA4" w:rsidRDefault="0068664F"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Monitor performance against strategy</w:t>
            </w:r>
          </w:p>
        </w:tc>
        <w:tc>
          <w:tcPr>
            <w:tcW w:w="1418" w:type="dxa"/>
            <w:gridSpan w:val="3"/>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Pr>
          <w:p w:rsidR="00835135" w:rsidRPr="00733FA4" w:rsidRDefault="00835135" w:rsidP="00733FA4">
            <w:pPr>
              <w:spacing w:after="0" w:line="360" w:lineRule="auto"/>
              <w:jc w:val="center"/>
              <w:rPr>
                <w:rFonts w:ascii="Arial" w:eastAsia="Times New Roman" w:hAnsi="Arial" w:cs="Arial"/>
                <w:b/>
                <w:lang w:eastAsia="en-US"/>
              </w:rPr>
            </w:pPr>
          </w:p>
        </w:tc>
      </w:tr>
      <w:tr w:rsidR="0068664F" w:rsidRPr="00733FA4" w:rsidTr="0060401B">
        <w:tc>
          <w:tcPr>
            <w:tcW w:w="4537" w:type="dxa"/>
          </w:tcPr>
          <w:p w:rsidR="0068664F" w:rsidRPr="00733FA4" w:rsidRDefault="0068664F" w:rsidP="00733FA4">
            <w:pPr>
              <w:spacing w:after="0" w:line="360" w:lineRule="auto"/>
              <w:rPr>
                <w:rFonts w:ascii="Arial" w:eastAsia="Times New Roman" w:hAnsi="Arial" w:cs="Arial"/>
                <w:b/>
                <w:lang w:eastAsia="en-US"/>
              </w:rPr>
            </w:pPr>
          </w:p>
        </w:tc>
        <w:tc>
          <w:tcPr>
            <w:tcW w:w="3118" w:type="dxa"/>
          </w:tcPr>
          <w:p w:rsidR="0068664F" w:rsidRPr="00733FA4" w:rsidRDefault="0068664F"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Work as teams to interpret data</w:t>
            </w:r>
          </w:p>
        </w:tc>
        <w:tc>
          <w:tcPr>
            <w:tcW w:w="1418" w:type="dxa"/>
            <w:gridSpan w:val="3"/>
          </w:tcPr>
          <w:p w:rsidR="0068664F" w:rsidRPr="00733FA4" w:rsidRDefault="0068664F" w:rsidP="00733FA4">
            <w:pPr>
              <w:spacing w:after="0" w:line="360" w:lineRule="auto"/>
              <w:jc w:val="center"/>
              <w:rPr>
                <w:rFonts w:ascii="Arial" w:eastAsia="Times New Roman" w:hAnsi="Arial" w:cs="Arial"/>
                <w:b/>
                <w:lang w:eastAsia="en-US"/>
              </w:rPr>
            </w:pPr>
          </w:p>
        </w:tc>
        <w:tc>
          <w:tcPr>
            <w:tcW w:w="1843" w:type="dxa"/>
          </w:tcPr>
          <w:p w:rsidR="0068664F" w:rsidRPr="00733FA4" w:rsidRDefault="0068664F" w:rsidP="00733FA4">
            <w:pPr>
              <w:spacing w:after="0" w:line="360" w:lineRule="auto"/>
              <w:jc w:val="center"/>
              <w:rPr>
                <w:rFonts w:ascii="Arial" w:eastAsia="Times New Roman" w:hAnsi="Arial" w:cs="Arial"/>
                <w:b/>
                <w:lang w:eastAsia="en-US"/>
              </w:rPr>
            </w:pPr>
          </w:p>
        </w:tc>
      </w:tr>
      <w:tr w:rsidR="0068664F" w:rsidRPr="00733FA4" w:rsidTr="0060401B">
        <w:tc>
          <w:tcPr>
            <w:tcW w:w="4537" w:type="dxa"/>
          </w:tcPr>
          <w:p w:rsidR="0068664F" w:rsidRPr="00733FA4" w:rsidRDefault="0068664F" w:rsidP="00733FA4">
            <w:pPr>
              <w:spacing w:after="0" w:line="360" w:lineRule="auto"/>
              <w:rPr>
                <w:rFonts w:ascii="Arial" w:eastAsia="Times New Roman" w:hAnsi="Arial" w:cs="Arial"/>
                <w:b/>
                <w:lang w:eastAsia="en-US"/>
              </w:rPr>
            </w:pPr>
          </w:p>
        </w:tc>
        <w:tc>
          <w:tcPr>
            <w:tcW w:w="3118" w:type="dxa"/>
          </w:tcPr>
          <w:p w:rsidR="0068664F" w:rsidRPr="00733FA4" w:rsidRDefault="0068664F"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Develop new strategic directions</w:t>
            </w:r>
          </w:p>
        </w:tc>
        <w:tc>
          <w:tcPr>
            <w:tcW w:w="1418" w:type="dxa"/>
            <w:gridSpan w:val="3"/>
          </w:tcPr>
          <w:p w:rsidR="0068664F" w:rsidRPr="00733FA4" w:rsidRDefault="0068664F" w:rsidP="00733FA4">
            <w:pPr>
              <w:spacing w:after="0" w:line="360" w:lineRule="auto"/>
              <w:jc w:val="center"/>
              <w:rPr>
                <w:rFonts w:ascii="Arial" w:eastAsia="Times New Roman" w:hAnsi="Arial" w:cs="Arial"/>
                <w:b/>
                <w:lang w:eastAsia="en-US"/>
              </w:rPr>
            </w:pPr>
          </w:p>
        </w:tc>
        <w:tc>
          <w:tcPr>
            <w:tcW w:w="1843" w:type="dxa"/>
          </w:tcPr>
          <w:p w:rsidR="0068664F" w:rsidRPr="00733FA4" w:rsidRDefault="0068664F" w:rsidP="00733FA4">
            <w:pPr>
              <w:spacing w:after="0" w:line="360" w:lineRule="auto"/>
              <w:jc w:val="center"/>
              <w:rPr>
                <w:rFonts w:ascii="Arial" w:eastAsia="Times New Roman" w:hAnsi="Arial" w:cs="Arial"/>
                <w:b/>
                <w:lang w:eastAsia="en-US"/>
              </w:rPr>
            </w:pPr>
          </w:p>
        </w:tc>
      </w:tr>
      <w:tr w:rsidR="0068664F" w:rsidRPr="00733FA4" w:rsidTr="0060401B">
        <w:tc>
          <w:tcPr>
            <w:tcW w:w="4537" w:type="dxa"/>
          </w:tcPr>
          <w:p w:rsidR="0068664F" w:rsidRPr="00733FA4" w:rsidRDefault="0068664F" w:rsidP="00733FA4">
            <w:pPr>
              <w:spacing w:after="0" w:line="360" w:lineRule="auto"/>
              <w:rPr>
                <w:rFonts w:ascii="Arial" w:eastAsia="Times New Roman" w:hAnsi="Arial" w:cs="Arial"/>
                <w:b/>
                <w:lang w:eastAsia="en-US"/>
              </w:rPr>
            </w:pPr>
          </w:p>
        </w:tc>
        <w:tc>
          <w:tcPr>
            <w:tcW w:w="3118" w:type="dxa"/>
          </w:tcPr>
          <w:p w:rsidR="0068664F" w:rsidRPr="00733FA4" w:rsidRDefault="004213ED"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Formulate new strategic directions</w:t>
            </w:r>
          </w:p>
        </w:tc>
        <w:tc>
          <w:tcPr>
            <w:tcW w:w="1418" w:type="dxa"/>
            <w:gridSpan w:val="3"/>
          </w:tcPr>
          <w:p w:rsidR="0068664F" w:rsidRPr="00733FA4" w:rsidRDefault="0068664F" w:rsidP="00733FA4">
            <w:pPr>
              <w:spacing w:after="0" w:line="360" w:lineRule="auto"/>
              <w:jc w:val="center"/>
              <w:rPr>
                <w:rFonts w:ascii="Arial" w:eastAsia="Times New Roman" w:hAnsi="Arial" w:cs="Arial"/>
                <w:b/>
                <w:lang w:eastAsia="en-US"/>
              </w:rPr>
            </w:pPr>
          </w:p>
        </w:tc>
        <w:tc>
          <w:tcPr>
            <w:tcW w:w="1843" w:type="dxa"/>
          </w:tcPr>
          <w:p w:rsidR="0068664F" w:rsidRPr="00733FA4" w:rsidRDefault="0068664F" w:rsidP="00733FA4">
            <w:pPr>
              <w:spacing w:after="0" w:line="360" w:lineRule="auto"/>
              <w:jc w:val="center"/>
              <w:rPr>
                <w:rFonts w:ascii="Arial" w:eastAsia="Times New Roman" w:hAnsi="Arial" w:cs="Arial"/>
                <w:b/>
                <w:lang w:eastAsia="en-US"/>
              </w:rPr>
            </w:pPr>
          </w:p>
        </w:tc>
      </w:tr>
      <w:tr w:rsidR="0068664F" w:rsidRPr="00733FA4" w:rsidTr="0060401B">
        <w:tc>
          <w:tcPr>
            <w:tcW w:w="4537" w:type="dxa"/>
          </w:tcPr>
          <w:p w:rsidR="0068664F" w:rsidRPr="00733FA4" w:rsidRDefault="0068664F" w:rsidP="00733FA4">
            <w:pPr>
              <w:spacing w:after="0" w:line="360" w:lineRule="auto"/>
              <w:rPr>
                <w:rFonts w:ascii="Arial" w:eastAsia="Times New Roman" w:hAnsi="Arial" w:cs="Arial"/>
                <w:b/>
                <w:lang w:eastAsia="en-US"/>
              </w:rPr>
            </w:pPr>
          </w:p>
        </w:tc>
        <w:tc>
          <w:tcPr>
            <w:tcW w:w="3118" w:type="dxa"/>
          </w:tcPr>
          <w:p w:rsidR="0068664F" w:rsidRPr="00733FA4" w:rsidRDefault="004213ED"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Update measures</w:t>
            </w:r>
          </w:p>
        </w:tc>
        <w:tc>
          <w:tcPr>
            <w:tcW w:w="1418" w:type="dxa"/>
            <w:gridSpan w:val="3"/>
          </w:tcPr>
          <w:p w:rsidR="0068664F" w:rsidRPr="00733FA4" w:rsidRDefault="0068664F" w:rsidP="00733FA4">
            <w:pPr>
              <w:spacing w:after="0" w:line="360" w:lineRule="auto"/>
              <w:jc w:val="center"/>
              <w:rPr>
                <w:rFonts w:ascii="Arial" w:eastAsia="Times New Roman" w:hAnsi="Arial" w:cs="Arial"/>
                <w:b/>
                <w:lang w:eastAsia="en-US"/>
              </w:rPr>
            </w:pPr>
          </w:p>
        </w:tc>
        <w:tc>
          <w:tcPr>
            <w:tcW w:w="1843" w:type="dxa"/>
          </w:tcPr>
          <w:p w:rsidR="0068664F" w:rsidRPr="00733FA4" w:rsidRDefault="0068664F" w:rsidP="00733FA4">
            <w:pPr>
              <w:spacing w:after="0" w:line="360" w:lineRule="auto"/>
              <w:jc w:val="center"/>
              <w:rPr>
                <w:rFonts w:ascii="Arial" w:eastAsia="Times New Roman" w:hAnsi="Arial" w:cs="Arial"/>
                <w:b/>
                <w:lang w:eastAsia="en-US"/>
              </w:rPr>
            </w:pPr>
          </w:p>
        </w:tc>
      </w:tr>
      <w:tr w:rsidR="004213ED" w:rsidRPr="00733FA4" w:rsidTr="0060401B">
        <w:tc>
          <w:tcPr>
            <w:tcW w:w="4537" w:type="dxa"/>
          </w:tcPr>
          <w:p w:rsidR="004213ED" w:rsidRPr="00733FA4" w:rsidRDefault="004213ED" w:rsidP="00733FA4">
            <w:pPr>
              <w:spacing w:after="0" w:line="360" w:lineRule="auto"/>
              <w:rPr>
                <w:rFonts w:ascii="Arial" w:eastAsia="Times New Roman" w:hAnsi="Arial" w:cs="Arial"/>
                <w:b/>
                <w:lang w:eastAsia="en-US"/>
              </w:rPr>
            </w:pPr>
          </w:p>
        </w:tc>
        <w:tc>
          <w:tcPr>
            <w:tcW w:w="3118" w:type="dxa"/>
          </w:tcPr>
          <w:p w:rsidR="004213ED" w:rsidRPr="00733FA4" w:rsidRDefault="004213ED"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Change budgets</w:t>
            </w:r>
          </w:p>
        </w:tc>
        <w:tc>
          <w:tcPr>
            <w:tcW w:w="1418" w:type="dxa"/>
            <w:gridSpan w:val="3"/>
          </w:tcPr>
          <w:p w:rsidR="004213ED" w:rsidRPr="00733FA4" w:rsidRDefault="004213ED" w:rsidP="00733FA4">
            <w:pPr>
              <w:spacing w:after="0" w:line="360" w:lineRule="auto"/>
              <w:jc w:val="center"/>
              <w:rPr>
                <w:rFonts w:ascii="Arial" w:eastAsia="Times New Roman" w:hAnsi="Arial" w:cs="Arial"/>
                <w:b/>
                <w:lang w:eastAsia="en-US"/>
              </w:rPr>
            </w:pPr>
          </w:p>
        </w:tc>
        <w:tc>
          <w:tcPr>
            <w:tcW w:w="1843" w:type="dxa"/>
          </w:tcPr>
          <w:p w:rsidR="004213ED" w:rsidRPr="00733FA4" w:rsidRDefault="004213ED" w:rsidP="00733FA4">
            <w:pPr>
              <w:spacing w:after="0" w:line="360" w:lineRule="auto"/>
              <w:jc w:val="center"/>
              <w:rPr>
                <w:rFonts w:ascii="Arial" w:eastAsia="Times New Roman" w:hAnsi="Arial" w:cs="Arial"/>
                <w:b/>
                <w:lang w:eastAsia="en-US"/>
              </w:rPr>
            </w:pPr>
          </w:p>
        </w:tc>
      </w:tr>
      <w:tr w:rsidR="00835135" w:rsidRPr="00733FA4" w:rsidTr="008A55D8">
        <w:tc>
          <w:tcPr>
            <w:tcW w:w="10916" w:type="dxa"/>
            <w:gridSpan w:val="6"/>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p>
          <w:p w:rsidR="00835135" w:rsidRPr="00733FA4" w:rsidRDefault="00597B0A"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Strategic Objective 3</w:t>
            </w:r>
            <w:r w:rsidR="00835135" w:rsidRPr="00733FA4">
              <w:rPr>
                <w:rFonts w:ascii="Arial" w:eastAsia="Times New Roman" w:hAnsi="Arial" w:cs="Arial"/>
                <w:b/>
                <w:lang w:eastAsia="en-US"/>
              </w:rPr>
              <w:t>:  Customer perspective: Achieve customer satisfaction.</w:t>
            </w:r>
          </w:p>
        </w:tc>
      </w:tr>
      <w:tr w:rsidR="00835135" w:rsidRPr="00733FA4" w:rsidTr="0060401B">
        <w:tc>
          <w:tcPr>
            <w:tcW w:w="4537" w:type="dxa"/>
            <w:tcBorders>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Outputs</w:t>
            </w:r>
          </w:p>
        </w:tc>
        <w:tc>
          <w:tcPr>
            <w:tcW w:w="3135" w:type="dxa"/>
            <w:gridSpan w:val="2"/>
            <w:tcBorders>
              <w:left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Activities</w:t>
            </w:r>
          </w:p>
        </w:tc>
        <w:tc>
          <w:tcPr>
            <w:tcW w:w="1401" w:type="dxa"/>
            <w:gridSpan w:val="2"/>
            <w:tcBorders>
              <w:left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Indicator (pointer)</w:t>
            </w:r>
          </w:p>
        </w:tc>
        <w:tc>
          <w:tcPr>
            <w:tcW w:w="1843" w:type="dxa"/>
            <w:tcBorders>
              <w:left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Responsibility</w:t>
            </w:r>
          </w:p>
        </w:tc>
      </w:tr>
      <w:tr w:rsidR="00835135" w:rsidRPr="00733FA4" w:rsidTr="0060401B">
        <w:tc>
          <w:tcPr>
            <w:tcW w:w="4537" w:type="dxa"/>
            <w:tcBorders>
              <w:top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Mystery customer</w:t>
            </w:r>
          </w:p>
        </w:tc>
        <w:tc>
          <w:tcPr>
            <w:tcW w:w="3150" w:type="dxa"/>
            <w:gridSpan w:val="3"/>
            <w:tcBorders>
              <w:left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c>
          <w:tcPr>
            <w:tcW w:w="1386" w:type="dxa"/>
            <w:tcBorders>
              <w:left w:val="single" w:sz="4" w:space="0" w:color="auto"/>
              <w:right w:val="single" w:sz="4" w:space="0" w:color="auto"/>
            </w:tcBorders>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lef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c>
          <w:tcPr>
            <w:tcW w:w="4537" w:type="dxa"/>
            <w:tcBorders>
              <w:top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Friendly helpful employees</w:t>
            </w:r>
          </w:p>
        </w:tc>
        <w:tc>
          <w:tcPr>
            <w:tcW w:w="3150" w:type="dxa"/>
            <w:gridSpan w:val="3"/>
            <w:tcBorders>
              <w:left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c>
          <w:tcPr>
            <w:tcW w:w="1386" w:type="dxa"/>
            <w:tcBorders>
              <w:left w:val="single" w:sz="4" w:space="0" w:color="auto"/>
              <w:right w:val="single" w:sz="4" w:space="0" w:color="auto"/>
            </w:tcBorders>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lef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c>
          <w:tcPr>
            <w:tcW w:w="4537" w:type="dxa"/>
            <w:tcBorders>
              <w:top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Satisfied customer</w:t>
            </w:r>
          </w:p>
        </w:tc>
        <w:tc>
          <w:tcPr>
            <w:tcW w:w="3150" w:type="dxa"/>
            <w:gridSpan w:val="3"/>
            <w:tcBorders>
              <w:left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c>
          <w:tcPr>
            <w:tcW w:w="1386" w:type="dxa"/>
            <w:tcBorders>
              <w:left w:val="single" w:sz="4" w:space="0" w:color="auto"/>
              <w:right w:val="single" w:sz="4" w:space="0" w:color="auto"/>
            </w:tcBorders>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lef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c>
          <w:tcPr>
            <w:tcW w:w="4537" w:type="dxa"/>
            <w:tcBorders>
              <w:top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Leading identity</w:t>
            </w:r>
          </w:p>
        </w:tc>
        <w:tc>
          <w:tcPr>
            <w:tcW w:w="3150" w:type="dxa"/>
            <w:gridSpan w:val="3"/>
            <w:tcBorders>
              <w:left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c>
          <w:tcPr>
            <w:tcW w:w="1386" w:type="dxa"/>
            <w:tcBorders>
              <w:left w:val="single" w:sz="4" w:space="0" w:color="auto"/>
              <w:right w:val="single" w:sz="4" w:space="0" w:color="auto"/>
            </w:tcBorders>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lef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c>
          <w:tcPr>
            <w:tcW w:w="4537" w:type="dxa"/>
            <w:tcBorders>
              <w:top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Communication strategy</w:t>
            </w:r>
          </w:p>
        </w:tc>
        <w:tc>
          <w:tcPr>
            <w:tcW w:w="3150" w:type="dxa"/>
            <w:gridSpan w:val="3"/>
            <w:tcBorders>
              <w:left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c>
          <w:tcPr>
            <w:tcW w:w="1386" w:type="dxa"/>
            <w:tcBorders>
              <w:left w:val="single" w:sz="4" w:space="0" w:color="auto"/>
              <w:right w:val="single" w:sz="4" w:space="0" w:color="auto"/>
            </w:tcBorders>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lef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c>
          <w:tcPr>
            <w:tcW w:w="4537" w:type="dxa"/>
            <w:tcBorders>
              <w:top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M&amp;E</w:t>
            </w:r>
          </w:p>
        </w:tc>
        <w:tc>
          <w:tcPr>
            <w:tcW w:w="3150" w:type="dxa"/>
            <w:gridSpan w:val="3"/>
            <w:tcBorders>
              <w:left w:val="single" w:sz="4" w:space="0" w:color="auto"/>
              <w:righ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c>
          <w:tcPr>
            <w:tcW w:w="1386" w:type="dxa"/>
            <w:tcBorders>
              <w:left w:val="single" w:sz="4" w:space="0" w:color="auto"/>
              <w:right w:val="single" w:sz="4" w:space="0" w:color="auto"/>
            </w:tcBorders>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left w:val="single" w:sz="4" w:space="0" w:color="auto"/>
            </w:tcBorders>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8A55D8">
        <w:trPr>
          <w:trHeight w:val="242"/>
        </w:trPr>
        <w:tc>
          <w:tcPr>
            <w:tcW w:w="10916" w:type="dxa"/>
            <w:gridSpan w:val="6"/>
            <w:tcBorders>
              <w:top w:val="single" w:sz="4" w:space="0" w:color="auto"/>
              <w:left w:val="single" w:sz="4" w:space="0" w:color="auto"/>
              <w:bottom w:val="single" w:sz="4" w:space="0" w:color="auto"/>
            </w:tcBorders>
            <w:shd w:val="clear" w:color="auto" w:fill="DDD9C3" w:themeFill="background2" w:themeFillShade="E6"/>
            <w:vAlign w:val="center"/>
          </w:tcPr>
          <w:p w:rsidR="00835135" w:rsidRPr="00733FA4" w:rsidRDefault="00835135" w:rsidP="00733FA4">
            <w:pPr>
              <w:spacing w:after="0" w:line="360" w:lineRule="auto"/>
              <w:rPr>
                <w:rFonts w:ascii="Arial" w:eastAsia="Times New Roman" w:hAnsi="Arial" w:cs="Arial"/>
                <w:b/>
                <w:lang w:eastAsia="en-US"/>
              </w:rPr>
            </w:pPr>
          </w:p>
          <w:p w:rsidR="00835135" w:rsidRPr="00733FA4" w:rsidRDefault="00597B0A" w:rsidP="00733FA4">
            <w:pPr>
              <w:spacing w:after="0" w:line="360" w:lineRule="auto"/>
              <w:jc w:val="center"/>
              <w:rPr>
                <w:rFonts w:ascii="Arial" w:hAnsi="Arial" w:cs="Arial"/>
                <w:b/>
              </w:rPr>
            </w:pPr>
            <w:r w:rsidRPr="00733FA4">
              <w:rPr>
                <w:rFonts w:ascii="Arial" w:eastAsia="Times New Roman" w:hAnsi="Arial" w:cs="Arial"/>
                <w:b/>
                <w:lang w:eastAsia="en-US"/>
              </w:rPr>
              <w:t>Strategic Objective 4</w:t>
            </w:r>
            <w:r w:rsidR="00835135" w:rsidRPr="00733FA4">
              <w:rPr>
                <w:rFonts w:ascii="Arial" w:eastAsia="Times New Roman" w:hAnsi="Arial" w:cs="Arial"/>
                <w:b/>
                <w:lang w:eastAsia="en-US"/>
              </w:rPr>
              <w:t>:</w:t>
            </w:r>
            <w:r w:rsidR="00835135" w:rsidRPr="00733FA4">
              <w:rPr>
                <w:rFonts w:ascii="Arial" w:hAnsi="Arial" w:cs="Arial"/>
              </w:rPr>
              <w:t xml:space="preserve"> </w:t>
            </w:r>
            <w:r w:rsidR="00835135" w:rsidRPr="00733FA4">
              <w:rPr>
                <w:rFonts w:ascii="Arial" w:hAnsi="Arial" w:cs="Arial"/>
                <w:b/>
              </w:rPr>
              <w:t>Internal processes perspective: Achieve operational excellence</w:t>
            </w:r>
          </w:p>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hAnsi="Arial" w:cs="Arial"/>
                <w:b/>
              </w:rPr>
              <w:t xml:space="preserve"> </w:t>
            </w: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Outputs</w:t>
            </w:r>
          </w:p>
        </w:tc>
        <w:tc>
          <w:tcPr>
            <w:tcW w:w="315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Activities</w:t>
            </w:r>
          </w:p>
        </w:tc>
        <w:tc>
          <w:tcPr>
            <w:tcW w:w="138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Indicator (pointer)</w:t>
            </w:r>
          </w:p>
        </w:tc>
        <w:tc>
          <w:tcPr>
            <w:tcW w:w="1843" w:type="dxa"/>
            <w:tcBorders>
              <w:top w:val="single" w:sz="4" w:space="0" w:color="auto"/>
              <w:left w:val="single" w:sz="4" w:space="0" w:color="auto"/>
              <w:bottom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Responsibility</w:t>
            </w:r>
          </w:p>
        </w:tc>
      </w:tr>
      <w:tr w:rsidR="00835135" w:rsidRPr="00733FA4" w:rsidTr="0060401B">
        <w:trPr>
          <w:trHeight w:val="339"/>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Streamline processes</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rPr>
          <w:trHeight w:val="258"/>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Operational excellence</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rPr>
          <w:trHeight w:val="339"/>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Be a good neighbour (community outreach and education)</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rPr>
          <w:trHeight w:val="367"/>
        </w:trPr>
        <w:tc>
          <w:tcPr>
            <w:tcW w:w="4537" w:type="dxa"/>
            <w:tcBorders>
              <w:top w:val="single" w:sz="4" w:space="0" w:color="auto"/>
              <w:left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M&amp;E</w:t>
            </w:r>
          </w:p>
        </w:tc>
        <w:tc>
          <w:tcPr>
            <w:tcW w:w="3150" w:type="dxa"/>
            <w:gridSpan w:val="3"/>
            <w:tcBorders>
              <w:top w:val="single" w:sz="4" w:space="0" w:color="auto"/>
              <w:left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c>
          <w:tcPr>
            <w:tcW w:w="1386" w:type="dxa"/>
            <w:tcBorders>
              <w:top w:val="single" w:sz="4" w:space="0" w:color="auto"/>
              <w:left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c>
          <w:tcPr>
            <w:tcW w:w="1843" w:type="dxa"/>
            <w:tcBorders>
              <w:top w:val="single" w:sz="4" w:space="0" w:color="auto"/>
              <w:lef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8A55D8">
        <w:trPr>
          <w:trHeight w:val="242"/>
        </w:trPr>
        <w:tc>
          <w:tcPr>
            <w:tcW w:w="10916" w:type="dxa"/>
            <w:gridSpan w:val="6"/>
            <w:tcBorders>
              <w:top w:val="single" w:sz="4" w:space="0" w:color="auto"/>
              <w:left w:val="single" w:sz="4" w:space="0" w:color="auto"/>
              <w:bottom w:val="single" w:sz="4" w:space="0" w:color="auto"/>
            </w:tcBorders>
            <w:shd w:val="clear" w:color="auto" w:fill="DDD9C3" w:themeFill="background2" w:themeFillShade="E6"/>
            <w:vAlign w:val="center"/>
          </w:tcPr>
          <w:p w:rsidR="00835135" w:rsidRPr="00733FA4" w:rsidRDefault="00835135" w:rsidP="00733FA4">
            <w:pPr>
              <w:spacing w:after="0" w:line="360" w:lineRule="auto"/>
              <w:jc w:val="center"/>
              <w:rPr>
                <w:rFonts w:ascii="Arial" w:eastAsia="Times New Roman" w:hAnsi="Arial" w:cs="Arial"/>
                <w:b/>
                <w:lang w:eastAsia="en-US"/>
              </w:rPr>
            </w:pPr>
          </w:p>
          <w:p w:rsidR="00835135" w:rsidRPr="00733FA4" w:rsidRDefault="00597B0A"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Strategic Objective 5</w:t>
            </w:r>
            <w:r w:rsidR="00835135" w:rsidRPr="00733FA4">
              <w:rPr>
                <w:rFonts w:ascii="Arial" w:eastAsia="Times New Roman" w:hAnsi="Arial" w:cs="Arial"/>
                <w:b/>
                <w:lang w:eastAsia="en-US"/>
              </w:rPr>
              <w:t>:</w:t>
            </w:r>
            <w:r w:rsidR="00835135" w:rsidRPr="00733FA4">
              <w:rPr>
                <w:rFonts w:ascii="Arial" w:hAnsi="Arial" w:cs="Arial"/>
              </w:rPr>
              <w:t xml:space="preserve"> </w:t>
            </w:r>
            <w:r w:rsidR="00835135" w:rsidRPr="00733FA4">
              <w:rPr>
                <w:rFonts w:ascii="Arial" w:eastAsia="Times New Roman" w:hAnsi="Arial" w:cs="Arial"/>
                <w:b/>
                <w:lang w:eastAsia="en-US"/>
              </w:rPr>
              <w:t xml:space="preserve"> Learning and growth perspective: Motivated and prepared cadre of CPO’s</w:t>
            </w:r>
            <w:r w:rsidR="005C66A9" w:rsidRPr="00733FA4">
              <w:rPr>
                <w:rFonts w:ascii="Arial" w:eastAsia="Times New Roman" w:hAnsi="Arial" w:cs="Arial"/>
                <w:b/>
                <w:lang w:eastAsia="en-US"/>
              </w:rPr>
              <w:t xml:space="preserve"> and M</w:t>
            </w:r>
            <w:r w:rsidR="00835135" w:rsidRPr="00733FA4">
              <w:rPr>
                <w:rFonts w:ascii="Arial" w:eastAsia="Times New Roman" w:hAnsi="Arial" w:cs="Arial"/>
                <w:b/>
                <w:lang w:eastAsia="en-US"/>
              </w:rPr>
              <w:t>anagers</w:t>
            </w: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Outputs</w:t>
            </w:r>
          </w:p>
        </w:tc>
        <w:tc>
          <w:tcPr>
            <w:tcW w:w="315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Activities</w:t>
            </w:r>
          </w:p>
        </w:tc>
        <w:tc>
          <w:tcPr>
            <w:tcW w:w="138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Indicator (pointer)</w:t>
            </w:r>
          </w:p>
        </w:tc>
        <w:tc>
          <w:tcPr>
            <w:tcW w:w="1843" w:type="dxa"/>
            <w:tcBorders>
              <w:top w:val="single" w:sz="4" w:space="0" w:color="auto"/>
              <w:left w:val="single" w:sz="4" w:space="0" w:color="auto"/>
              <w:bottom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Responsibility</w:t>
            </w: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KBL Training division</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Climate for action</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Competencies</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Technology</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M&amp;S</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r>
      <w:tr w:rsidR="00835135" w:rsidRPr="00733FA4" w:rsidTr="004D25A7">
        <w:trPr>
          <w:trHeight w:val="242"/>
        </w:trPr>
        <w:tc>
          <w:tcPr>
            <w:tcW w:w="10916" w:type="dxa"/>
            <w:gridSpan w:val="6"/>
            <w:tcBorders>
              <w:top w:val="single" w:sz="4" w:space="0" w:color="auto"/>
              <w:left w:val="single" w:sz="4" w:space="0" w:color="auto"/>
              <w:bottom w:val="single" w:sz="4" w:space="0" w:color="auto"/>
            </w:tcBorders>
            <w:shd w:val="clear" w:color="auto" w:fill="DDD9C3" w:themeFill="background2" w:themeFillShade="E6"/>
            <w:vAlign w:val="center"/>
          </w:tcPr>
          <w:p w:rsidR="00835135" w:rsidRPr="00733FA4" w:rsidRDefault="00835135" w:rsidP="00733FA4">
            <w:pPr>
              <w:spacing w:after="0" w:line="360" w:lineRule="auto"/>
              <w:jc w:val="center"/>
              <w:rPr>
                <w:rFonts w:ascii="Arial" w:eastAsia="Times New Roman" w:hAnsi="Arial" w:cs="Arial"/>
                <w:b/>
                <w:lang w:eastAsia="en-US"/>
              </w:rPr>
            </w:pPr>
          </w:p>
          <w:p w:rsidR="00835135" w:rsidRPr="00733FA4" w:rsidRDefault="00597B0A"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Strategic Objective 6</w:t>
            </w:r>
            <w:r w:rsidR="00835135" w:rsidRPr="00733FA4">
              <w:rPr>
                <w:rFonts w:ascii="Arial" w:eastAsia="Times New Roman" w:hAnsi="Arial" w:cs="Arial"/>
                <w:b/>
                <w:lang w:eastAsia="en-US"/>
              </w:rPr>
              <w:t>:</w:t>
            </w:r>
            <w:r w:rsidR="00835135" w:rsidRPr="00733FA4">
              <w:rPr>
                <w:rFonts w:ascii="Arial" w:hAnsi="Arial" w:cs="Arial"/>
              </w:rPr>
              <w:t xml:space="preserve"> </w:t>
            </w:r>
            <w:r w:rsidR="00835135" w:rsidRPr="00733FA4">
              <w:rPr>
                <w:rFonts w:ascii="Arial" w:eastAsia="Times New Roman" w:hAnsi="Arial" w:cs="Arial"/>
                <w:b/>
                <w:lang w:eastAsia="en-US"/>
              </w:rPr>
              <w:t xml:space="preserve"> Financial perspective: Adequately resourced CPP</w:t>
            </w: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Outputs</w:t>
            </w:r>
          </w:p>
        </w:tc>
        <w:tc>
          <w:tcPr>
            <w:tcW w:w="315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Activities</w:t>
            </w:r>
          </w:p>
        </w:tc>
        <w:tc>
          <w:tcPr>
            <w:tcW w:w="138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Indicator (pointer)</w:t>
            </w:r>
          </w:p>
        </w:tc>
        <w:tc>
          <w:tcPr>
            <w:tcW w:w="1843" w:type="dxa"/>
            <w:tcBorders>
              <w:top w:val="single" w:sz="4" w:space="0" w:color="auto"/>
              <w:left w:val="single" w:sz="4" w:space="0" w:color="auto"/>
              <w:bottom w:val="single" w:sz="4" w:space="0" w:color="auto"/>
            </w:tcBorders>
            <w:shd w:val="clear" w:color="auto" w:fill="DDD9C3" w:themeFill="background2" w:themeFillShade="E6"/>
          </w:tcPr>
          <w:p w:rsidR="00835135" w:rsidRPr="00733FA4" w:rsidRDefault="00835135" w:rsidP="00733FA4">
            <w:pPr>
              <w:spacing w:after="0" w:line="360" w:lineRule="auto"/>
              <w:jc w:val="center"/>
              <w:rPr>
                <w:rFonts w:ascii="Arial" w:eastAsia="Times New Roman" w:hAnsi="Arial" w:cs="Arial"/>
                <w:b/>
                <w:lang w:eastAsia="en-US"/>
              </w:rPr>
            </w:pPr>
            <w:r w:rsidRPr="00733FA4">
              <w:rPr>
                <w:rFonts w:ascii="Arial" w:eastAsia="Times New Roman" w:hAnsi="Arial" w:cs="Arial"/>
                <w:b/>
                <w:lang w:eastAsia="en-US"/>
              </w:rPr>
              <w:t>Responsibility</w:t>
            </w: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Maximise existing assets</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Productivity strategy = Value for money</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r>
      <w:tr w:rsidR="00835135"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rPr>
                <w:rFonts w:ascii="Arial" w:eastAsia="Times New Roman" w:hAnsi="Arial" w:cs="Arial"/>
                <w:b/>
                <w:lang w:eastAsia="en-US"/>
              </w:rPr>
            </w:pPr>
            <w:r w:rsidRPr="00733FA4">
              <w:rPr>
                <w:rFonts w:ascii="Arial" w:eastAsia="Times New Roman" w:hAnsi="Arial" w:cs="Arial"/>
                <w:b/>
                <w:lang w:eastAsia="en-US"/>
              </w:rPr>
              <w:t>M&amp;E</w:t>
            </w:r>
            <w:r w:rsidR="004779A0" w:rsidRPr="00733FA4">
              <w:rPr>
                <w:rFonts w:ascii="Arial" w:eastAsia="Times New Roman" w:hAnsi="Arial" w:cs="Arial"/>
                <w:b/>
                <w:lang w:eastAsia="en-US"/>
              </w:rPr>
              <w:t>: Stimulate learning, problem solving, and adaption</w:t>
            </w:r>
            <w:r w:rsidR="005C66A9" w:rsidRPr="00733FA4">
              <w:rPr>
                <w:rFonts w:ascii="Arial" w:eastAsia="Times New Roman" w:hAnsi="Arial" w:cs="Arial"/>
                <w:b/>
                <w:lang w:eastAsia="en-US"/>
              </w:rPr>
              <w:t xml:space="preserve"> rather than control.</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35135" w:rsidRPr="00733FA4" w:rsidRDefault="008E7E7B"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Link budget to strategy</w:t>
            </w:r>
          </w:p>
        </w:tc>
        <w:tc>
          <w:tcPr>
            <w:tcW w:w="1386" w:type="dxa"/>
            <w:tcBorders>
              <w:top w:val="single" w:sz="4" w:space="0" w:color="auto"/>
              <w:left w:val="single" w:sz="4" w:space="0" w:color="auto"/>
              <w:bottom w:val="single" w:sz="4" w:space="0" w:color="auto"/>
              <w:right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35135" w:rsidRPr="00733FA4" w:rsidRDefault="00835135" w:rsidP="00733FA4">
            <w:pPr>
              <w:spacing w:after="0" w:line="360" w:lineRule="auto"/>
              <w:jc w:val="center"/>
              <w:rPr>
                <w:rFonts w:ascii="Arial" w:eastAsia="Times New Roman" w:hAnsi="Arial" w:cs="Arial"/>
                <w:b/>
                <w:lang w:eastAsia="en-US"/>
              </w:rPr>
            </w:pPr>
          </w:p>
        </w:tc>
      </w:tr>
      <w:tr w:rsidR="008E7E7B"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rPr>
                <w:rFonts w:ascii="Arial" w:eastAsia="Times New Roman" w:hAnsi="Arial" w:cs="Arial"/>
                <w:b/>
                <w:lang w:eastAsia="en-US"/>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Allocate resources to enable performance targets to be achieved</w:t>
            </w:r>
          </w:p>
        </w:tc>
        <w:tc>
          <w:tcPr>
            <w:tcW w:w="1386" w:type="dxa"/>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E7E7B" w:rsidRPr="00733FA4" w:rsidRDefault="008E7E7B" w:rsidP="00733FA4">
            <w:pPr>
              <w:spacing w:after="0" w:line="360" w:lineRule="auto"/>
              <w:jc w:val="center"/>
              <w:rPr>
                <w:rFonts w:ascii="Arial" w:eastAsia="Times New Roman" w:hAnsi="Arial" w:cs="Arial"/>
                <w:b/>
                <w:lang w:eastAsia="en-US"/>
              </w:rPr>
            </w:pPr>
          </w:p>
        </w:tc>
      </w:tr>
      <w:tr w:rsidR="008E7E7B"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rPr>
                <w:rFonts w:ascii="Arial" w:eastAsia="Times New Roman" w:hAnsi="Arial" w:cs="Arial"/>
                <w:b/>
                <w:lang w:eastAsia="en-US"/>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Update budget based on new information and learning</w:t>
            </w:r>
          </w:p>
        </w:tc>
        <w:tc>
          <w:tcPr>
            <w:tcW w:w="1386" w:type="dxa"/>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E7E7B" w:rsidRPr="00733FA4" w:rsidRDefault="008E7E7B" w:rsidP="00733FA4">
            <w:pPr>
              <w:spacing w:after="0" w:line="360" w:lineRule="auto"/>
              <w:jc w:val="center"/>
              <w:rPr>
                <w:rFonts w:ascii="Arial" w:eastAsia="Times New Roman" w:hAnsi="Arial" w:cs="Arial"/>
                <w:b/>
                <w:lang w:eastAsia="en-US"/>
              </w:rPr>
            </w:pPr>
          </w:p>
        </w:tc>
      </w:tr>
      <w:tr w:rsidR="008E7E7B"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rPr>
                <w:rFonts w:ascii="Arial" w:eastAsia="Times New Roman" w:hAnsi="Arial" w:cs="Arial"/>
                <w:b/>
                <w:lang w:eastAsia="en-US"/>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Authorise financial and human resources</w:t>
            </w:r>
          </w:p>
        </w:tc>
        <w:tc>
          <w:tcPr>
            <w:tcW w:w="1386" w:type="dxa"/>
            <w:tcBorders>
              <w:top w:val="single" w:sz="4" w:space="0" w:color="auto"/>
              <w:left w:val="single" w:sz="4" w:space="0" w:color="auto"/>
              <w:bottom w:val="single" w:sz="4" w:space="0" w:color="auto"/>
              <w:right w:val="single" w:sz="4" w:space="0" w:color="auto"/>
            </w:tcBorders>
            <w:vAlign w:val="center"/>
          </w:tcPr>
          <w:p w:rsidR="008E7E7B" w:rsidRPr="00733FA4" w:rsidRDefault="008E7E7B"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8E7E7B" w:rsidRPr="00733FA4" w:rsidRDefault="008E7E7B" w:rsidP="00733FA4">
            <w:pPr>
              <w:spacing w:after="0" w:line="360" w:lineRule="auto"/>
              <w:jc w:val="center"/>
              <w:rPr>
                <w:rFonts w:ascii="Arial" w:eastAsia="Times New Roman" w:hAnsi="Arial" w:cs="Arial"/>
                <w:b/>
                <w:lang w:eastAsia="en-US"/>
              </w:rPr>
            </w:pPr>
          </w:p>
        </w:tc>
      </w:tr>
      <w:tr w:rsidR="00D33DB6" w:rsidRPr="00733FA4" w:rsidTr="0060401B">
        <w:trPr>
          <w:trHeight w:val="242"/>
        </w:trPr>
        <w:tc>
          <w:tcPr>
            <w:tcW w:w="4537" w:type="dxa"/>
            <w:tcBorders>
              <w:top w:val="single" w:sz="4" w:space="0" w:color="auto"/>
              <w:left w:val="single" w:sz="4" w:space="0" w:color="auto"/>
              <w:bottom w:val="single" w:sz="4" w:space="0" w:color="auto"/>
              <w:right w:val="single" w:sz="4" w:space="0" w:color="auto"/>
            </w:tcBorders>
            <w:vAlign w:val="center"/>
          </w:tcPr>
          <w:p w:rsidR="00D33DB6" w:rsidRPr="00733FA4" w:rsidRDefault="00D33DB6" w:rsidP="00733FA4">
            <w:pPr>
              <w:spacing w:after="0" w:line="360" w:lineRule="auto"/>
              <w:rPr>
                <w:rFonts w:ascii="Arial" w:eastAsia="Times New Roman" w:hAnsi="Arial" w:cs="Arial"/>
                <w:b/>
                <w:lang w:eastAsia="en-US"/>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D33DB6" w:rsidRPr="00733FA4" w:rsidRDefault="00D33DB6" w:rsidP="00733FA4">
            <w:pPr>
              <w:spacing w:after="0" w:line="360" w:lineRule="auto"/>
              <w:rPr>
                <w:rFonts w:ascii="Arial" w:eastAsia="Times New Roman" w:hAnsi="Arial" w:cs="Arial"/>
                <w:lang w:eastAsia="en-US"/>
              </w:rPr>
            </w:pPr>
            <w:r w:rsidRPr="00733FA4">
              <w:rPr>
                <w:rFonts w:ascii="Arial" w:eastAsia="Times New Roman" w:hAnsi="Arial" w:cs="Arial"/>
                <w:lang w:eastAsia="en-US"/>
              </w:rPr>
              <w:t>Embed these requirements into the annual budget (Strategy budget to manage programs and Operational budget to manage the day to day efficiency of CPO’s)</w:t>
            </w:r>
          </w:p>
        </w:tc>
        <w:tc>
          <w:tcPr>
            <w:tcW w:w="1386" w:type="dxa"/>
            <w:tcBorders>
              <w:top w:val="single" w:sz="4" w:space="0" w:color="auto"/>
              <w:left w:val="single" w:sz="4" w:space="0" w:color="auto"/>
              <w:bottom w:val="single" w:sz="4" w:space="0" w:color="auto"/>
              <w:right w:val="single" w:sz="4" w:space="0" w:color="auto"/>
            </w:tcBorders>
            <w:vAlign w:val="center"/>
          </w:tcPr>
          <w:p w:rsidR="00D33DB6" w:rsidRPr="00733FA4" w:rsidRDefault="00D33DB6" w:rsidP="00733FA4">
            <w:pPr>
              <w:spacing w:after="0" w:line="360" w:lineRule="auto"/>
              <w:jc w:val="center"/>
              <w:rPr>
                <w:rFonts w:ascii="Arial" w:eastAsia="Times New Roman" w:hAnsi="Arial" w:cs="Arial"/>
                <w:b/>
                <w:lang w:eastAsia="en-US"/>
              </w:rPr>
            </w:pPr>
          </w:p>
        </w:tc>
        <w:tc>
          <w:tcPr>
            <w:tcW w:w="1843" w:type="dxa"/>
            <w:tcBorders>
              <w:top w:val="single" w:sz="4" w:space="0" w:color="auto"/>
              <w:left w:val="single" w:sz="4" w:space="0" w:color="auto"/>
              <w:bottom w:val="single" w:sz="4" w:space="0" w:color="auto"/>
            </w:tcBorders>
            <w:vAlign w:val="center"/>
          </w:tcPr>
          <w:p w:rsidR="00D33DB6" w:rsidRPr="00733FA4" w:rsidRDefault="00D33DB6" w:rsidP="00733FA4">
            <w:pPr>
              <w:spacing w:after="0" w:line="360" w:lineRule="auto"/>
              <w:jc w:val="center"/>
              <w:rPr>
                <w:rFonts w:ascii="Arial" w:eastAsia="Times New Roman" w:hAnsi="Arial" w:cs="Arial"/>
                <w:b/>
                <w:lang w:eastAsia="en-US"/>
              </w:rPr>
            </w:pPr>
          </w:p>
        </w:tc>
      </w:tr>
    </w:tbl>
    <w:p w:rsidR="0008780C" w:rsidRPr="00B53700" w:rsidRDefault="00B53700" w:rsidP="00733FA4">
      <w:pPr>
        <w:spacing w:line="360" w:lineRule="auto"/>
        <w:rPr>
          <w:rFonts w:ascii="Arial" w:hAnsi="Arial" w:cs="Arial"/>
          <w:b/>
          <w:u w:val="single"/>
        </w:rPr>
      </w:pPr>
      <w:r w:rsidRPr="00B53700">
        <w:rPr>
          <w:rFonts w:ascii="Arial" w:hAnsi="Arial" w:cs="Arial"/>
          <w:b/>
          <w:u w:val="single"/>
        </w:rPr>
        <w:t>Activities to obtain these goals:</w:t>
      </w:r>
    </w:p>
    <w:p w:rsidR="00B53700" w:rsidRDefault="00B53700" w:rsidP="00733FA4">
      <w:pPr>
        <w:spacing w:line="360" w:lineRule="auto"/>
        <w:rPr>
          <w:rFonts w:ascii="Arial" w:hAnsi="Arial" w:cs="Arial"/>
        </w:rPr>
      </w:pPr>
      <w:r>
        <w:rPr>
          <w:rFonts w:ascii="Arial" w:hAnsi="Arial" w:cs="Arial"/>
        </w:rPr>
        <w:t>Receive monthly stats analyses inform provinces where they stats</w:t>
      </w:r>
    </w:p>
    <w:p w:rsidR="00B53700" w:rsidRDefault="00B53700" w:rsidP="00733FA4">
      <w:pPr>
        <w:spacing w:line="360" w:lineRule="auto"/>
        <w:rPr>
          <w:rFonts w:ascii="Arial" w:hAnsi="Arial" w:cs="Arial"/>
        </w:rPr>
      </w:pPr>
      <w:r>
        <w:rPr>
          <w:rFonts w:ascii="Arial" w:hAnsi="Arial" w:cs="Arial"/>
        </w:rPr>
        <w:t>Ensure a trained component</w:t>
      </w:r>
    </w:p>
    <w:p w:rsidR="00B53700" w:rsidRDefault="00B53700" w:rsidP="00733FA4">
      <w:pPr>
        <w:spacing w:line="360" w:lineRule="auto"/>
        <w:rPr>
          <w:rFonts w:ascii="Arial" w:hAnsi="Arial" w:cs="Arial"/>
        </w:rPr>
      </w:pPr>
      <w:r>
        <w:rPr>
          <w:rFonts w:ascii="Arial" w:hAnsi="Arial" w:cs="Arial"/>
        </w:rPr>
        <w:t>Measured performance</w:t>
      </w:r>
    </w:p>
    <w:p w:rsidR="00B53700" w:rsidRDefault="00B53700" w:rsidP="00733FA4">
      <w:pPr>
        <w:spacing w:line="360" w:lineRule="auto"/>
        <w:rPr>
          <w:rFonts w:ascii="Arial" w:hAnsi="Arial" w:cs="Arial"/>
        </w:rPr>
      </w:pPr>
      <w:r>
        <w:rPr>
          <w:rFonts w:ascii="Arial" w:hAnsi="Arial" w:cs="Arial"/>
        </w:rPr>
        <w:t>Direct supervisors involved to be involved in management</w:t>
      </w:r>
    </w:p>
    <w:p w:rsidR="00B53700" w:rsidRDefault="00B53700" w:rsidP="00733FA4">
      <w:pPr>
        <w:spacing w:line="360" w:lineRule="auto"/>
        <w:rPr>
          <w:rFonts w:ascii="Arial" w:hAnsi="Arial" w:cs="Arial"/>
        </w:rPr>
      </w:pPr>
      <w:r>
        <w:rPr>
          <w:rFonts w:ascii="Arial" w:hAnsi="Arial" w:cs="Arial"/>
        </w:rPr>
        <w:t xml:space="preserve">Tool: Managers in terms of quarterly goals </w:t>
      </w:r>
    </w:p>
    <w:p w:rsidR="00296CAC" w:rsidRDefault="00296CAC" w:rsidP="00733FA4">
      <w:pPr>
        <w:spacing w:line="360" w:lineRule="auto"/>
        <w:rPr>
          <w:rFonts w:ascii="Arial" w:hAnsi="Arial" w:cs="Arial"/>
        </w:rPr>
      </w:pPr>
      <w:r>
        <w:rPr>
          <w:rFonts w:ascii="Arial" w:hAnsi="Arial" w:cs="Arial"/>
        </w:rPr>
        <w:t>Facilitate the completion of VIS register</w:t>
      </w:r>
    </w:p>
    <w:p w:rsidR="00296CAC" w:rsidRDefault="00296CAC" w:rsidP="00733FA4">
      <w:pPr>
        <w:spacing w:line="360" w:lineRule="auto"/>
        <w:rPr>
          <w:rFonts w:ascii="Arial" w:hAnsi="Arial" w:cs="Arial"/>
        </w:rPr>
      </w:pPr>
      <w:r>
        <w:rPr>
          <w:rFonts w:ascii="Arial" w:hAnsi="Arial" w:cs="Arial"/>
        </w:rPr>
        <w:t>Improved relations with stakeholder</w:t>
      </w:r>
    </w:p>
    <w:p w:rsidR="00296CAC" w:rsidRDefault="00296CAC" w:rsidP="00733FA4">
      <w:pPr>
        <w:spacing w:line="360" w:lineRule="auto"/>
        <w:rPr>
          <w:rFonts w:ascii="Arial" w:hAnsi="Arial" w:cs="Arial"/>
        </w:rPr>
      </w:pPr>
      <w:r>
        <w:rPr>
          <w:rFonts w:ascii="Arial" w:hAnsi="Arial" w:cs="Arial"/>
        </w:rPr>
        <w:t xml:space="preserve">Work plan provincial goals </w:t>
      </w:r>
    </w:p>
    <w:p w:rsidR="00B53700" w:rsidRPr="00733FA4" w:rsidRDefault="00B53700" w:rsidP="00733FA4">
      <w:pPr>
        <w:spacing w:line="360" w:lineRule="auto"/>
        <w:rPr>
          <w:rFonts w:ascii="Arial" w:hAnsi="Arial" w:cs="Arial"/>
        </w:rPr>
      </w:pPr>
    </w:p>
    <w:p w:rsidR="00733FA4" w:rsidRPr="00733FA4" w:rsidRDefault="00733FA4">
      <w:pPr>
        <w:spacing w:line="360" w:lineRule="auto"/>
        <w:rPr>
          <w:rFonts w:ascii="Arial" w:hAnsi="Arial" w:cs="Arial"/>
        </w:rPr>
      </w:pPr>
    </w:p>
    <w:sectPr w:rsidR="00733FA4" w:rsidRPr="00733FA4" w:rsidSect="007A6C0E">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26" w:rsidRDefault="000D4226" w:rsidP="006D7C21">
      <w:pPr>
        <w:spacing w:after="0" w:line="240" w:lineRule="auto"/>
      </w:pPr>
      <w:r>
        <w:separator/>
      </w:r>
    </w:p>
  </w:endnote>
  <w:endnote w:type="continuationSeparator" w:id="0">
    <w:p w:rsidR="000D4226" w:rsidRDefault="000D4226" w:rsidP="006D7C21">
      <w:pPr>
        <w:spacing w:after="0" w:line="240" w:lineRule="auto"/>
      </w:pPr>
      <w:r>
        <w:continuationSeparator/>
      </w:r>
    </w:p>
  </w:endnote>
  <w:endnote w:id="1">
    <w:p w:rsidR="00B53700" w:rsidRDefault="00B53700">
      <w:pPr>
        <w:pStyle w:val="EndnoteText"/>
      </w:pPr>
      <w:r>
        <w:rPr>
          <w:rStyle w:val="EndnoteReference"/>
        </w:rPr>
        <w:endnoteRef/>
      </w:r>
      <w:r>
        <w:t xml:space="preserve"> </w:t>
      </w:r>
      <w:r w:rsidRPr="00B22758">
        <w:rPr>
          <w:sz w:val="16"/>
          <w:szCs w:val="16"/>
        </w:rPr>
        <w:t>Creating the Strategy-Focused Organisation, Kaplan Norton, HBS Press.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15216334"/>
      <w:docPartObj>
        <w:docPartGallery w:val="Page Numbers (Bottom of Page)"/>
        <w:docPartUnique/>
      </w:docPartObj>
    </w:sdtPr>
    <w:sdtEndPr>
      <w:rPr>
        <w:noProof/>
        <w:sz w:val="22"/>
        <w:szCs w:val="22"/>
      </w:rPr>
    </w:sdtEndPr>
    <w:sdtContent>
      <w:p w:rsidR="00B53700" w:rsidRDefault="00B53700">
        <w:pPr>
          <w:pStyle w:val="Footer"/>
          <w:jc w:val="right"/>
        </w:pPr>
        <w:r w:rsidRPr="009E6D10">
          <w:rPr>
            <w:sz w:val="16"/>
            <w:szCs w:val="16"/>
          </w:rPr>
          <w:t xml:space="preserve">Draft </w:t>
        </w:r>
        <w:proofErr w:type="spellStart"/>
        <w:r w:rsidRPr="009E6D10">
          <w:rPr>
            <w:sz w:val="16"/>
            <w:szCs w:val="16"/>
          </w:rPr>
          <w:t>Ke</w:t>
        </w:r>
        <w:proofErr w:type="spellEnd"/>
        <w:r w:rsidRPr="009E6D10">
          <w:rPr>
            <w:sz w:val="16"/>
            <w:szCs w:val="16"/>
          </w:rPr>
          <w:t xml:space="preserve"> Bona </w:t>
        </w:r>
        <w:proofErr w:type="spellStart"/>
        <w:r w:rsidRPr="009E6D10">
          <w:rPr>
            <w:sz w:val="16"/>
            <w:szCs w:val="16"/>
          </w:rPr>
          <w:t>Lesedi</w:t>
        </w:r>
        <w:proofErr w:type="spellEnd"/>
        <w:r w:rsidRPr="009E6D10">
          <w:rPr>
            <w:sz w:val="16"/>
            <w:szCs w:val="16"/>
          </w:rPr>
          <w:t xml:space="preserve"> Court Preparation Component    Discussion </w:t>
        </w:r>
        <w:proofErr w:type="gramStart"/>
        <w:r w:rsidRPr="009E6D10">
          <w:rPr>
            <w:sz w:val="16"/>
            <w:szCs w:val="16"/>
          </w:rPr>
          <w:t xml:space="preserve">Document </w:t>
        </w:r>
        <w:r>
          <w:rPr>
            <w:sz w:val="16"/>
            <w:szCs w:val="16"/>
          </w:rPr>
          <w:t xml:space="preserve"> KT</w:t>
        </w:r>
        <w:proofErr w:type="gramEnd"/>
        <w:r w:rsidRPr="009E6D10">
          <w:rPr>
            <w:sz w:val="16"/>
            <w:szCs w:val="16"/>
          </w:rPr>
          <w:t xml:space="preserve">         July 2015</w:t>
        </w:r>
        <w:r>
          <w:t xml:space="preserve">                              </w:t>
        </w:r>
        <w:r>
          <w:fldChar w:fldCharType="begin"/>
        </w:r>
        <w:r>
          <w:instrText xml:space="preserve"> PAGE   \* MERGEFORMAT </w:instrText>
        </w:r>
        <w:r>
          <w:fldChar w:fldCharType="separate"/>
        </w:r>
        <w:r w:rsidR="00424D8B">
          <w:rPr>
            <w:noProof/>
          </w:rPr>
          <w:t>9</w:t>
        </w:r>
        <w:r>
          <w:rPr>
            <w:noProof/>
          </w:rPr>
          <w:fldChar w:fldCharType="end"/>
        </w:r>
      </w:p>
    </w:sdtContent>
  </w:sdt>
  <w:p w:rsidR="00B53700" w:rsidRDefault="00B53700">
    <w:pPr>
      <w:pStyle w:val="Footer"/>
    </w:pPr>
  </w:p>
  <w:p w:rsidR="00B53700" w:rsidRDefault="00B537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26" w:rsidRDefault="000D4226" w:rsidP="006D7C21">
      <w:pPr>
        <w:spacing w:after="0" w:line="240" w:lineRule="auto"/>
      </w:pPr>
      <w:r>
        <w:separator/>
      </w:r>
    </w:p>
  </w:footnote>
  <w:footnote w:type="continuationSeparator" w:id="0">
    <w:p w:rsidR="000D4226" w:rsidRDefault="000D4226" w:rsidP="006D7C21">
      <w:pPr>
        <w:spacing w:after="0" w:line="240" w:lineRule="auto"/>
      </w:pPr>
      <w:r>
        <w:continuationSeparator/>
      </w:r>
    </w:p>
  </w:footnote>
  <w:footnote w:id="1">
    <w:p w:rsidR="00B53700" w:rsidRDefault="00B53700">
      <w:pPr>
        <w:pStyle w:val="FootnoteText"/>
      </w:pPr>
      <w:r>
        <w:rPr>
          <w:rStyle w:val="FootnoteReference"/>
        </w:rPr>
        <w:footnoteRef/>
      </w:r>
      <w:r>
        <w:t xml:space="preserve"> </w:t>
      </w:r>
      <w:proofErr w:type="gramStart"/>
      <w:r w:rsidRPr="00D0707E">
        <w:rPr>
          <w:sz w:val="18"/>
          <w:szCs w:val="18"/>
        </w:rPr>
        <w:t xml:space="preserve">Review, Research and Evaluation of the </w:t>
      </w:r>
      <w:proofErr w:type="spellStart"/>
      <w:r w:rsidRPr="00D0707E">
        <w:rPr>
          <w:sz w:val="18"/>
          <w:szCs w:val="18"/>
        </w:rPr>
        <w:t>Ke</w:t>
      </w:r>
      <w:proofErr w:type="spellEnd"/>
      <w:r w:rsidRPr="00D0707E">
        <w:rPr>
          <w:sz w:val="18"/>
          <w:szCs w:val="18"/>
        </w:rPr>
        <w:t xml:space="preserve"> Bona </w:t>
      </w:r>
      <w:proofErr w:type="spellStart"/>
      <w:r w:rsidRPr="00D0707E">
        <w:rPr>
          <w:sz w:val="18"/>
          <w:szCs w:val="18"/>
        </w:rPr>
        <w:t>Lesedi</w:t>
      </w:r>
      <w:proofErr w:type="spellEnd"/>
      <w:r w:rsidRPr="00D0707E">
        <w:rPr>
          <w:sz w:val="18"/>
          <w:szCs w:val="18"/>
        </w:rPr>
        <w:t xml:space="preserve"> Court Preparation Programme of the NPA</w:t>
      </w:r>
      <w:r>
        <w:t xml:space="preserve"> </w:t>
      </w:r>
      <w:r w:rsidRPr="00D0707E">
        <w:rPr>
          <w:sz w:val="18"/>
          <w:szCs w:val="18"/>
        </w:rPr>
        <w:t>2008.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8AB"/>
    <w:multiLevelType w:val="multilevel"/>
    <w:tmpl w:val="56268BF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A2C7477"/>
    <w:multiLevelType w:val="hybridMultilevel"/>
    <w:tmpl w:val="6EA07A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AD778C8"/>
    <w:multiLevelType w:val="hybridMultilevel"/>
    <w:tmpl w:val="B7ACE336"/>
    <w:lvl w:ilvl="0" w:tplc="1C090001">
      <w:start w:val="1"/>
      <w:numFmt w:val="bullet"/>
      <w:lvlText w:val=""/>
      <w:lvlJc w:val="left"/>
      <w:pPr>
        <w:ind w:left="720" w:hanging="360"/>
      </w:pPr>
      <w:rPr>
        <w:rFonts w:ascii="Symbol" w:hAnsi="Symbol" w:hint="default"/>
      </w:rPr>
    </w:lvl>
    <w:lvl w:ilvl="1" w:tplc="433E0DB8">
      <w:numFmt w:val="bullet"/>
      <w:lvlText w:val="•"/>
      <w:lvlJc w:val="left"/>
      <w:pPr>
        <w:ind w:left="1800" w:hanging="720"/>
      </w:pPr>
      <w:rPr>
        <w:rFonts w:ascii="Trebuchet MS" w:eastAsiaTheme="minorHAnsi" w:hAnsi="Trebuchet M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E7419B7"/>
    <w:multiLevelType w:val="hybridMultilevel"/>
    <w:tmpl w:val="FD4A919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A2B1C04"/>
    <w:multiLevelType w:val="hybridMultilevel"/>
    <w:tmpl w:val="E4ECEE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C995CDB"/>
    <w:multiLevelType w:val="hybridMultilevel"/>
    <w:tmpl w:val="04D47D30"/>
    <w:lvl w:ilvl="0" w:tplc="433E0DB8">
      <w:numFmt w:val="bullet"/>
      <w:lvlText w:val="•"/>
      <w:lvlJc w:val="left"/>
      <w:pPr>
        <w:ind w:left="720" w:hanging="360"/>
      </w:pPr>
      <w:rPr>
        <w:rFonts w:ascii="Trebuchet MS" w:eastAsiaTheme="minorHAnsi" w:hAnsi="Trebuchet M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D562165"/>
    <w:multiLevelType w:val="hybridMultilevel"/>
    <w:tmpl w:val="948AE6A4"/>
    <w:lvl w:ilvl="0" w:tplc="4AC859F4">
      <w:numFmt w:val="bullet"/>
      <w:lvlText w:val="-"/>
      <w:lvlJc w:val="left"/>
      <w:pPr>
        <w:ind w:left="1789" w:hanging="360"/>
      </w:pPr>
      <w:rPr>
        <w:rFonts w:ascii="Trebuchet MS" w:eastAsiaTheme="minorEastAsia" w:hAnsi="Trebuchet MS" w:cs="Times New Roman"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
    <w:nsid w:val="21796A60"/>
    <w:multiLevelType w:val="hybridMultilevel"/>
    <w:tmpl w:val="54887654"/>
    <w:lvl w:ilvl="0" w:tplc="5F1AE0C2">
      <w:start w:val="1"/>
      <w:numFmt w:val="lowerLetter"/>
      <w:lvlText w:val="(%1)"/>
      <w:lvlJc w:val="left"/>
      <w:pPr>
        <w:ind w:left="1440" w:hanging="360"/>
      </w:pPr>
      <w:rPr>
        <w:rFonts w:hint="default"/>
      </w:rPr>
    </w:lvl>
    <w:lvl w:ilvl="1" w:tplc="5F1AE0C2">
      <w:start w:val="1"/>
      <w:numFmt w:val="lowerLetter"/>
      <w:lvlText w:val="(%2)"/>
      <w:lvlJc w:val="left"/>
      <w:pPr>
        <w:ind w:left="2160" w:hanging="360"/>
      </w:pPr>
      <w:rPr>
        <w:rFonts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nsid w:val="21A85458"/>
    <w:multiLevelType w:val="hybridMultilevel"/>
    <w:tmpl w:val="6232A6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7A1155C"/>
    <w:multiLevelType w:val="hybridMultilevel"/>
    <w:tmpl w:val="5F72EFA8"/>
    <w:lvl w:ilvl="0" w:tplc="433E0DB8">
      <w:numFmt w:val="bullet"/>
      <w:lvlText w:val="•"/>
      <w:lvlJc w:val="left"/>
      <w:pPr>
        <w:ind w:left="720" w:hanging="360"/>
      </w:pPr>
      <w:rPr>
        <w:rFonts w:ascii="Trebuchet MS" w:eastAsiaTheme="minorHAnsi" w:hAnsi="Trebuchet M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14B3736"/>
    <w:multiLevelType w:val="hybridMultilevel"/>
    <w:tmpl w:val="A8DA436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nsid w:val="36912509"/>
    <w:multiLevelType w:val="hybridMultilevel"/>
    <w:tmpl w:val="C6EA7404"/>
    <w:lvl w:ilvl="0" w:tplc="6F34921C">
      <w:numFmt w:val="bullet"/>
      <w:lvlText w:val="-"/>
      <w:lvlJc w:val="left"/>
      <w:pPr>
        <w:ind w:left="1800" w:hanging="360"/>
      </w:pPr>
      <w:rPr>
        <w:rFonts w:ascii="Trebuchet MS" w:eastAsiaTheme="minorEastAsia" w:hAnsi="Trebuchet MS" w:cstheme="minorBidi"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2">
    <w:nsid w:val="39831324"/>
    <w:multiLevelType w:val="hybridMultilevel"/>
    <w:tmpl w:val="E5F0E9D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3A800991"/>
    <w:multiLevelType w:val="hybridMultilevel"/>
    <w:tmpl w:val="41D60A02"/>
    <w:lvl w:ilvl="0" w:tplc="50E0328E">
      <w:start w:val="1"/>
      <w:numFmt w:val="bullet"/>
      <w:lvlText w:val=""/>
      <w:lvlJc w:val="left"/>
      <w:pPr>
        <w:tabs>
          <w:tab w:val="num" w:pos="720"/>
        </w:tabs>
        <w:ind w:left="720" w:hanging="360"/>
      </w:pPr>
      <w:rPr>
        <w:rFonts w:ascii="Symbol" w:hAnsi="Symbol" w:hint="default"/>
      </w:rPr>
    </w:lvl>
    <w:lvl w:ilvl="1" w:tplc="D9BA6DC2">
      <w:start w:val="1"/>
      <w:numFmt w:val="bullet"/>
      <w:lvlText w:val=""/>
      <w:lvlJc w:val="left"/>
      <w:pPr>
        <w:tabs>
          <w:tab w:val="num" w:pos="1440"/>
        </w:tabs>
        <w:ind w:left="1440" w:hanging="360"/>
      </w:pPr>
      <w:rPr>
        <w:rFonts w:ascii="Symbol" w:hAnsi="Symbol" w:hint="default"/>
      </w:rPr>
    </w:lvl>
    <w:lvl w:ilvl="2" w:tplc="14847166">
      <w:start w:val="1"/>
      <w:numFmt w:val="bullet"/>
      <w:lvlText w:val=""/>
      <w:lvlJc w:val="left"/>
      <w:pPr>
        <w:tabs>
          <w:tab w:val="num" w:pos="2160"/>
        </w:tabs>
        <w:ind w:left="2160" w:hanging="360"/>
      </w:pPr>
      <w:rPr>
        <w:rFonts w:ascii="Symbol" w:hAnsi="Symbol" w:hint="default"/>
      </w:rPr>
    </w:lvl>
    <w:lvl w:ilvl="3" w:tplc="B6FC76FC">
      <w:start w:val="1"/>
      <w:numFmt w:val="bullet"/>
      <w:lvlText w:val=""/>
      <w:lvlJc w:val="left"/>
      <w:pPr>
        <w:tabs>
          <w:tab w:val="num" w:pos="2880"/>
        </w:tabs>
        <w:ind w:left="2880" w:hanging="360"/>
      </w:pPr>
      <w:rPr>
        <w:rFonts w:ascii="Symbol" w:hAnsi="Symbol" w:hint="default"/>
      </w:rPr>
    </w:lvl>
    <w:lvl w:ilvl="4" w:tplc="15EEBC50">
      <w:start w:val="1"/>
      <w:numFmt w:val="bullet"/>
      <w:lvlText w:val=""/>
      <w:lvlJc w:val="left"/>
      <w:pPr>
        <w:tabs>
          <w:tab w:val="num" w:pos="3600"/>
        </w:tabs>
        <w:ind w:left="3600" w:hanging="360"/>
      </w:pPr>
      <w:rPr>
        <w:rFonts w:ascii="Symbol" w:hAnsi="Symbol" w:hint="default"/>
      </w:rPr>
    </w:lvl>
    <w:lvl w:ilvl="5" w:tplc="FE3C0B3C">
      <w:start w:val="1"/>
      <w:numFmt w:val="bullet"/>
      <w:lvlText w:val=""/>
      <w:lvlJc w:val="left"/>
      <w:pPr>
        <w:tabs>
          <w:tab w:val="num" w:pos="4320"/>
        </w:tabs>
        <w:ind w:left="4320" w:hanging="360"/>
      </w:pPr>
      <w:rPr>
        <w:rFonts w:ascii="Symbol" w:hAnsi="Symbol" w:hint="default"/>
      </w:rPr>
    </w:lvl>
    <w:lvl w:ilvl="6" w:tplc="6EB46E7E">
      <w:start w:val="1"/>
      <w:numFmt w:val="bullet"/>
      <w:lvlText w:val=""/>
      <w:lvlJc w:val="left"/>
      <w:pPr>
        <w:tabs>
          <w:tab w:val="num" w:pos="5040"/>
        </w:tabs>
        <w:ind w:left="5040" w:hanging="360"/>
      </w:pPr>
      <w:rPr>
        <w:rFonts w:ascii="Symbol" w:hAnsi="Symbol" w:hint="default"/>
      </w:rPr>
    </w:lvl>
    <w:lvl w:ilvl="7" w:tplc="58CA8E84">
      <w:start w:val="1"/>
      <w:numFmt w:val="bullet"/>
      <w:lvlText w:val=""/>
      <w:lvlJc w:val="left"/>
      <w:pPr>
        <w:tabs>
          <w:tab w:val="num" w:pos="5760"/>
        </w:tabs>
        <w:ind w:left="5760" w:hanging="360"/>
      </w:pPr>
      <w:rPr>
        <w:rFonts w:ascii="Symbol" w:hAnsi="Symbol" w:hint="default"/>
      </w:rPr>
    </w:lvl>
    <w:lvl w:ilvl="8" w:tplc="C8A626CE">
      <w:start w:val="1"/>
      <w:numFmt w:val="bullet"/>
      <w:lvlText w:val=""/>
      <w:lvlJc w:val="left"/>
      <w:pPr>
        <w:tabs>
          <w:tab w:val="num" w:pos="6480"/>
        </w:tabs>
        <w:ind w:left="6480" w:hanging="360"/>
      </w:pPr>
      <w:rPr>
        <w:rFonts w:ascii="Symbol" w:hAnsi="Symbol" w:hint="default"/>
      </w:rPr>
    </w:lvl>
  </w:abstractNum>
  <w:abstractNum w:abstractNumId="14">
    <w:nsid w:val="3D6D3915"/>
    <w:multiLevelType w:val="hybridMultilevel"/>
    <w:tmpl w:val="CB701130"/>
    <w:lvl w:ilvl="0" w:tplc="433E0DB8">
      <w:numFmt w:val="bullet"/>
      <w:lvlText w:val="•"/>
      <w:lvlJc w:val="left"/>
      <w:pPr>
        <w:ind w:left="720" w:hanging="360"/>
      </w:pPr>
      <w:rPr>
        <w:rFonts w:ascii="Trebuchet MS" w:eastAsiaTheme="minorHAnsi" w:hAnsi="Trebuchet MS" w:cstheme="minorBidi" w:hint="default"/>
      </w:rPr>
    </w:lvl>
    <w:lvl w:ilvl="1" w:tplc="433E0DB8">
      <w:numFmt w:val="bullet"/>
      <w:lvlText w:val="•"/>
      <w:lvlJc w:val="left"/>
      <w:pPr>
        <w:ind w:left="1440" w:hanging="360"/>
      </w:pPr>
      <w:rPr>
        <w:rFonts w:ascii="Trebuchet MS" w:eastAsiaTheme="minorHAnsi" w:hAnsi="Trebuchet M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41E10A42"/>
    <w:multiLevelType w:val="hybridMultilevel"/>
    <w:tmpl w:val="EC1EB88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nsid w:val="42113675"/>
    <w:multiLevelType w:val="hybridMultilevel"/>
    <w:tmpl w:val="22686B3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42B72FE2"/>
    <w:multiLevelType w:val="hybridMultilevel"/>
    <w:tmpl w:val="817038CC"/>
    <w:lvl w:ilvl="0" w:tplc="4A867E3A">
      <w:start w:val="1"/>
      <w:numFmt w:val="bullet"/>
      <w:lvlText w:val=""/>
      <w:lvlJc w:val="left"/>
      <w:pPr>
        <w:tabs>
          <w:tab w:val="num" w:pos="720"/>
        </w:tabs>
        <w:ind w:left="720" w:hanging="360"/>
      </w:pPr>
      <w:rPr>
        <w:rFonts w:ascii="Symbol" w:hAnsi="Symbol" w:hint="default"/>
      </w:rPr>
    </w:lvl>
    <w:lvl w:ilvl="1" w:tplc="10226BF8">
      <w:start w:val="1"/>
      <w:numFmt w:val="bullet"/>
      <w:lvlText w:val=""/>
      <w:lvlJc w:val="left"/>
      <w:pPr>
        <w:tabs>
          <w:tab w:val="num" w:pos="1440"/>
        </w:tabs>
        <w:ind w:left="1440" w:hanging="360"/>
      </w:pPr>
      <w:rPr>
        <w:rFonts w:ascii="Symbol" w:hAnsi="Symbol" w:hint="default"/>
      </w:rPr>
    </w:lvl>
    <w:lvl w:ilvl="2" w:tplc="87089DEA">
      <w:start w:val="1"/>
      <w:numFmt w:val="bullet"/>
      <w:lvlText w:val=""/>
      <w:lvlJc w:val="left"/>
      <w:pPr>
        <w:tabs>
          <w:tab w:val="num" w:pos="2160"/>
        </w:tabs>
        <w:ind w:left="2160" w:hanging="360"/>
      </w:pPr>
      <w:rPr>
        <w:rFonts w:ascii="Symbol" w:hAnsi="Symbol" w:hint="default"/>
      </w:rPr>
    </w:lvl>
    <w:lvl w:ilvl="3" w:tplc="A7CE0EAA">
      <w:start w:val="1"/>
      <w:numFmt w:val="bullet"/>
      <w:lvlText w:val=""/>
      <w:lvlJc w:val="left"/>
      <w:pPr>
        <w:tabs>
          <w:tab w:val="num" w:pos="2880"/>
        </w:tabs>
        <w:ind w:left="2880" w:hanging="360"/>
      </w:pPr>
      <w:rPr>
        <w:rFonts w:ascii="Symbol" w:hAnsi="Symbol" w:hint="default"/>
      </w:rPr>
    </w:lvl>
    <w:lvl w:ilvl="4" w:tplc="DC706774">
      <w:start w:val="1"/>
      <w:numFmt w:val="bullet"/>
      <w:lvlText w:val=""/>
      <w:lvlJc w:val="left"/>
      <w:pPr>
        <w:tabs>
          <w:tab w:val="num" w:pos="3600"/>
        </w:tabs>
        <w:ind w:left="3600" w:hanging="360"/>
      </w:pPr>
      <w:rPr>
        <w:rFonts w:ascii="Symbol" w:hAnsi="Symbol" w:hint="default"/>
      </w:rPr>
    </w:lvl>
    <w:lvl w:ilvl="5" w:tplc="5DEA5C2A">
      <w:start w:val="1"/>
      <w:numFmt w:val="bullet"/>
      <w:lvlText w:val=""/>
      <w:lvlJc w:val="left"/>
      <w:pPr>
        <w:tabs>
          <w:tab w:val="num" w:pos="4320"/>
        </w:tabs>
        <w:ind w:left="4320" w:hanging="360"/>
      </w:pPr>
      <w:rPr>
        <w:rFonts w:ascii="Symbol" w:hAnsi="Symbol" w:hint="default"/>
      </w:rPr>
    </w:lvl>
    <w:lvl w:ilvl="6" w:tplc="3A18297C">
      <w:start w:val="1"/>
      <w:numFmt w:val="bullet"/>
      <w:lvlText w:val=""/>
      <w:lvlJc w:val="left"/>
      <w:pPr>
        <w:tabs>
          <w:tab w:val="num" w:pos="5040"/>
        </w:tabs>
        <w:ind w:left="5040" w:hanging="360"/>
      </w:pPr>
      <w:rPr>
        <w:rFonts w:ascii="Symbol" w:hAnsi="Symbol" w:hint="default"/>
      </w:rPr>
    </w:lvl>
    <w:lvl w:ilvl="7" w:tplc="FD068D86">
      <w:start w:val="1"/>
      <w:numFmt w:val="bullet"/>
      <w:lvlText w:val=""/>
      <w:lvlJc w:val="left"/>
      <w:pPr>
        <w:tabs>
          <w:tab w:val="num" w:pos="5760"/>
        </w:tabs>
        <w:ind w:left="5760" w:hanging="360"/>
      </w:pPr>
      <w:rPr>
        <w:rFonts w:ascii="Symbol" w:hAnsi="Symbol" w:hint="default"/>
      </w:rPr>
    </w:lvl>
    <w:lvl w:ilvl="8" w:tplc="E3FCB8E8">
      <w:start w:val="1"/>
      <w:numFmt w:val="bullet"/>
      <w:lvlText w:val=""/>
      <w:lvlJc w:val="left"/>
      <w:pPr>
        <w:tabs>
          <w:tab w:val="num" w:pos="6480"/>
        </w:tabs>
        <w:ind w:left="6480" w:hanging="360"/>
      </w:pPr>
      <w:rPr>
        <w:rFonts w:ascii="Symbol" w:hAnsi="Symbol" w:hint="default"/>
      </w:rPr>
    </w:lvl>
  </w:abstractNum>
  <w:abstractNum w:abstractNumId="18">
    <w:nsid w:val="4F466C09"/>
    <w:multiLevelType w:val="hybridMultilevel"/>
    <w:tmpl w:val="DE2608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nsid w:val="50271DD6"/>
    <w:multiLevelType w:val="hybridMultilevel"/>
    <w:tmpl w:val="83281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56E02032"/>
    <w:multiLevelType w:val="hybridMultilevel"/>
    <w:tmpl w:val="1CDEC894"/>
    <w:lvl w:ilvl="0" w:tplc="433E0DB8">
      <w:numFmt w:val="bullet"/>
      <w:lvlText w:val="•"/>
      <w:lvlJc w:val="left"/>
      <w:pPr>
        <w:ind w:left="720" w:hanging="360"/>
      </w:pPr>
      <w:rPr>
        <w:rFonts w:ascii="Trebuchet MS" w:eastAsiaTheme="minorHAnsi" w:hAnsi="Trebuchet M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579374C1"/>
    <w:multiLevelType w:val="hybridMultilevel"/>
    <w:tmpl w:val="9DE63068"/>
    <w:lvl w:ilvl="0" w:tplc="5F1AE0C2">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nsid w:val="57F4680D"/>
    <w:multiLevelType w:val="hybridMultilevel"/>
    <w:tmpl w:val="34121C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58C24E26"/>
    <w:multiLevelType w:val="hybridMultilevel"/>
    <w:tmpl w:val="A522B980"/>
    <w:lvl w:ilvl="0" w:tplc="1C090005">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24">
    <w:nsid w:val="58FA2A0F"/>
    <w:multiLevelType w:val="hybridMultilevel"/>
    <w:tmpl w:val="85628EA0"/>
    <w:lvl w:ilvl="0" w:tplc="68F048A6">
      <w:start w:val="7"/>
      <w:numFmt w:val="bullet"/>
      <w:lvlText w:val="-"/>
      <w:lvlJc w:val="left"/>
      <w:pPr>
        <w:ind w:left="720" w:hanging="360"/>
      </w:pPr>
      <w:rPr>
        <w:rFonts w:ascii="Trebuchet MS" w:eastAsiaTheme="minorEastAsia" w:hAnsi="Trebuchet MS"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5938003B"/>
    <w:multiLevelType w:val="hybridMultilevel"/>
    <w:tmpl w:val="014635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5BBA40FB"/>
    <w:multiLevelType w:val="hybridMultilevel"/>
    <w:tmpl w:val="804A0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5E6A5890"/>
    <w:multiLevelType w:val="hybridMultilevel"/>
    <w:tmpl w:val="18282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5EE7115A"/>
    <w:multiLevelType w:val="hybridMultilevel"/>
    <w:tmpl w:val="11568A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61497465"/>
    <w:multiLevelType w:val="hybridMultilevel"/>
    <w:tmpl w:val="497A3F46"/>
    <w:lvl w:ilvl="0" w:tplc="433E0DB8">
      <w:numFmt w:val="bullet"/>
      <w:lvlText w:val="•"/>
      <w:lvlJc w:val="left"/>
      <w:pPr>
        <w:ind w:left="720" w:hanging="360"/>
      </w:pPr>
      <w:rPr>
        <w:rFonts w:ascii="Trebuchet MS" w:eastAsiaTheme="minorHAnsi" w:hAnsi="Trebuchet M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6A4D4E3A"/>
    <w:multiLevelType w:val="hybridMultilevel"/>
    <w:tmpl w:val="92821C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6C7B6E2E"/>
    <w:multiLevelType w:val="hybridMultilevel"/>
    <w:tmpl w:val="3726FC4C"/>
    <w:lvl w:ilvl="0" w:tplc="04090001">
      <w:start w:val="1"/>
      <w:numFmt w:val="bullet"/>
      <w:lvlText w:val=""/>
      <w:lvlJc w:val="left"/>
      <w:pPr>
        <w:ind w:left="720" w:hanging="360"/>
      </w:pPr>
      <w:rPr>
        <w:rFonts w:ascii="Symbol" w:hAnsi="Symbol" w:hint="default"/>
      </w:rPr>
    </w:lvl>
    <w:lvl w:ilvl="1" w:tplc="A6E0890A">
      <w:start w:val="1"/>
      <w:numFmt w:val="decimal"/>
      <w:lvlText w:val="%2."/>
      <w:lvlJc w:val="left"/>
      <w:pPr>
        <w:tabs>
          <w:tab w:val="num" w:pos="1440"/>
        </w:tabs>
        <w:ind w:left="1440" w:hanging="360"/>
      </w:pPr>
    </w:lvl>
    <w:lvl w:ilvl="2" w:tplc="EBB6501A">
      <w:start w:val="1"/>
      <w:numFmt w:val="decimal"/>
      <w:lvlText w:val="%3."/>
      <w:lvlJc w:val="left"/>
      <w:pPr>
        <w:tabs>
          <w:tab w:val="num" w:pos="2160"/>
        </w:tabs>
        <w:ind w:left="2160" w:hanging="360"/>
      </w:pPr>
    </w:lvl>
    <w:lvl w:ilvl="3" w:tplc="6DEC5D1E">
      <w:start w:val="1"/>
      <w:numFmt w:val="decimal"/>
      <w:lvlText w:val="%4."/>
      <w:lvlJc w:val="left"/>
      <w:pPr>
        <w:tabs>
          <w:tab w:val="num" w:pos="2880"/>
        </w:tabs>
        <w:ind w:left="2880" w:hanging="360"/>
      </w:pPr>
    </w:lvl>
    <w:lvl w:ilvl="4" w:tplc="A218E442">
      <w:start w:val="1"/>
      <w:numFmt w:val="decimal"/>
      <w:lvlText w:val="%5."/>
      <w:lvlJc w:val="left"/>
      <w:pPr>
        <w:tabs>
          <w:tab w:val="num" w:pos="3600"/>
        </w:tabs>
        <w:ind w:left="3600" w:hanging="360"/>
      </w:pPr>
    </w:lvl>
    <w:lvl w:ilvl="5" w:tplc="35382952">
      <w:start w:val="1"/>
      <w:numFmt w:val="decimal"/>
      <w:lvlText w:val="%6."/>
      <w:lvlJc w:val="left"/>
      <w:pPr>
        <w:tabs>
          <w:tab w:val="num" w:pos="4320"/>
        </w:tabs>
        <w:ind w:left="4320" w:hanging="360"/>
      </w:pPr>
    </w:lvl>
    <w:lvl w:ilvl="6" w:tplc="87402E2A">
      <w:start w:val="1"/>
      <w:numFmt w:val="decimal"/>
      <w:lvlText w:val="%7."/>
      <w:lvlJc w:val="left"/>
      <w:pPr>
        <w:tabs>
          <w:tab w:val="num" w:pos="5040"/>
        </w:tabs>
        <w:ind w:left="5040" w:hanging="360"/>
      </w:pPr>
    </w:lvl>
    <w:lvl w:ilvl="7" w:tplc="54849EC6">
      <w:start w:val="1"/>
      <w:numFmt w:val="decimal"/>
      <w:lvlText w:val="%8."/>
      <w:lvlJc w:val="left"/>
      <w:pPr>
        <w:tabs>
          <w:tab w:val="num" w:pos="5760"/>
        </w:tabs>
        <w:ind w:left="5760" w:hanging="360"/>
      </w:pPr>
    </w:lvl>
    <w:lvl w:ilvl="8" w:tplc="8F2AAE30">
      <w:start w:val="1"/>
      <w:numFmt w:val="decimal"/>
      <w:lvlText w:val="%9."/>
      <w:lvlJc w:val="left"/>
      <w:pPr>
        <w:tabs>
          <w:tab w:val="num" w:pos="6480"/>
        </w:tabs>
        <w:ind w:left="6480" w:hanging="360"/>
      </w:pPr>
    </w:lvl>
  </w:abstractNum>
  <w:abstractNum w:abstractNumId="32">
    <w:nsid w:val="6DFD4422"/>
    <w:multiLevelType w:val="hybridMultilevel"/>
    <w:tmpl w:val="0F744D0E"/>
    <w:lvl w:ilvl="0" w:tplc="F780ADE4">
      <w:start w:val="1"/>
      <w:numFmt w:val="bullet"/>
      <w:lvlText w:val=""/>
      <w:lvlJc w:val="left"/>
      <w:pPr>
        <w:ind w:left="720" w:hanging="360"/>
      </w:pPr>
      <w:rPr>
        <w:rFonts w:ascii="Symbol" w:hAnsi="Symbol" w:hint="default"/>
      </w:rPr>
    </w:lvl>
    <w:lvl w:ilvl="1" w:tplc="78CA750A" w:tentative="1">
      <w:start w:val="1"/>
      <w:numFmt w:val="bullet"/>
      <w:lvlText w:val="o"/>
      <w:lvlJc w:val="left"/>
      <w:pPr>
        <w:ind w:left="1440" w:hanging="360"/>
      </w:pPr>
      <w:rPr>
        <w:rFonts w:ascii="Courier New" w:hAnsi="Courier New" w:cs="Courier New" w:hint="default"/>
      </w:rPr>
    </w:lvl>
    <w:lvl w:ilvl="2" w:tplc="61B03450" w:tentative="1">
      <w:start w:val="1"/>
      <w:numFmt w:val="bullet"/>
      <w:lvlText w:val=""/>
      <w:lvlJc w:val="left"/>
      <w:pPr>
        <w:ind w:left="2160" w:hanging="360"/>
      </w:pPr>
      <w:rPr>
        <w:rFonts w:ascii="Wingdings" w:hAnsi="Wingdings" w:hint="default"/>
      </w:rPr>
    </w:lvl>
    <w:lvl w:ilvl="3" w:tplc="6F907438" w:tentative="1">
      <w:start w:val="1"/>
      <w:numFmt w:val="bullet"/>
      <w:lvlText w:val=""/>
      <w:lvlJc w:val="left"/>
      <w:pPr>
        <w:ind w:left="2880" w:hanging="360"/>
      </w:pPr>
      <w:rPr>
        <w:rFonts w:ascii="Symbol" w:hAnsi="Symbol" w:hint="default"/>
      </w:rPr>
    </w:lvl>
    <w:lvl w:ilvl="4" w:tplc="0CEE848A" w:tentative="1">
      <w:start w:val="1"/>
      <w:numFmt w:val="bullet"/>
      <w:lvlText w:val="o"/>
      <w:lvlJc w:val="left"/>
      <w:pPr>
        <w:ind w:left="3600" w:hanging="360"/>
      </w:pPr>
      <w:rPr>
        <w:rFonts w:ascii="Courier New" w:hAnsi="Courier New" w:cs="Courier New" w:hint="default"/>
      </w:rPr>
    </w:lvl>
    <w:lvl w:ilvl="5" w:tplc="433A89D2" w:tentative="1">
      <w:start w:val="1"/>
      <w:numFmt w:val="bullet"/>
      <w:lvlText w:val=""/>
      <w:lvlJc w:val="left"/>
      <w:pPr>
        <w:ind w:left="4320" w:hanging="360"/>
      </w:pPr>
      <w:rPr>
        <w:rFonts w:ascii="Wingdings" w:hAnsi="Wingdings" w:hint="default"/>
      </w:rPr>
    </w:lvl>
    <w:lvl w:ilvl="6" w:tplc="B8D43BB0" w:tentative="1">
      <w:start w:val="1"/>
      <w:numFmt w:val="bullet"/>
      <w:lvlText w:val=""/>
      <w:lvlJc w:val="left"/>
      <w:pPr>
        <w:ind w:left="5040" w:hanging="360"/>
      </w:pPr>
      <w:rPr>
        <w:rFonts w:ascii="Symbol" w:hAnsi="Symbol" w:hint="default"/>
      </w:rPr>
    </w:lvl>
    <w:lvl w:ilvl="7" w:tplc="4754C1C0" w:tentative="1">
      <w:start w:val="1"/>
      <w:numFmt w:val="bullet"/>
      <w:lvlText w:val="o"/>
      <w:lvlJc w:val="left"/>
      <w:pPr>
        <w:ind w:left="5760" w:hanging="360"/>
      </w:pPr>
      <w:rPr>
        <w:rFonts w:ascii="Courier New" w:hAnsi="Courier New" w:cs="Courier New" w:hint="default"/>
      </w:rPr>
    </w:lvl>
    <w:lvl w:ilvl="8" w:tplc="93302A10" w:tentative="1">
      <w:start w:val="1"/>
      <w:numFmt w:val="bullet"/>
      <w:lvlText w:val=""/>
      <w:lvlJc w:val="left"/>
      <w:pPr>
        <w:ind w:left="6480" w:hanging="360"/>
      </w:pPr>
      <w:rPr>
        <w:rFonts w:ascii="Wingdings" w:hAnsi="Wingdings" w:hint="default"/>
      </w:rPr>
    </w:lvl>
  </w:abstractNum>
  <w:abstractNum w:abstractNumId="33">
    <w:nsid w:val="6E410917"/>
    <w:multiLevelType w:val="hybridMultilevel"/>
    <w:tmpl w:val="D5EC58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71372380"/>
    <w:multiLevelType w:val="hybridMultilevel"/>
    <w:tmpl w:val="2CA2A07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720" w:hanging="360"/>
      </w:pPr>
      <w:rPr>
        <w:rFonts w:ascii="Courier New" w:hAnsi="Courier New" w:cs="Courier New" w:hint="default"/>
      </w:rPr>
    </w:lvl>
    <w:lvl w:ilvl="2" w:tplc="1C090005" w:tentative="1">
      <w:start w:val="1"/>
      <w:numFmt w:val="bullet"/>
      <w:lvlText w:val=""/>
      <w:lvlJc w:val="left"/>
      <w:pPr>
        <w:ind w:left="1440" w:hanging="360"/>
      </w:pPr>
      <w:rPr>
        <w:rFonts w:ascii="Wingdings" w:hAnsi="Wingdings" w:hint="default"/>
      </w:rPr>
    </w:lvl>
    <w:lvl w:ilvl="3" w:tplc="1C090001" w:tentative="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35">
    <w:nsid w:val="72BD1EE4"/>
    <w:multiLevelType w:val="hybridMultilevel"/>
    <w:tmpl w:val="AC548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2FC7416"/>
    <w:multiLevelType w:val="hybridMultilevel"/>
    <w:tmpl w:val="B706DECA"/>
    <w:lvl w:ilvl="0" w:tplc="433E0DB8">
      <w:numFmt w:val="bullet"/>
      <w:lvlText w:val="•"/>
      <w:lvlJc w:val="left"/>
      <w:pPr>
        <w:ind w:left="720" w:hanging="360"/>
      </w:pPr>
      <w:rPr>
        <w:rFonts w:ascii="Trebuchet MS" w:eastAsiaTheme="minorHAnsi" w:hAnsi="Trebuchet MS" w:cstheme="minorBidi" w:hint="default"/>
      </w:rPr>
    </w:lvl>
    <w:lvl w:ilvl="1" w:tplc="433E0DB8">
      <w:numFmt w:val="bullet"/>
      <w:lvlText w:val="•"/>
      <w:lvlJc w:val="left"/>
      <w:pPr>
        <w:ind w:left="1440" w:hanging="360"/>
      </w:pPr>
      <w:rPr>
        <w:rFonts w:ascii="Trebuchet MS" w:eastAsiaTheme="minorHAnsi" w:hAnsi="Trebuchet M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737938C1"/>
    <w:multiLevelType w:val="hybridMultilevel"/>
    <w:tmpl w:val="031218B4"/>
    <w:lvl w:ilvl="0" w:tplc="0F188354">
      <w:start w:val="1"/>
      <w:numFmt w:val="bullet"/>
      <w:lvlText w:val=""/>
      <w:lvlJc w:val="left"/>
      <w:pPr>
        <w:tabs>
          <w:tab w:val="num" w:pos="720"/>
        </w:tabs>
        <w:ind w:left="720" w:hanging="360"/>
      </w:pPr>
      <w:rPr>
        <w:rFonts w:ascii="Symbol" w:hAnsi="Symbol" w:hint="default"/>
      </w:rPr>
    </w:lvl>
    <w:lvl w:ilvl="1" w:tplc="CC3EE77E">
      <w:start w:val="1"/>
      <w:numFmt w:val="bullet"/>
      <w:lvlText w:val=""/>
      <w:lvlJc w:val="left"/>
      <w:pPr>
        <w:tabs>
          <w:tab w:val="num" w:pos="1440"/>
        </w:tabs>
        <w:ind w:left="1440" w:hanging="360"/>
      </w:pPr>
      <w:rPr>
        <w:rFonts w:ascii="Symbol" w:hAnsi="Symbol" w:hint="default"/>
      </w:rPr>
    </w:lvl>
    <w:lvl w:ilvl="2" w:tplc="730869AC">
      <w:start w:val="1"/>
      <w:numFmt w:val="bullet"/>
      <w:lvlText w:val=""/>
      <w:lvlJc w:val="left"/>
      <w:pPr>
        <w:tabs>
          <w:tab w:val="num" w:pos="2160"/>
        </w:tabs>
        <w:ind w:left="2160" w:hanging="360"/>
      </w:pPr>
      <w:rPr>
        <w:rFonts w:ascii="Symbol" w:hAnsi="Symbol" w:hint="default"/>
      </w:rPr>
    </w:lvl>
    <w:lvl w:ilvl="3" w:tplc="68B68C70">
      <w:start w:val="1"/>
      <w:numFmt w:val="bullet"/>
      <w:lvlText w:val=""/>
      <w:lvlJc w:val="left"/>
      <w:pPr>
        <w:tabs>
          <w:tab w:val="num" w:pos="2880"/>
        </w:tabs>
        <w:ind w:left="2880" w:hanging="360"/>
      </w:pPr>
      <w:rPr>
        <w:rFonts w:ascii="Symbol" w:hAnsi="Symbol" w:hint="default"/>
      </w:rPr>
    </w:lvl>
    <w:lvl w:ilvl="4" w:tplc="0CCC5516">
      <w:start w:val="1"/>
      <w:numFmt w:val="bullet"/>
      <w:lvlText w:val=""/>
      <w:lvlJc w:val="left"/>
      <w:pPr>
        <w:tabs>
          <w:tab w:val="num" w:pos="3600"/>
        </w:tabs>
        <w:ind w:left="3600" w:hanging="360"/>
      </w:pPr>
      <w:rPr>
        <w:rFonts w:ascii="Symbol" w:hAnsi="Symbol" w:hint="default"/>
      </w:rPr>
    </w:lvl>
    <w:lvl w:ilvl="5" w:tplc="C63A4C8C">
      <w:start w:val="1"/>
      <w:numFmt w:val="bullet"/>
      <w:lvlText w:val=""/>
      <w:lvlJc w:val="left"/>
      <w:pPr>
        <w:tabs>
          <w:tab w:val="num" w:pos="4320"/>
        </w:tabs>
        <w:ind w:left="4320" w:hanging="360"/>
      </w:pPr>
      <w:rPr>
        <w:rFonts w:ascii="Symbol" w:hAnsi="Symbol" w:hint="default"/>
      </w:rPr>
    </w:lvl>
    <w:lvl w:ilvl="6" w:tplc="EB7A4E08">
      <w:start w:val="1"/>
      <w:numFmt w:val="bullet"/>
      <w:lvlText w:val=""/>
      <w:lvlJc w:val="left"/>
      <w:pPr>
        <w:tabs>
          <w:tab w:val="num" w:pos="5040"/>
        </w:tabs>
        <w:ind w:left="5040" w:hanging="360"/>
      </w:pPr>
      <w:rPr>
        <w:rFonts w:ascii="Symbol" w:hAnsi="Symbol" w:hint="default"/>
      </w:rPr>
    </w:lvl>
    <w:lvl w:ilvl="7" w:tplc="F600FDEC">
      <w:start w:val="1"/>
      <w:numFmt w:val="bullet"/>
      <w:lvlText w:val=""/>
      <w:lvlJc w:val="left"/>
      <w:pPr>
        <w:tabs>
          <w:tab w:val="num" w:pos="5760"/>
        </w:tabs>
        <w:ind w:left="5760" w:hanging="360"/>
      </w:pPr>
      <w:rPr>
        <w:rFonts w:ascii="Symbol" w:hAnsi="Symbol" w:hint="default"/>
      </w:rPr>
    </w:lvl>
    <w:lvl w:ilvl="8" w:tplc="128835CA">
      <w:start w:val="1"/>
      <w:numFmt w:val="bullet"/>
      <w:lvlText w:val=""/>
      <w:lvlJc w:val="left"/>
      <w:pPr>
        <w:tabs>
          <w:tab w:val="num" w:pos="6480"/>
        </w:tabs>
        <w:ind w:left="6480" w:hanging="360"/>
      </w:pPr>
      <w:rPr>
        <w:rFonts w:ascii="Symbol" w:hAnsi="Symbol" w:hint="default"/>
      </w:rPr>
    </w:lvl>
  </w:abstractNum>
  <w:abstractNum w:abstractNumId="38">
    <w:nsid w:val="74911CB3"/>
    <w:multiLevelType w:val="hybridMultilevel"/>
    <w:tmpl w:val="B93EF8DE"/>
    <w:lvl w:ilvl="0" w:tplc="433E0DB8">
      <w:numFmt w:val="bullet"/>
      <w:lvlText w:val="•"/>
      <w:lvlJc w:val="left"/>
      <w:pPr>
        <w:ind w:left="720" w:hanging="360"/>
      </w:pPr>
      <w:rPr>
        <w:rFonts w:ascii="Trebuchet MS" w:eastAsiaTheme="minorHAnsi" w:hAnsi="Trebuchet M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75656436"/>
    <w:multiLevelType w:val="hybridMultilevel"/>
    <w:tmpl w:val="42F89422"/>
    <w:lvl w:ilvl="0" w:tplc="4AC859F4">
      <w:numFmt w:val="bullet"/>
      <w:lvlText w:val="-"/>
      <w:lvlJc w:val="left"/>
      <w:pPr>
        <w:ind w:left="1080" w:hanging="360"/>
      </w:pPr>
      <w:rPr>
        <w:rFonts w:ascii="Trebuchet MS" w:eastAsiaTheme="minorEastAsia" w:hAnsi="Trebuchet MS"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nsid w:val="7C5777C5"/>
    <w:multiLevelType w:val="hybridMultilevel"/>
    <w:tmpl w:val="1DB867CE"/>
    <w:lvl w:ilvl="0" w:tplc="E9C00752">
      <w:start w:val="7"/>
      <w:numFmt w:val="bullet"/>
      <w:lvlText w:val="-"/>
      <w:lvlJc w:val="left"/>
      <w:pPr>
        <w:ind w:left="720" w:hanging="360"/>
      </w:pPr>
      <w:rPr>
        <w:rFonts w:ascii="Trebuchet MS" w:eastAsiaTheme="minorEastAsia" w:hAnsi="Trebuchet MS"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7E14212E"/>
    <w:multiLevelType w:val="hybridMultilevel"/>
    <w:tmpl w:val="3000BF08"/>
    <w:lvl w:ilvl="0" w:tplc="5F1AE0C2">
      <w:start w:val="1"/>
      <w:numFmt w:val="lowerLetter"/>
      <w:lvlText w:val="(%1)"/>
      <w:lvlJc w:val="left"/>
      <w:pPr>
        <w:ind w:left="144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0"/>
  </w:num>
  <w:num w:numId="2">
    <w:abstractNumId w:val="23"/>
  </w:num>
  <w:num w:numId="3">
    <w:abstractNumId w:val="32"/>
  </w:num>
  <w:num w:numId="4">
    <w:abstractNumId w:val="25"/>
  </w:num>
  <w:num w:numId="5">
    <w:abstractNumId w:val="15"/>
  </w:num>
  <w:num w:numId="6">
    <w:abstractNumId w:val="2"/>
  </w:num>
  <w:num w:numId="7">
    <w:abstractNumId w:val="34"/>
  </w:num>
  <w:num w:numId="8">
    <w:abstractNumId w:val="10"/>
  </w:num>
  <w:num w:numId="9">
    <w:abstractNumId w:val="28"/>
  </w:num>
  <w:num w:numId="10">
    <w:abstractNumId w:val="35"/>
  </w:num>
  <w:num w:numId="11">
    <w:abstractNumId w:val="13"/>
  </w:num>
  <w:num w:numId="12">
    <w:abstractNumId w:val="17"/>
  </w:num>
  <w:num w:numId="13">
    <w:abstractNumId w:val="37"/>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2"/>
  </w:num>
  <w:num w:numId="17">
    <w:abstractNumId w:val="4"/>
  </w:num>
  <w:num w:numId="18">
    <w:abstractNumId w:val="20"/>
  </w:num>
  <w:num w:numId="19">
    <w:abstractNumId w:val="14"/>
  </w:num>
  <w:num w:numId="20">
    <w:abstractNumId w:val="36"/>
  </w:num>
  <w:num w:numId="21">
    <w:abstractNumId w:val="29"/>
  </w:num>
  <w:num w:numId="22">
    <w:abstractNumId w:val="5"/>
  </w:num>
  <w:num w:numId="23">
    <w:abstractNumId w:val="16"/>
  </w:num>
  <w:num w:numId="24">
    <w:abstractNumId w:val="8"/>
  </w:num>
  <w:num w:numId="25">
    <w:abstractNumId w:val="1"/>
  </w:num>
  <w:num w:numId="26">
    <w:abstractNumId w:val="18"/>
  </w:num>
  <w:num w:numId="27">
    <w:abstractNumId w:val="12"/>
  </w:num>
  <w:num w:numId="28">
    <w:abstractNumId w:val="11"/>
  </w:num>
  <w:num w:numId="29">
    <w:abstractNumId w:val="39"/>
  </w:num>
  <w:num w:numId="30">
    <w:abstractNumId w:val="6"/>
  </w:num>
  <w:num w:numId="31">
    <w:abstractNumId w:val="3"/>
  </w:num>
  <w:num w:numId="32">
    <w:abstractNumId w:val="38"/>
  </w:num>
  <w:num w:numId="33">
    <w:abstractNumId w:val="9"/>
  </w:num>
  <w:num w:numId="34">
    <w:abstractNumId w:val="40"/>
  </w:num>
  <w:num w:numId="35">
    <w:abstractNumId w:val="24"/>
  </w:num>
  <w:num w:numId="36">
    <w:abstractNumId w:val="33"/>
  </w:num>
  <w:num w:numId="37">
    <w:abstractNumId w:val="21"/>
  </w:num>
  <w:num w:numId="38">
    <w:abstractNumId w:val="41"/>
  </w:num>
  <w:num w:numId="39">
    <w:abstractNumId w:val="7"/>
  </w:num>
  <w:num w:numId="40">
    <w:abstractNumId w:val="27"/>
  </w:num>
  <w:num w:numId="41">
    <w:abstractNumId w:val="30"/>
  </w:num>
  <w:num w:numId="42">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C21"/>
    <w:rsid w:val="00006168"/>
    <w:rsid w:val="00013791"/>
    <w:rsid w:val="00027CBD"/>
    <w:rsid w:val="00036692"/>
    <w:rsid w:val="000403CC"/>
    <w:rsid w:val="000407CA"/>
    <w:rsid w:val="00063EF8"/>
    <w:rsid w:val="00067A8C"/>
    <w:rsid w:val="00071648"/>
    <w:rsid w:val="0007173A"/>
    <w:rsid w:val="000723BE"/>
    <w:rsid w:val="00080DA9"/>
    <w:rsid w:val="0008780C"/>
    <w:rsid w:val="000925CE"/>
    <w:rsid w:val="000975F8"/>
    <w:rsid w:val="000A0005"/>
    <w:rsid w:val="000A1DB8"/>
    <w:rsid w:val="000A7352"/>
    <w:rsid w:val="000B4A6D"/>
    <w:rsid w:val="000C4603"/>
    <w:rsid w:val="000D4226"/>
    <w:rsid w:val="000D6342"/>
    <w:rsid w:val="00103982"/>
    <w:rsid w:val="00105575"/>
    <w:rsid w:val="00112966"/>
    <w:rsid w:val="00117363"/>
    <w:rsid w:val="00124D59"/>
    <w:rsid w:val="001266A9"/>
    <w:rsid w:val="00127D02"/>
    <w:rsid w:val="001321ED"/>
    <w:rsid w:val="00136475"/>
    <w:rsid w:val="00137088"/>
    <w:rsid w:val="0015074E"/>
    <w:rsid w:val="001515CE"/>
    <w:rsid w:val="00154832"/>
    <w:rsid w:val="001653E9"/>
    <w:rsid w:val="00166AE2"/>
    <w:rsid w:val="00166F52"/>
    <w:rsid w:val="00174044"/>
    <w:rsid w:val="00196C32"/>
    <w:rsid w:val="001A0DAB"/>
    <w:rsid w:val="001B1156"/>
    <w:rsid w:val="001B214E"/>
    <w:rsid w:val="001C318E"/>
    <w:rsid w:val="001C7838"/>
    <w:rsid w:val="001D0FBA"/>
    <w:rsid w:val="001D57FC"/>
    <w:rsid w:val="001F1BC0"/>
    <w:rsid w:val="00205A4B"/>
    <w:rsid w:val="00206B7C"/>
    <w:rsid w:val="002107CB"/>
    <w:rsid w:val="00211D9C"/>
    <w:rsid w:val="00223824"/>
    <w:rsid w:val="00225DCA"/>
    <w:rsid w:val="00230262"/>
    <w:rsid w:val="00252B2A"/>
    <w:rsid w:val="00255861"/>
    <w:rsid w:val="002603A2"/>
    <w:rsid w:val="00260C2C"/>
    <w:rsid w:val="00262E6A"/>
    <w:rsid w:val="0026556B"/>
    <w:rsid w:val="002761BE"/>
    <w:rsid w:val="0028412F"/>
    <w:rsid w:val="00284B6A"/>
    <w:rsid w:val="00285086"/>
    <w:rsid w:val="002863B2"/>
    <w:rsid w:val="00295259"/>
    <w:rsid w:val="00296B65"/>
    <w:rsid w:val="00296CAC"/>
    <w:rsid w:val="00297BCD"/>
    <w:rsid w:val="002A2F23"/>
    <w:rsid w:val="002A32EE"/>
    <w:rsid w:val="002A3D97"/>
    <w:rsid w:val="002A3E8D"/>
    <w:rsid w:val="002B2A74"/>
    <w:rsid w:val="002B2EEA"/>
    <w:rsid w:val="002B3544"/>
    <w:rsid w:val="002B51E3"/>
    <w:rsid w:val="002C08F0"/>
    <w:rsid w:val="002D705D"/>
    <w:rsid w:val="002F036E"/>
    <w:rsid w:val="002F2950"/>
    <w:rsid w:val="00301CF5"/>
    <w:rsid w:val="003026FE"/>
    <w:rsid w:val="00316195"/>
    <w:rsid w:val="00321F7E"/>
    <w:rsid w:val="003264A4"/>
    <w:rsid w:val="00330E1F"/>
    <w:rsid w:val="00342895"/>
    <w:rsid w:val="003465D8"/>
    <w:rsid w:val="003479D6"/>
    <w:rsid w:val="00351519"/>
    <w:rsid w:val="003705AD"/>
    <w:rsid w:val="00375228"/>
    <w:rsid w:val="00385952"/>
    <w:rsid w:val="00390DC3"/>
    <w:rsid w:val="003A35AE"/>
    <w:rsid w:val="003A5B0E"/>
    <w:rsid w:val="003A5CA5"/>
    <w:rsid w:val="003C3AA0"/>
    <w:rsid w:val="003E0600"/>
    <w:rsid w:val="003E15D1"/>
    <w:rsid w:val="003F1B99"/>
    <w:rsid w:val="003F55DB"/>
    <w:rsid w:val="0040471F"/>
    <w:rsid w:val="00404E5E"/>
    <w:rsid w:val="0040738A"/>
    <w:rsid w:val="00407BAB"/>
    <w:rsid w:val="00412D3B"/>
    <w:rsid w:val="00412E4F"/>
    <w:rsid w:val="004213ED"/>
    <w:rsid w:val="00421973"/>
    <w:rsid w:val="00424CC5"/>
    <w:rsid w:val="00424D8B"/>
    <w:rsid w:val="0043329B"/>
    <w:rsid w:val="00433CF4"/>
    <w:rsid w:val="004505D2"/>
    <w:rsid w:val="00453248"/>
    <w:rsid w:val="00465E76"/>
    <w:rsid w:val="004779A0"/>
    <w:rsid w:val="004810CC"/>
    <w:rsid w:val="00481713"/>
    <w:rsid w:val="004828AB"/>
    <w:rsid w:val="00487781"/>
    <w:rsid w:val="00487785"/>
    <w:rsid w:val="00492981"/>
    <w:rsid w:val="00495042"/>
    <w:rsid w:val="0049683D"/>
    <w:rsid w:val="004A0E14"/>
    <w:rsid w:val="004A403B"/>
    <w:rsid w:val="004A5379"/>
    <w:rsid w:val="004A71FE"/>
    <w:rsid w:val="004A7495"/>
    <w:rsid w:val="004B00A5"/>
    <w:rsid w:val="004B6F84"/>
    <w:rsid w:val="004C3FB1"/>
    <w:rsid w:val="004C595F"/>
    <w:rsid w:val="004C7DFF"/>
    <w:rsid w:val="004D25A7"/>
    <w:rsid w:val="004E0E03"/>
    <w:rsid w:val="004E2A40"/>
    <w:rsid w:val="004E5840"/>
    <w:rsid w:val="004F3C9F"/>
    <w:rsid w:val="004F46D4"/>
    <w:rsid w:val="004F6CD4"/>
    <w:rsid w:val="004F7782"/>
    <w:rsid w:val="00504BE0"/>
    <w:rsid w:val="0051607A"/>
    <w:rsid w:val="005217E4"/>
    <w:rsid w:val="00522A36"/>
    <w:rsid w:val="005364D0"/>
    <w:rsid w:val="00540E08"/>
    <w:rsid w:val="0054769C"/>
    <w:rsid w:val="00554274"/>
    <w:rsid w:val="005705F3"/>
    <w:rsid w:val="00580590"/>
    <w:rsid w:val="005865AC"/>
    <w:rsid w:val="005911A3"/>
    <w:rsid w:val="0059161E"/>
    <w:rsid w:val="00593D7E"/>
    <w:rsid w:val="005943D0"/>
    <w:rsid w:val="00597B0A"/>
    <w:rsid w:val="005A0A1E"/>
    <w:rsid w:val="005A1550"/>
    <w:rsid w:val="005A22D6"/>
    <w:rsid w:val="005A4C60"/>
    <w:rsid w:val="005B2AE2"/>
    <w:rsid w:val="005B38C3"/>
    <w:rsid w:val="005B416D"/>
    <w:rsid w:val="005B44D7"/>
    <w:rsid w:val="005B5229"/>
    <w:rsid w:val="005C6032"/>
    <w:rsid w:val="005C66A9"/>
    <w:rsid w:val="005D653F"/>
    <w:rsid w:val="005E3344"/>
    <w:rsid w:val="005E7E77"/>
    <w:rsid w:val="0060401B"/>
    <w:rsid w:val="006055BF"/>
    <w:rsid w:val="00614158"/>
    <w:rsid w:val="006206CB"/>
    <w:rsid w:val="006224DB"/>
    <w:rsid w:val="006267E3"/>
    <w:rsid w:val="00630E87"/>
    <w:rsid w:val="00632533"/>
    <w:rsid w:val="006464AE"/>
    <w:rsid w:val="00652B1F"/>
    <w:rsid w:val="00653CC4"/>
    <w:rsid w:val="006562B9"/>
    <w:rsid w:val="00656F1A"/>
    <w:rsid w:val="006572FA"/>
    <w:rsid w:val="00657F0E"/>
    <w:rsid w:val="00663809"/>
    <w:rsid w:val="00667313"/>
    <w:rsid w:val="00675F3D"/>
    <w:rsid w:val="00677858"/>
    <w:rsid w:val="00677A78"/>
    <w:rsid w:val="00680D7A"/>
    <w:rsid w:val="0068664F"/>
    <w:rsid w:val="00694669"/>
    <w:rsid w:val="006A0393"/>
    <w:rsid w:val="006A3DA3"/>
    <w:rsid w:val="006B5CE0"/>
    <w:rsid w:val="006C232E"/>
    <w:rsid w:val="006C3C6B"/>
    <w:rsid w:val="006C614F"/>
    <w:rsid w:val="006C7823"/>
    <w:rsid w:val="006D7C21"/>
    <w:rsid w:val="006E3A55"/>
    <w:rsid w:val="006E6C05"/>
    <w:rsid w:val="006F0D34"/>
    <w:rsid w:val="006F17CA"/>
    <w:rsid w:val="006F2747"/>
    <w:rsid w:val="006F7279"/>
    <w:rsid w:val="0070580A"/>
    <w:rsid w:val="00722255"/>
    <w:rsid w:val="0072260C"/>
    <w:rsid w:val="00727CA4"/>
    <w:rsid w:val="00730BDA"/>
    <w:rsid w:val="00733FA4"/>
    <w:rsid w:val="007405EE"/>
    <w:rsid w:val="0074367D"/>
    <w:rsid w:val="00745265"/>
    <w:rsid w:val="007516A2"/>
    <w:rsid w:val="00760823"/>
    <w:rsid w:val="00760DFD"/>
    <w:rsid w:val="007628D0"/>
    <w:rsid w:val="007718C9"/>
    <w:rsid w:val="00773B04"/>
    <w:rsid w:val="00777A4B"/>
    <w:rsid w:val="007845EE"/>
    <w:rsid w:val="007845EF"/>
    <w:rsid w:val="0079377E"/>
    <w:rsid w:val="00793E49"/>
    <w:rsid w:val="0079671D"/>
    <w:rsid w:val="007A24FB"/>
    <w:rsid w:val="007A6C0E"/>
    <w:rsid w:val="007A6CE8"/>
    <w:rsid w:val="007B2DCB"/>
    <w:rsid w:val="007B5060"/>
    <w:rsid w:val="007C05FF"/>
    <w:rsid w:val="007C7D3C"/>
    <w:rsid w:val="007D4B9C"/>
    <w:rsid w:val="007D4B9F"/>
    <w:rsid w:val="007E1390"/>
    <w:rsid w:val="007E31B4"/>
    <w:rsid w:val="007E6E89"/>
    <w:rsid w:val="007F0FA1"/>
    <w:rsid w:val="007F77C5"/>
    <w:rsid w:val="00807ED5"/>
    <w:rsid w:val="00815B78"/>
    <w:rsid w:val="00835135"/>
    <w:rsid w:val="0084274D"/>
    <w:rsid w:val="00853906"/>
    <w:rsid w:val="00854B4F"/>
    <w:rsid w:val="008571D4"/>
    <w:rsid w:val="008639A7"/>
    <w:rsid w:val="00870F27"/>
    <w:rsid w:val="008770DA"/>
    <w:rsid w:val="00884062"/>
    <w:rsid w:val="00892983"/>
    <w:rsid w:val="00893F65"/>
    <w:rsid w:val="008953B0"/>
    <w:rsid w:val="00896A07"/>
    <w:rsid w:val="008A059F"/>
    <w:rsid w:val="008A0E5A"/>
    <w:rsid w:val="008A0FD2"/>
    <w:rsid w:val="008A41D4"/>
    <w:rsid w:val="008A45B6"/>
    <w:rsid w:val="008A55D8"/>
    <w:rsid w:val="008C29A0"/>
    <w:rsid w:val="008C56D6"/>
    <w:rsid w:val="008C7E49"/>
    <w:rsid w:val="008E06BE"/>
    <w:rsid w:val="008E43B9"/>
    <w:rsid w:val="008E5F54"/>
    <w:rsid w:val="008E6300"/>
    <w:rsid w:val="008E7E7B"/>
    <w:rsid w:val="008F7531"/>
    <w:rsid w:val="00903A28"/>
    <w:rsid w:val="00916E00"/>
    <w:rsid w:val="009249AD"/>
    <w:rsid w:val="0093646F"/>
    <w:rsid w:val="009405BF"/>
    <w:rsid w:val="0094134E"/>
    <w:rsid w:val="00942A83"/>
    <w:rsid w:val="00961776"/>
    <w:rsid w:val="009619C5"/>
    <w:rsid w:val="009720CC"/>
    <w:rsid w:val="00973FE8"/>
    <w:rsid w:val="009852AE"/>
    <w:rsid w:val="00985386"/>
    <w:rsid w:val="00994F4A"/>
    <w:rsid w:val="009979A1"/>
    <w:rsid w:val="009A1951"/>
    <w:rsid w:val="009A3342"/>
    <w:rsid w:val="009A4A12"/>
    <w:rsid w:val="009B7655"/>
    <w:rsid w:val="009B78E0"/>
    <w:rsid w:val="009C2D35"/>
    <w:rsid w:val="009C7BF3"/>
    <w:rsid w:val="009C7C55"/>
    <w:rsid w:val="009D1F7A"/>
    <w:rsid w:val="009E4ABC"/>
    <w:rsid w:val="009E6AD1"/>
    <w:rsid w:val="009E6D10"/>
    <w:rsid w:val="009F46CC"/>
    <w:rsid w:val="009F4A59"/>
    <w:rsid w:val="00A0057C"/>
    <w:rsid w:val="00A0244F"/>
    <w:rsid w:val="00A04FE0"/>
    <w:rsid w:val="00A077C1"/>
    <w:rsid w:val="00A12AEC"/>
    <w:rsid w:val="00A32222"/>
    <w:rsid w:val="00A34ED7"/>
    <w:rsid w:val="00A42A7C"/>
    <w:rsid w:val="00A46259"/>
    <w:rsid w:val="00A46B05"/>
    <w:rsid w:val="00A56D3A"/>
    <w:rsid w:val="00A6341B"/>
    <w:rsid w:val="00A75A85"/>
    <w:rsid w:val="00A810CE"/>
    <w:rsid w:val="00A8209B"/>
    <w:rsid w:val="00A87033"/>
    <w:rsid w:val="00A945A0"/>
    <w:rsid w:val="00A94F66"/>
    <w:rsid w:val="00A95D73"/>
    <w:rsid w:val="00AB047C"/>
    <w:rsid w:val="00AB34B6"/>
    <w:rsid w:val="00AC0C79"/>
    <w:rsid w:val="00AC1FCD"/>
    <w:rsid w:val="00AD65C0"/>
    <w:rsid w:val="00AE01A9"/>
    <w:rsid w:val="00AE1749"/>
    <w:rsid w:val="00AF09B7"/>
    <w:rsid w:val="00AF69CB"/>
    <w:rsid w:val="00AF748F"/>
    <w:rsid w:val="00B03BA4"/>
    <w:rsid w:val="00B11252"/>
    <w:rsid w:val="00B12179"/>
    <w:rsid w:val="00B22758"/>
    <w:rsid w:val="00B22F4B"/>
    <w:rsid w:val="00B230F4"/>
    <w:rsid w:val="00B34BEF"/>
    <w:rsid w:val="00B37A2B"/>
    <w:rsid w:val="00B532A7"/>
    <w:rsid w:val="00B53604"/>
    <w:rsid w:val="00B53700"/>
    <w:rsid w:val="00B570A9"/>
    <w:rsid w:val="00B57C43"/>
    <w:rsid w:val="00B70DF4"/>
    <w:rsid w:val="00B75A0D"/>
    <w:rsid w:val="00B76167"/>
    <w:rsid w:val="00B810C3"/>
    <w:rsid w:val="00BA2F0F"/>
    <w:rsid w:val="00BB3C19"/>
    <w:rsid w:val="00BC4D8F"/>
    <w:rsid w:val="00BE30AE"/>
    <w:rsid w:val="00BE4AE6"/>
    <w:rsid w:val="00BF2CA1"/>
    <w:rsid w:val="00BF4C59"/>
    <w:rsid w:val="00C02CD7"/>
    <w:rsid w:val="00C0368C"/>
    <w:rsid w:val="00C03E53"/>
    <w:rsid w:val="00C22D37"/>
    <w:rsid w:val="00C2495E"/>
    <w:rsid w:val="00C354C0"/>
    <w:rsid w:val="00C3674C"/>
    <w:rsid w:val="00C36E2E"/>
    <w:rsid w:val="00C37F57"/>
    <w:rsid w:val="00C449A3"/>
    <w:rsid w:val="00C53934"/>
    <w:rsid w:val="00C53BC9"/>
    <w:rsid w:val="00C636D8"/>
    <w:rsid w:val="00C67B9F"/>
    <w:rsid w:val="00C73DC9"/>
    <w:rsid w:val="00C75E90"/>
    <w:rsid w:val="00C7618C"/>
    <w:rsid w:val="00C7655A"/>
    <w:rsid w:val="00C81A9C"/>
    <w:rsid w:val="00C8642A"/>
    <w:rsid w:val="00C8668B"/>
    <w:rsid w:val="00C93597"/>
    <w:rsid w:val="00CA0C84"/>
    <w:rsid w:val="00CA2393"/>
    <w:rsid w:val="00CB0E4C"/>
    <w:rsid w:val="00CB352C"/>
    <w:rsid w:val="00CB43DE"/>
    <w:rsid w:val="00CB600A"/>
    <w:rsid w:val="00CD3943"/>
    <w:rsid w:val="00CF786B"/>
    <w:rsid w:val="00D0093C"/>
    <w:rsid w:val="00D02559"/>
    <w:rsid w:val="00D068E0"/>
    <w:rsid w:val="00D0707E"/>
    <w:rsid w:val="00D148E2"/>
    <w:rsid w:val="00D14FC6"/>
    <w:rsid w:val="00D14FEC"/>
    <w:rsid w:val="00D1720D"/>
    <w:rsid w:val="00D3091A"/>
    <w:rsid w:val="00D31175"/>
    <w:rsid w:val="00D33DB6"/>
    <w:rsid w:val="00D416FB"/>
    <w:rsid w:val="00D419AD"/>
    <w:rsid w:val="00D41B9C"/>
    <w:rsid w:val="00D51218"/>
    <w:rsid w:val="00D52817"/>
    <w:rsid w:val="00D55728"/>
    <w:rsid w:val="00D55E2A"/>
    <w:rsid w:val="00D70797"/>
    <w:rsid w:val="00D715E8"/>
    <w:rsid w:val="00D732E5"/>
    <w:rsid w:val="00D80721"/>
    <w:rsid w:val="00D90679"/>
    <w:rsid w:val="00D9427E"/>
    <w:rsid w:val="00DA1EA5"/>
    <w:rsid w:val="00DA6D41"/>
    <w:rsid w:val="00DB384C"/>
    <w:rsid w:val="00DB48C2"/>
    <w:rsid w:val="00DC5E28"/>
    <w:rsid w:val="00DD0CA6"/>
    <w:rsid w:val="00DD6C3F"/>
    <w:rsid w:val="00DE05A3"/>
    <w:rsid w:val="00DF09A3"/>
    <w:rsid w:val="00DF4F3D"/>
    <w:rsid w:val="00DF51AF"/>
    <w:rsid w:val="00E2331F"/>
    <w:rsid w:val="00E516DA"/>
    <w:rsid w:val="00E56769"/>
    <w:rsid w:val="00E61753"/>
    <w:rsid w:val="00E67D5D"/>
    <w:rsid w:val="00E859C7"/>
    <w:rsid w:val="00E95773"/>
    <w:rsid w:val="00EA064D"/>
    <w:rsid w:val="00EA0F4C"/>
    <w:rsid w:val="00EA17FE"/>
    <w:rsid w:val="00EA4611"/>
    <w:rsid w:val="00EA4CAA"/>
    <w:rsid w:val="00EA5090"/>
    <w:rsid w:val="00EB5ED2"/>
    <w:rsid w:val="00EC4B08"/>
    <w:rsid w:val="00ED108E"/>
    <w:rsid w:val="00ED1267"/>
    <w:rsid w:val="00ED3A5F"/>
    <w:rsid w:val="00ED43C6"/>
    <w:rsid w:val="00ED722A"/>
    <w:rsid w:val="00EE6837"/>
    <w:rsid w:val="00EE7305"/>
    <w:rsid w:val="00EE7ECB"/>
    <w:rsid w:val="00EF05CF"/>
    <w:rsid w:val="00EF0DDA"/>
    <w:rsid w:val="00EF6E7C"/>
    <w:rsid w:val="00F040F4"/>
    <w:rsid w:val="00F107ED"/>
    <w:rsid w:val="00F1682D"/>
    <w:rsid w:val="00F2341D"/>
    <w:rsid w:val="00F27376"/>
    <w:rsid w:val="00F33AEA"/>
    <w:rsid w:val="00F44CA1"/>
    <w:rsid w:val="00F51147"/>
    <w:rsid w:val="00F7266B"/>
    <w:rsid w:val="00F825D9"/>
    <w:rsid w:val="00F85F83"/>
    <w:rsid w:val="00F908E9"/>
    <w:rsid w:val="00F90FBC"/>
    <w:rsid w:val="00F9217A"/>
    <w:rsid w:val="00FA03CF"/>
    <w:rsid w:val="00FA1D69"/>
    <w:rsid w:val="00FA21BC"/>
    <w:rsid w:val="00FA7729"/>
    <w:rsid w:val="00FB2D8C"/>
    <w:rsid w:val="00FB4D30"/>
    <w:rsid w:val="00FC4D90"/>
    <w:rsid w:val="00FE2D32"/>
    <w:rsid w:val="00FF12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21"/>
    <w:rPr>
      <w:rFonts w:eastAsiaTheme="minorEastAsia"/>
      <w:lang w:eastAsia="en-ZA"/>
    </w:rPr>
  </w:style>
  <w:style w:type="paragraph" w:styleId="Heading1">
    <w:name w:val="heading 1"/>
    <w:basedOn w:val="Normal"/>
    <w:next w:val="Normal"/>
    <w:link w:val="Heading1Char"/>
    <w:uiPriority w:val="99"/>
    <w:qFormat/>
    <w:rsid w:val="006D7C2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6D7C2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D7C2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6D7C2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6D7C2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D7C2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6D7C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6D7C2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6D7C2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7C21"/>
    <w:rPr>
      <w:rFonts w:asciiTheme="majorHAnsi" w:eastAsiaTheme="majorEastAsia" w:hAnsiTheme="majorHAnsi" w:cstheme="majorBidi"/>
      <w:b/>
      <w:bCs/>
      <w:color w:val="365F91" w:themeColor="accent1" w:themeShade="BF"/>
      <w:sz w:val="28"/>
      <w:szCs w:val="28"/>
      <w:lang w:eastAsia="en-ZA"/>
    </w:rPr>
  </w:style>
  <w:style w:type="character" w:customStyle="1" w:styleId="Heading2Char">
    <w:name w:val="Heading 2 Char"/>
    <w:basedOn w:val="DefaultParagraphFont"/>
    <w:link w:val="Heading2"/>
    <w:uiPriority w:val="99"/>
    <w:rsid w:val="006D7C21"/>
    <w:rPr>
      <w:rFonts w:asciiTheme="majorHAnsi" w:eastAsiaTheme="majorEastAsia" w:hAnsiTheme="majorHAnsi" w:cstheme="majorBidi"/>
      <w:b/>
      <w:bCs/>
      <w:color w:val="4F81BD" w:themeColor="accent1"/>
      <w:sz w:val="26"/>
      <w:szCs w:val="26"/>
      <w:lang w:eastAsia="en-ZA"/>
    </w:rPr>
  </w:style>
  <w:style w:type="character" w:customStyle="1" w:styleId="Heading3Char">
    <w:name w:val="Heading 3 Char"/>
    <w:basedOn w:val="DefaultParagraphFont"/>
    <w:link w:val="Heading3"/>
    <w:uiPriority w:val="99"/>
    <w:rsid w:val="006D7C21"/>
    <w:rPr>
      <w:rFonts w:asciiTheme="majorHAnsi" w:eastAsiaTheme="majorEastAsia" w:hAnsiTheme="majorHAnsi" w:cstheme="majorBidi"/>
      <w:b/>
      <w:bCs/>
      <w:color w:val="4F81BD" w:themeColor="accent1"/>
      <w:lang w:eastAsia="en-ZA"/>
    </w:rPr>
  </w:style>
  <w:style w:type="character" w:customStyle="1" w:styleId="Heading4Char">
    <w:name w:val="Heading 4 Char"/>
    <w:basedOn w:val="DefaultParagraphFont"/>
    <w:link w:val="Heading4"/>
    <w:uiPriority w:val="99"/>
    <w:rsid w:val="006D7C21"/>
    <w:rPr>
      <w:rFonts w:asciiTheme="majorHAnsi" w:eastAsiaTheme="majorEastAsia" w:hAnsiTheme="majorHAnsi" w:cstheme="majorBidi"/>
      <w:b/>
      <w:bCs/>
      <w:i/>
      <w:iCs/>
      <w:color w:val="4F81BD" w:themeColor="accent1"/>
      <w:lang w:eastAsia="en-ZA"/>
    </w:rPr>
  </w:style>
  <w:style w:type="character" w:customStyle="1" w:styleId="Heading5Char">
    <w:name w:val="Heading 5 Char"/>
    <w:basedOn w:val="DefaultParagraphFont"/>
    <w:link w:val="Heading5"/>
    <w:uiPriority w:val="99"/>
    <w:rsid w:val="006D7C21"/>
    <w:rPr>
      <w:rFonts w:asciiTheme="majorHAnsi" w:eastAsiaTheme="majorEastAsia" w:hAnsiTheme="majorHAnsi" w:cstheme="majorBidi"/>
      <w:color w:val="243F60" w:themeColor="accent1" w:themeShade="7F"/>
      <w:lang w:eastAsia="en-ZA"/>
    </w:rPr>
  </w:style>
  <w:style w:type="character" w:customStyle="1" w:styleId="Heading6Char">
    <w:name w:val="Heading 6 Char"/>
    <w:basedOn w:val="DefaultParagraphFont"/>
    <w:link w:val="Heading6"/>
    <w:uiPriority w:val="99"/>
    <w:rsid w:val="006D7C21"/>
    <w:rPr>
      <w:rFonts w:asciiTheme="majorHAnsi" w:eastAsiaTheme="majorEastAsia" w:hAnsiTheme="majorHAnsi" w:cstheme="majorBidi"/>
      <w:i/>
      <w:iCs/>
      <w:color w:val="243F60" w:themeColor="accent1" w:themeShade="7F"/>
      <w:lang w:eastAsia="en-ZA"/>
    </w:rPr>
  </w:style>
  <w:style w:type="character" w:customStyle="1" w:styleId="Heading7Char">
    <w:name w:val="Heading 7 Char"/>
    <w:basedOn w:val="DefaultParagraphFont"/>
    <w:link w:val="Heading7"/>
    <w:uiPriority w:val="99"/>
    <w:rsid w:val="006D7C21"/>
    <w:rPr>
      <w:rFonts w:asciiTheme="majorHAnsi" w:eastAsiaTheme="majorEastAsia" w:hAnsiTheme="majorHAnsi" w:cstheme="majorBidi"/>
      <w:i/>
      <w:iCs/>
      <w:color w:val="404040" w:themeColor="text1" w:themeTint="BF"/>
      <w:lang w:eastAsia="en-ZA"/>
    </w:rPr>
  </w:style>
  <w:style w:type="character" w:customStyle="1" w:styleId="Heading8Char">
    <w:name w:val="Heading 8 Char"/>
    <w:basedOn w:val="DefaultParagraphFont"/>
    <w:link w:val="Heading8"/>
    <w:uiPriority w:val="99"/>
    <w:rsid w:val="006D7C21"/>
    <w:rPr>
      <w:rFonts w:asciiTheme="majorHAnsi" w:eastAsiaTheme="majorEastAsia" w:hAnsiTheme="majorHAnsi" w:cstheme="majorBidi"/>
      <w:color w:val="404040" w:themeColor="text1" w:themeTint="BF"/>
      <w:sz w:val="20"/>
      <w:szCs w:val="20"/>
      <w:lang w:eastAsia="en-ZA"/>
    </w:rPr>
  </w:style>
  <w:style w:type="character" w:customStyle="1" w:styleId="Heading9Char">
    <w:name w:val="Heading 9 Char"/>
    <w:basedOn w:val="DefaultParagraphFont"/>
    <w:link w:val="Heading9"/>
    <w:uiPriority w:val="99"/>
    <w:rsid w:val="006D7C21"/>
    <w:rPr>
      <w:rFonts w:asciiTheme="majorHAnsi" w:eastAsiaTheme="majorEastAsia" w:hAnsiTheme="majorHAnsi" w:cstheme="majorBidi"/>
      <w:i/>
      <w:iCs/>
      <w:color w:val="404040" w:themeColor="text1" w:themeTint="BF"/>
      <w:sz w:val="20"/>
      <w:szCs w:val="20"/>
      <w:lang w:eastAsia="en-ZA"/>
    </w:rPr>
  </w:style>
  <w:style w:type="paragraph" w:styleId="ListParagraph">
    <w:name w:val="List Paragraph"/>
    <w:basedOn w:val="Normal"/>
    <w:uiPriority w:val="34"/>
    <w:qFormat/>
    <w:rsid w:val="006D7C21"/>
    <w:pPr>
      <w:ind w:left="720"/>
      <w:contextualSpacing/>
    </w:pPr>
  </w:style>
  <w:style w:type="table" w:styleId="TableGrid">
    <w:name w:val="Table Grid"/>
    <w:basedOn w:val="TableNormal"/>
    <w:uiPriority w:val="59"/>
    <w:rsid w:val="006D7C2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D7C21"/>
    <w:pPr>
      <w:spacing w:after="0" w:line="360" w:lineRule="auto"/>
      <w:jc w:val="both"/>
    </w:pPr>
    <w:rPr>
      <w:rFonts w:ascii="Arial" w:eastAsia="Times New Roman" w:hAnsi="Arial" w:cs="Arial"/>
      <w:sz w:val="24"/>
      <w:szCs w:val="24"/>
      <w:lang w:val="en-GB"/>
    </w:rPr>
  </w:style>
  <w:style w:type="character" w:customStyle="1" w:styleId="BodyText3Char">
    <w:name w:val="Body Text 3 Char"/>
    <w:basedOn w:val="DefaultParagraphFont"/>
    <w:link w:val="BodyText3"/>
    <w:rsid w:val="006D7C21"/>
    <w:rPr>
      <w:rFonts w:ascii="Arial" w:eastAsia="Times New Roman" w:hAnsi="Arial" w:cs="Arial"/>
      <w:sz w:val="24"/>
      <w:szCs w:val="24"/>
      <w:lang w:val="en-GB" w:eastAsia="en-ZA"/>
    </w:rPr>
  </w:style>
  <w:style w:type="paragraph" w:styleId="NormalWeb">
    <w:name w:val="Normal (Web)"/>
    <w:basedOn w:val="Normal"/>
    <w:uiPriority w:val="99"/>
    <w:unhideWhenUsed/>
    <w:rsid w:val="006D7C2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6D7C21"/>
    <w:pPr>
      <w:spacing w:after="0" w:line="240" w:lineRule="auto"/>
    </w:pPr>
    <w:rPr>
      <w:sz w:val="20"/>
      <w:szCs w:val="20"/>
    </w:rPr>
  </w:style>
  <w:style w:type="character" w:customStyle="1" w:styleId="FootnoteTextChar">
    <w:name w:val="Footnote Text Char"/>
    <w:basedOn w:val="DefaultParagraphFont"/>
    <w:link w:val="FootnoteText"/>
    <w:rsid w:val="006D7C21"/>
    <w:rPr>
      <w:rFonts w:eastAsiaTheme="minorEastAsia"/>
      <w:sz w:val="20"/>
      <w:szCs w:val="20"/>
      <w:lang w:eastAsia="en-ZA"/>
    </w:rPr>
  </w:style>
  <w:style w:type="character" w:styleId="FootnoteReference">
    <w:name w:val="footnote reference"/>
    <w:basedOn w:val="DefaultParagraphFont"/>
    <w:semiHidden/>
    <w:unhideWhenUsed/>
    <w:rsid w:val="006D7C21"/>
    <w:rPr>
      <w:vertAlign w:val="superscript"/>
    </w:rPr>
  </w:style>
  <w:style w:type="paragraph" w:customStyle="1" w:styleId="Default">
    <w:name w:val="Default"/>
    <w:rsid w:val="006D7C21"/>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customStyle="1" w:styleId="Pa3">
    <w:name w:val="Pa3"/>
    <w:basedOn w:val="Default"/>
    <w:next w:val="Default"/>
    <w:uiPriority w:val="99"/>
    <w:rsid w:val="006D7C21"/>
    <w:pPr>
      <w:spacing w:line="201" w:lineRule="atLeast"/>
    </w:pPr>
    <w:rPr>
      <w:rFonts w:ascii="Arial" w:eastAsiaTheme="minorHAnsi" w:hAnsi="Arial" w:cs="Arial"/>
      <w:color w:val="auto"/>
      <w:lang w:val="en-ZA"/>
    </w:rPr>
  </w:style>
  <w:style w:type="paragraph" w:customStyle="1" w:styleId="Pa5">
    <w:name w:val="Pa5"/>
    <w:basedOn w:val="Default"/>
    <w:next w:val="Default"/>
    <w:uiPriority w:val="99"/>
    <w:rsid w:val="006D7C21"/>
    <w:pPr>
      <w:spacing w:line="201" w:lineRule="atLeast"/>
    </w:pPr>
    <w:rPr>
      <w:rFonts w:ascii="Arial" w:eastAsiaTheme="minorHAnsi" w:hAnsi="Arial" w:cs="Arial"/>
      <w:color w:val="auto"/>
      <w:lang w:val="en-ZA"/>
    </w:rPr>
  </w:style>
  <w:style w:type="paragraph" w:customStyle="1" w:styleId="Pa7">
    <w:name w:val="Pa7"/>
    <w:basedOn w:val="Default"/>
    <w:next w:val="Default"/>
    <w:uiPriority w:val="99"/>
    <w:rsid w:val="006D7C21"/>
    <w:pPr>
      <w:spacing w:line="201" w:lineRule="atLeast"/>
    </w:pPr>
    <w:rPr>
      <w:rFonts w:ascii="Arial" w:eastAsiaTheme="minorHAnsi" w:hAnsi="Arial" w:cs="Arial"/>
      <w:color w:val="auto"/>
      <w:lang w:val="en-ZA"/>
    </w:rPr>
  </w:style>
  <w:style w:type="character" w:customStyle="1" w:styleId="A9">
    <w:name w:val="A9"/>
    <w:uiPriority w:val="99"/>
    <w:rsid w:val="006D7C21"/>
    <w:rPr>
      <w:rFonts w:ascii="Perpetua" w:hAnsi="Perpetua" w:cs="Perpetua"/>
      <w:color w:val="000000"/>
      <w:sz w:val="20"/>
      <w:szCs w:val="20"/>
    </w:rPr>
  </w:style>
  <w:style w:type="paragraph" w:styleId="Header">
    <w:name w:val="header"/>
    <w:basedOn w:val="Normal"/>
    <w:link w:val="HeaderChar"/>
    <w:uiPriority w:val="99"/>
    <w:unhideWhenUsed/>
    <w:rsid w:val="006D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C21"/>
    <w:rPr>
      <w:rFonts w:eastAsiaTheme="minorEastAsia"/>
      <w:lang w:eastAsia="en-ZA"/>
    </w:rPr>
  </w:style>
  <w:style w:type="paragraph" w:styleId="Footer">
    <w:name w:val="footer"/>
    <w:basedOn w:val="Normal"/>
    <w:link w:val="FooterChar"/>
    <w:uiPriority w:val="99"/>
    <w:unhideWhenUsed/>
    <w:rsid w:val="006D7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C21"/>
    <w:rPr>
      <w:rFonts w:eastAsiaTheme="minorEastAsia"/>
      <w:lang w:eastAsia="en-ZA"/>
    </w:rPr>
  </w:style>
  <w:style w:type="paragraph" w:customStyle="1" w:styleId="Pa6">
    <w:name w:val="Pa6"/>
    <w:basedOn w:val="Default"/>
    <w:next w:val="Default"/>
    <w:uiPriority w:val="99"/>
    <w:rsid w:val="006D7C21"/>
    <w:pPr>
      <w:spacing w:line="201" w:lineRule="atLeast"/>
    </w:pPr>
    <w:rPr>
      <w:rFonts w:ascii="Arial" w:eastAsiaTheme="minorHAnsi" w:hAnsi="Arial" w:cs="Arial"/>
      <w:color w:val="auto"/>
      <w:lang w:val="en-ZA"/>
    </w:rPr>
  </w:style>
  <w:style w:type="paragraph" w:styleId="DocumentMap">
    <w:name w:val="Document Map"/>
    <w:basedOn w:val="Normal"/>
    <w:link w:val="DocumentMapChar"/>
    <w:uiPriority w:val="99"/>
    <w:semiHidden/>
    <w:unhideWhenUsed/>
    <w:rsid w:val="006D7C2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7C21"/>
    <w:rPr>
      <w:rFonts w:ascii="Tahoma" w:eastAsiaTheme="minorEastAsia" w:hAnsi="Tahoma" w:cs="Tahoma"/>
      <w:sz w:val="16"/>
      <w:szCs w:val="16"/>
      <w:lang w:eastAsia="en-ZA"/>
    </w:rPr>
  </w:style>
  <w:style w:type="paragraph" w:customStyle="1" w:styleId="bodytextDSD">
    <w:name w:val="body text DSD"/>
    <w:link w:val="bodytextDSDChar"/>
    <w:uiPriority w:val="95"/>
    <w:rsid w:val="006D7C21"/>
    <w:pPr>
      <w:spacing w:before="120" w:after="120" w:line="240" w:lineRule="auto"/>
    </w:pPr>
    <w:rPr>
      <w:rFonts w:ascii="Arial" w:eastAsia="Times New Roman" w:hAnsi="Arial" w:cs="Arial"/>
      <w:spacing w:val="6"/>
      <w:lang w:val="en-GB" w:eastAsia="en-ZA"/>
    </w:rPr>
  </w:style>
  <w:style w:type="character" w:customStyle="1" w:styleId="bodytextDSDChar">
    <w:name w:val="body text DSD Char"/>
    <w:basedOn w:val="DefaultParagraphFont"/>
    <w:link w:val="bodytextDSD"/>
    <w:uiPriority w:val="95"/>
    <w:locked/>
    <w:rsid w:val="006D7C21"/>
    <w:rPr>
      <w:rFonts w:ascii="Arial" w:eastAsia="Times New Roman" w:hAnsi="Arial" w:cs="Arial"/>
      <w:spacing w:val="6"/>
      <w:lang w:val="en-GB" w:eastAsia="en-ZA"/>
    </w:rPr>
  </w:style>
  <w:style w:type="paragraph" w:styleId="BalloonText">
    <w:name w:val="Balloon Text"/>
    <w:basedOn w:val="Normal"/>
    <w:link w:val="BalloonTextChar"/>
    <w:uiPriority w:val="99"/>
    <w:semiHidden/>
    <w:unhideWhenUsed/>
    <w:rsid w:val="006D7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C21"/>
    <w:rPr>
      <w:rFonts w:ascii="Tahoma" w:eastAsiaTheme="minorEastAsia" w:hAnsi="Tahoma" w:cs="Tahoma"/>
      <w:sz w:val="16"/>
      <w:szCs w:val="16"/>
      <w:lang w:eastAsia="en-ZA"/>
    </w:rPr>
  </w:style>
  <w:style w:type="paragraph" w:styleId="TOC1">
    <w:name w:val="toc 1"/>
    <w:basedOn w:val="Normal"/>
    <w:next w:val="Normal"/>
    <w:autoRedefine/>
    <w:uiPriority w:val="39"/>
    <w:unhideWhenUsed/>
    <w:rsid w:val="006D7C21"/>
    <w:pPr>
      <w:spacing w:after="100"/>
    </w:pPr>
  </w:style>
  <w:style w:type="paragraph" w:styleId="TOC2">
    <w:name w:val="toc 2"/>
    <w:basedOn w:val="Normal"/>
    <w:next w:val="Normal"/>
    <w:autoRedefine/>
    <w:uiPriority w:val="39"/>
    <w:unhideWhenUsed/>
    <w:rsid w:val="006D7C21"/>
    <w:pPr>
      <w:spacing w:after="100"/>
      <w:ind w:left="220"/>
    </w:pPr>
  </w:style>
  <w:style w:type="character" w:styleId="Hyperlink">
    <w:name w:val="Hyperlink"/>
    <w:basedOn w:val="DefaultParagraphFont"/>
    <w:uiPriority w:val="99"/>
    <w:unhideWhenUsed/>
    <w:rsid w:val="006D7C21"/>
    <w:rPr>
      <w:color w:val="0000FF" w:themeColor="hyperlink"/>
      <w:u w:val="single"/>
    </w:rPr>
  </w:style>
  <w:style w:type="paragraph" w:customStyle="1" w:styleId="CharCharCharCharCharChar">
    <w:name w:val="Char Char Char Char Char Char"/>
    <w:basedOn w:val="Normal"/>
    <w:semiHidden/>
    <w:rsid w:val="006C7823"/>
    <w:pPr>
      <w:spacing w:after="240" w:line="24" w:lineRule="atLeast"/>
      <w:jc w:val="both"/>
    </w:pPr>
    <w:rPr>
      <w:rFonts w:ascii="Arial" w:eastAsia="Times New Roman" w:hAnsi="Arial" w:cs="Times New Roman"/>
      <w:bCs/>
      <w:szCs w:val="24"/>
      <w:lang w:val="en-GB" w:eastAsia="en-US"/>
    </w:rPr>
  </w:style>
  <w:style w:type="paragraph" w:styleId="EndnoteText">
    <w:name w:val="endnote text"/>
    <w:basedOn w:val="Normal"/>
    <w:link w:val="EndnoteTextChar"/>
    <w:uiPriority w:val="99"/>
    <w:semiHidden/>
    <w:unhideWhenUsed/>
    <w:rsid w:val="00B227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2758"/>
    <w:rPr>
      <w:rFonts w:eastAsiaTheme="minorEastAsia"/>
      <w:sz w:val="20"/>
      <w:szCs w:val="20"/>
      <w:lang w:eastAsia="en-ZA"/>
    </w:rPr>
  </w:style>
  <w:style w:type="character" w:styleId="EndnoteReference">
    <w:name w:val="endnote reference"/>
    <w:basedOn w:val="DefaultParagraphFont"/>
    <w:uiPriority w:val="99"/>
    <w:semiHidden/>
    <w:unhideWhenUsed/>
    <w:rsid w:val="00B22758"/>
    <w:rPr>
      <w:vertAlign w:val="superscript"/>
    </w:rPr>
  </w:style>
  <w:style w:type="paragraph" w:styleId="BodyTextIndent">
    <w:name w:val="Body Text Indent"/>
    <w:basedOn w:val="Normal"/>
    <w:link w:val="BodyTextIndentChar"/>
    <w:uiPriority w:val="99"/>
    <w:semiHidden/>
    <w:unhideWhenUsed/>
    <w:rsid w:val="00EF05CF"/>
    <w:pPr>
      <w:spacing w:after="120"/>
      <w:ind w:left="283"/>
    </w:pPr>
  </w:style>
  <w:style w:type="character" w:customStyle="1" w:styleId="BodyTextIndentChar">
    <w:name w:val="Body Text Indent Char"/>
    <w:basedOn w:val="DefaultParagraphFont"/>
    <w:link w:val="BodyTextIndent"/>
    <w:uiPriority w:val="99"/>
    <w:semiHidden/>
    <w:rsid w:val="00EF05CF"/>
    <w:rPr>
      <w:rFonts w:eastAsiaTheme="minorEastAsia"/>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21"/>
    <w:rPr>
      <w:rFonts w:eastAsiaTheme="minorEastAsia"/>
      <w:lang w:eastAsia="en-ZA"/>
    </w:rPr>
  </w:style>
  <w:style w:type="paragraph" w:styleId="Heading1">
    <w:name w:val="heading 1"/>
    <w:basedOn w:val="Normal"/>
    <w:next w:val="Normal"/>
    <w:link w:val="Heading1Char"/>
    <w:uiPriority w:val="99"/>
    <w:qFormat/>
    <w:rsid w:val="006D7C2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6D7C2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D7C2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6D7C2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6D7C2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D7C2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6D7C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6D7C2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6D7C2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7C21"/>
    <w:rPr>
      <w:rFonts w:asciiTheme="majorHAnsi" w:eastAsiaTheme="majorEastAsia" w:hAnsiTheme="majorHAnsi" w:cstheme="majorBidi"/>
      <w:b/>
      <w:bCs/>
      <w:color w:val="365F91" w:themeColor="accent1" w:themeShade="BF"/>
      <w:sz w:val="28"/>
      <w:szCs w:val="28"/>
      <w:lang w:eastAsia="en-ZA"/>
    </w:rPr>
  </w:style>
  <w:style w:type="character" w:customStyle="1" w:styleId="Heading2Char">
    <w:name w:val="Heading 2 Char"/>
    <w:basedOn w:val="DefaultParagraphFont"/>
    <w:link w:val="Heading2"/>
    <w:uiPriority w:val="99"/>
    <w:rsid w:val="006D7C21"/>
    <w:rPr>
      <w:rFonts w:asciiTheme="majorHAnsi" w:eastAsiaTheme="majorEastAsia" w:hAnsiTheme="majorHAnsi" w:cstheme="majorBidi"/>
      <w:b/>
      <w:bCs/>
      <w:color w:val="4F81BD" w:themeColor="accent1"/>
      <w:sz w:val="26"/>
      <w:szCs w:val="26"/>
      <w:lang w:eastAsia="en-ZA"/>
    </w:rPr>
  </w:style>
  <w:style w:type="character" w:customStyle="1" w:styleId="Heading3Char">
    <w:name w:val="Heading 3 Char"/>
    <w:basedOn w:val="DefaultParagraphFont"/>
    <w:link w:val="Heading3"/>
    <w:uiPriority w:val="99"/>
    <w:rsid w:val="006D7C21"/>
    <w:rPr>
      <w:rFonts w:asciiTheme="majorHAnsi" w:eastAsiaTheme="majorEastAsia" w:hAnsiTheme="majorHAnsi" w:cstheme="majorBidi"/>
      <w:b/>
      <w:bCs/>
      <w:color w:val="4F81BD" w:themeColor="accent1"/>
      <w:lang w:eastAsia="en-ZA"/>
    </w:rPr>
  </w:style>
  <w:style w:type="character" w:customStyle="1" w:styleId="Heading4Char">
    <w:name w:val="Heading 4 Char"/>
    <w:basedOn w:val="DefaultParagraphFont"/>
    <w:link w:val="Heading4"/>
    <w:uiPriority w:val="99"/>
    <w:rsid w:val="006D7C21"/>
    <w:rPr>
      <w:rFonts w:asciiTheme="majorHAnsi" w:eastAsiaTheme="majorEastAsia" w:hAnsiTheme="majorHAnsi" w:cstheme="majorBidi"/>
      <w:b/>
      <w:bCs/>
      <w:i/>
      <w:iCs/>
      <w:color w:val="4F81BD" w:themeColor="accent1"/>
      <w:lang w:eastAsia="en-ZA"/>
    </w:rPr>
  </w:style>
  <w:style w:type="character" w:customStyle="1" w:styleId="Heading5Char">
    <w:name w:val="Heading 5 Char"/>
    <w:basedOn w:val="DefaultParagraphFont"/>
    <w:link w:val="Heading5"/>
    <w:uiPriority w:val="99"/>
    <w:rsid w:val="006D7C21"/>
    <w:rPr>
      <w:rFonts w:asciiTheme="majorHAnsi" w:eastAsiaTheme="majorEastAsia" w:hAnsiTheme="majorHAnsi" w:cstheme="majorBidi"/>
      <w:color w:val="243F60" w:themeColor="accent1" w:themeShade="7F"/>
      <w:lang w:eastAsia="en-ZA"/>
    </w:rPr>
  </w:style>
  <w:style w:type="character" w:customStyle="1" w:styleId="Heading6Char">
    <w:name w:val="Heading 6 Char"/>
    <w:basedOn w:val="DefaultParagraphFont"/>
    <w:link w:val="Heading6"/>
    <w:uiPriority w:val="99"/>
    <w:rsid w:val="006D7C21"/>
    <w:rPr>
      <w:rFonts w:asciiTheme="majorHAnsi" w:eastAsiaTheme="majorEastAsia" w:hAnsiTheme="majorHAnsi" w:cstheme="majorBidi"/>
      <w:i/>
      <w:iCs/>
      <w:color w:val="243F60" w:themeColor="accent1" w:themeShade="7F"/>
      <w:lang w:eastAsia="en-ZA"/>
    </w:rPr>
  </w:style>
  <w:style w:type="character" w:customStyle="1" w:styleId="Heading7Char">
    <w:name w:val="Heading 7 Char"/>
    <w:basedOn w:val="DefaultParagraphFont"/>
    <w:link w:val="Heading7"/>
    <w:uiPriority w:val="99"/>
    <w:rsid w:val="006D7C21"/>
    <w:rPr>
      <w:rFonts w:asciiTheme="majorHAnsi" w:eastAsiaTheme="majorEastAsia" w:hAnsiTheme="majorHAnsi" w:cstheme="majorBidi"/>
      <w:i/>
      <w:iCs/>
      <w:color w:val="404040" w:themeColor="text1" w:themeTint="BF"/>
      <w:lang w:eastAsia="en-ZA"/>
    </w:rPr>
  </w:style>
  <w:style w:type="character" w:customStyle="1" w:styleId="Heading8Char">
    <w:name w:val="Heading 8 Char"/>
    <w:basedOn w:val="DefaultParagraphFont"/>
    <w:link w:val="Heading8"/>
    <w:uiPriority w:val="99"/>
    <w:rsid w:val="006D7C21"/>
    <w:rPr>
      <w:rFonts w:asciiTheme="majorHAnsi" w:eastAsiaTheme="majorEastAsia" w:hAnsiTheme="majorHAnsi" w:cstheme="majorBidi"/>
      <w:color w:val="404040" w:themeColor="text1" w:themeTint="BF"/>
      <w:sz w:val="20"/>
      <w:szCs w:val="20"/>
      <w:lang w:eastAsia="en-ZA"/>
    </w:rPr>
  </w:style>
  <w:style w:type="character" w:customStyle="1" w:styleId="Heading9Char">
    <w:name w:val="Heading 9 Char"/>
    <w:basedOn w:val="DefaultParagraphFont"/>
    <w:link w:val="Heading9"/>
    <w:uiPriority w:val="99"/>
    <w:rsid w:val="006D7C21"/>
    <w:rPr>
      <w:rFonts w:asciiTheme="majorHAnsi" w:eastAsiaTheme="majorEastAsia" w:hAnsiTheme="majorHAnsi" w:cstheme="majorBidi"/>
      <w:i/>
      <w:iCs/>
      <w:color w:val="404040" w:themeColor="text1" w:themeTint="BF"/>
      <w:sz w:val="20"/>
      <w:szCs w:val="20"/>
      <w:lang w:eastAsia="en-ZA"/>
    </w:rPr>
  </w:style>
  <w:style w:type="paragraph" w:styleId="ListParagraph">
    <w:name w:val="List Paragraph"/>
    <w:basedOn w:val="Normal"/>
    <w:uiPriority w:val="34"/>
    <w:qFormat/>
    <w:rsid w:val="006D7C21"/>
    <w:pPr>
      <w:ind w:left="720"/>
      <w:contextualSpacing/>
    </w:pPr>
  </w:style>
  <w:style w:type="table" w:styleId="TableGrid">
    <w:name w:val="Table Grid"/>
    <w:basedOn w:val="TableNormal"/>
    <w:uiPriority w:val="59"/>
    <w:rsid w:val="006D7C2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D7C21"/>
    <w:pPr>
      <w:spacing w:after="0" w:line="360" w:lineRule="auto"/>
      <w:jc w:val="both"/>
    </w:pPr>
    <w:rPr>
      <w:rFonts w:ascii="Arial" w:eastAsia="Times New Roman" w:hAnsi="Arial" w:cs="Arial"/>
      <w:sz w:val="24"/>
      <w:szCs w:val="24"/>
      <w:lang w:val="en-GB"/>
    </w:rPr>
  </w:style>
  <w:style w:type="character" w:customStyle="1" w:styleId="BodyText3Char">
    <w:name w:val="Body Text 3 Char"/>
    <w:basedOn w:val="DefaultParagraphFont"/>
    <w:link w:val="BodyText3"/>
    <w:rsid w:val="006D7C21"/>
    <w:rPr>
      <w:rFonts w:ascii="Arial" w:eastAsia="Times New Roman" w:hAnsi="Arial" w:cs="Arial"/>
      <w:sz w:val="24"/>
      <w:szCs w:val="24"/>
      <w:lang w:val="en-GB" w:eastAsia="en-ZA"/>
    </w:rPr>
  </w:style>
  <w:style w:type="paragraph" w:styleId="NormalWeb">
    <w:name w:val="Normal (Web)"/>
    <w:basedOn w:val="Normal"/>
    <w:uiPriority w:val="99"/>
    <w:unhideWhenUsed/>
    <w:rsid w:val="006D7C2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6D7C21"/>
    <w:pPr>
      <w:spacing w:after="0" w:line="240" w:lineRule="auto"/>
    </w:pPr>
    <w:rPr>
      <w:sz w:val="20"/>
      <w:szCs w:val="20"/>
    </w:rPr>
  </w:style>
  <w:style w:type="character" w:customStyle="1" w:styleId="FootnoteTextChar">
    <w:name w:val="Footnote Text Char"/>
    <w:basedOn w:val="DefaultParagraphFont"/>
    <w:link w:val="FootnoteText"/>
    <w:rsid w:val="006D7C21"/>
    <w:rPr>
      <w:rFonts w:eastAsiaTheme="minorEastAsia"/>
      <w:sz w:val="20"/>
      <w:szCs w:val="20"/>
      <w:lang w:eastAsia="en-ZA"/>
    </w:rPr>
  </w:style>
  <w:style w:type="character" w:styleId="FootnoteReference">
    <w:name w:val="footnote reference"/>
    <w:basedOn w:val="DefaultParagraphFont"/>
    <w:semiHidden/>
    <w:unhideWhenUsed/>
    <w:rsid w:val="006D7C21"/>
    <w:rPr>
      <w:vertAlign w:val="superscript"/>
    </w:rPr>
  </w:style>
  <w:style w:type="paragraph" w:customStyle="1" w:styleId="Default">
    <w:name w:val="Default"/>
    <w:rsid w:val="006D7C21"/>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ZA"/>
    </w:rPr>
  </w:style>
  <w:style w:type="paragraph" w:customStyle="1" w:styleId="Pa3">
    <w:name w:val="Pa3"/>
    <w:basedOn w:val="Default"/>
    <w:next w:val="Default"/>
    <w:uiPriority w:val="99"/>
    <w:rsid w:val="006D7C21"/>
    <w:pPr>
      <w:spacing w:line="201" w:lineRule="atLeast"/>
    </w:pPr>
    <w:rPr>
      <w:rFonts w:ascii="Arial" w:eastAsiaTheme="minorHAnsi" w:hAnsi="Arial" w:cs="Arial"/>
      <w:color w:val="auto"/>
      <w:lang w:val="en-ZA"/>
    </w:rPr>
  </w:style>
  <w:style w:type="paragraph" w:customStyle="1" w:styleId="Pa5">
    <w:name w:val="Pa5"/>
    <w:basedOn w:val="Default"/>
    <w:next w:val="Default"/>
    <w:uiPriority w:val="99"/>
    <w:rsid w:val="006D7C21"/>
    <w:pPr>
      <w:spacing w:line="201" w:lineRule="atLeast"/>
    </w:pPr>
    <w:rPr>
      <w:rFonts w:ascii="Arial" w:eastAsiaTheme="minorHAnsi" w:hAnsi="Arial" w:cs="Arial"/>
      <w:color w:val="auto"/>
      <w:lang w:val="en-ZA"/>
    </w:rPr>
  </w:style>
  <w:style w:type="paragraph" w:customStyle="1" w:styleId="Pa7">
    <w:name w:val="Pa7"/>
    <w:basedOn w:val="Default"/>
    <w:next w:val="Default"/>
    <w:uiPriority w:val="99"/>
    <w:rsid w:val="006D7C21"/>
    <w:pPr>
      <w:spacing w:line="201" w:lineRule="atLeast"/>
    </w:pPr>
    <w:rPr>
      <w:rFonts w:ascii="Arial" w:eastAsiaTheme="minorHAnsi" w:hAnsi="Arial" w:cs="Arial"/>
      <w:color w:val="auto"/>
      <w:lang w:val="en-ZA"/>
    </w:rPr>
  </w:style>
  <w:style w:type="character" w:customStyle="1" w:styleId="A9">
    <w:name w:val="A9"/>
    <w:uiPriority w:val="99"/>
    <w:rsid w:val="006D7C21"/>
    <w:rPr>
      <w:rFonts w:ascii="Perpetua" w:hAnsi="Perpetua" w:cs="Perpetua"/>
      <w:color w:val="000000"/>
      <w:sz w:val="20"/>
      <w:szCs w:val="20"/>
    </w:rPr>
  </w:style>
  <w:style w:type="paragraph" w:styleId="Header">
    <w:name w:val="header"/>
    <w:basedOn w:val="Normal"/>
    <w:link w:val="HeaderChar"/>
    <w:uiPriority w:val="99"/>
    <w:unhideWhenUsed/>
    <w:rsid w:val="006D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C21"/>
    <w:rPr>
      <w:rFonts w:eastAsiaTheme="minorEastAsia"/>
      <w:lang w:eastAsia="en-ZA"/>
    </w:rPr>
  </w:style>
  <w:style w:type="paragraph" w:styleId="Footer">
    <w:name w:val="footer"/>
    <w:basedOn w:val="Normal"/>
    <w:link w:val="FooterChar"/>
    <w:uiPriority w:val="99"/>
    <w:unhideWhenUsed/>
    <w:rsid w:val="006D7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C21"/>
    <w:rPr>
      <w:rFonts w:eastAsiaTheme="minorEastAsia"/>
      <w:lang w:eastAsia="en-ZA"/>
    </w:rPr>
  </w:style>
  <w:style w:type="paragraph" w:customStyle="1" w:styleId="Pa6">
    <w:name w:val="Pa6"/>
    <w:basedOn w:val="Default"/>
    <w:next w:val="Default"/>
    <w:uiPriority w:val="99"/>
    <w:rsid w:val="006D7C21"/>
    <w:pPr>
      <w:spacing w:line="201" w:lineRule="atLeast"/>
    </w:pPr>
    <w:rPr>
      <w:rFonts w:ascii="Arial" w:eastAsiaTheme="minorHAnsi" w:hAnsi="Arial" w:cs="Arial"/>
      <w:color w:val="auto"/>
      <w:lang w:val="en-ZA"/>
    </w:rPr>
  </w:style>
  <w:style w:type="paragraph" w:styleId="DocumentMap">
    <w:name w:val="Document Map"/>
    <w:basedOn w:val="Normal"/>
    <w:link w:val="DocumentMapChar"/>
    <w:uiPriority w:val="99"/>
    <w:semiHidden/>
    <w:unhideWhenUsed/>
    <w:rsid w:val="006D7C2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D7C21"/>
    <w:rPr>
      <w:rFonts w:ascii="Tahoma" w:eastAsiaTheme="minorEastAsia" w:hAnsi="Tahoma" w:cs="Tahoma"/>
      <w:sz w:val="16"/>
      <w:szCs w:val="16"/>
      <w:lang w:eastAsia="en-ZA"/>
    </w:rPr>
  </w:style>
  <w:style w:type="paragraph" w:customStyle="1" w:styleId="bodytextDSD">
    <w:name w:val="body text DSD"/>
    <w:link w:val="bodytextDSDChar"/>
    <w:uiPriority w:val="95"/>
    <w:rsid w:val="006D7C21"/>
    <w:pPr>
      <w:spacing w:before="120" w:after="120" w:line="240" w:lineRule="auto"/>
    </w:pPr>
    <w:rPr>
      <w:rFonts w:ascii="Arial" w:eastAsia="Times New Roman" w:hAnsi="Arial" w:cs="Arial"/>
      <w:spacing w:val="6"/>
      <w:lang w:val="en-GB" w:eastAsia="en-ZA"/>
    </w:rPr>
  </w:style>
  <w:style w:type="character" w:customStyle="1" w:styleId="bodytextDSDChar">
    <w:name w:val="body text DSD Char"/>
    <w:basedOn w:val="DefaultParagraphFont"/>
    <w:link w:val="bodytextDSD"/>
    <w:uiPriority w:val="95"/>
    <w:locked/>
    <w:rsid w:val="006D7C21"/>
    <w:rPr>
      <w:rFonts w:ascii="Arial" w:eastAsia="Times New Roman" w:hAnsi="Arial" w:cs="Arial"/>
      <w:spacing w:val="6"/>
      <w:lang w:val="en-GB" w:eastAsia="en-ZA"/>
    </w:rPr>
  </w:style>
  <w:style w:type="paragraph" w:styleId="BalloonText">
    <w:name w:val="Balloon Text"/>
    <w:basedOn w:val="Normal"/>
    <w:link w:val="BalloonTextChar"/>
    <w:uiPriority w:val="99"/>
    <w:semiHidden/>
    <w:unhideWhenUsed/>
    <w:rsid w:val="006D7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C21"/>
    <w:rPr>
      <w:rFonts w:ascii="Tahoma" w:eastAsiaTheme="minorEastAsia" w:hAnsi="Tahoma" w:cs="Tahoma"/>
      <w:sz w:val="16"/>
      <w:szCs w:val="16"/>
      <w:lang w:eastAsia="en-ZA"/>
    </w:rPr>
  </w:style>
  <w:style w:type="paragraph" w:styleId="TOC1">
    <w:name w:val="toc 1"/>
    <w:basedOn w:val="Normal"/>
    <w:next w:val="Normal"/>
    <w:autoRedefine/>
    <w:uiPriority w:val="39"/>
    <w:unhideWhenUsed/>
    <w:rsid w:val="006D7C21"/>
    <w:pPr>
      <w:spacing w:after="100"/>
    </w:pPr>
  </w:style>
  <w:style w:type="paragraph" w:styleId="TOC2">
    <w:name w:val="toc 2"/>
    <w:basedOn w:val="Normal"/>
    <w:next w:val="Normal"/>
    <w:autoRedefine/>
    <w:uiPriority w:val="39"/>
    <w:unhideWhenUsed/>
    <w:rsid w:val="006D7C21"/>
    <w:pPr>
      <w:spacing w:after="100"/>
      <w:ind w:left="220"/>
    </w:pPr>
  </w:style>
  <w:style w:type="character" w:styleId="Hyperlink">
    <w:name w:val="Hyperlink"/>
    <w:basedOn w:val="DefaultParagraphFont"/>
    <w:uiPriority w:val="99"/>
    <w:unhideWhenUsed/>
    <w:rsid w:val="006D7C21"/>
    <w:rPr>
      <w:color w:val="0000FF" w:themeColor="hyperlink"/>
      <w:u w:val="single"/>
    </w:rPr>
  </w:style>
  <w:style w:type="paragraph" w:customStyle="1" w:styleId="CharCharCharCharCharChar">
    <w:name w:val="Char Char Char Char Char Char"/>
    <w:basedOn w:val="Normal"/>
    <w:semiHidden/>
    <w:rsid w:val="006C7823"/>
    <w:pPr>
      <w:spacing w:after="240" w:line="24" w:lineRule="atLeast"/>
      <w:jc w:val="both"/>
    </w:pPr>
    <w:rPr>
      <w:rFonts w:ascii="Arial" w:eastAsia="Times New Roman" w:hAnsi="Arial" w:cs="Times New Roman"/>
      <w:bCs/>
      <w:szCs w:val="24"/>
      <w:lang w:val="en-GB" w:eastAsia="en-US"/>
    </w:rPr>
  </w:style>
  <w:style w:type="paragraph" w:styleId="EndnoteText">
    <w:name w:val="endnote text"/>
    <w:basedOn w:val="Normal"/>
    <w:link w:val="EndnoteTextChar"/>
    <w:uiPriority w:val="99"/>
    <w:semiHidden/>
    <w:unhideWhenUsed/>
    <w:rsid w:val="00B227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2758"/>
    <w:rPr>
      <w:rFonts w:eastAsiaTheme="minorEastAsia"/>
      <w:sz w:val="20"/>
      <w:szCs w:val="20"/>
      <w:lang w:eastAsia="en-ZA"/>
    </w:rPr>
  </w:style>
  <w:style w:type="character" w:styleId="EndnoteReference">
    <w:name w:val="endnote reference"/>
    <w:basedOn w:val="DefaultParagraphFont"/>
    <w:uiPriority w:val="99"/>
    <w:semiHidden/>
    <w:unhideWhenUsed/>
    <w:rsid w:val="00B22758"/>
    <w:rPr>
      <w:vertAlign w:val="superscript"/>
    </w:rPr>
  </w:style>
  <w:style w:type="paragraph" w:styleId="BodyTextIndent">
    <w:name w:val="Body Text Indent"/>
    <w:basedOn w:val="Normal"/>
    <w:link w:val="BodyTextIndentChar"/>
    <w:uiPriority w:val="99"/>
    <w:semiHidden/>
    <w:unhideWhenUsed/>
    <w:rsid w:val="00EF05CF"/>
    <w:pPr>
      <w:spacing w:after="120"/>
      <w:ind w:left="283"/>
    </w:pPr>
  </w:style>
  <w:style w:type="character" w:customStyle="1" w:styleId="BodyTextIndentChar">
    <w:name w:val="Body Text Indent Char"/>
    <w:basedOn w:val="DefaultParagraphFont"/>
    <w:link w:val="BodyTextIndent"/>
    <w:uiPriority w:val="99"/>
    <w:semiHidden/>
    <w:rsid w:val="00EF05CF"/>
    <w:rPr>
      <w:rFonts w:eastAsiaTheme="minorEastAsia"/>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C6C00C-7EF3-4997-827A-638337732BF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ZA"/>
        </a:p>
      </dgm:t>
    </dgm:pt>
    <dgm:pt modelId="{57C5ECC1-527F-4063-9128-CE2ACAFB8124}">
      <dgm:prSet phldrT="[Text]"/>
      <dgm:spPr/>
      <dgm:t>
        <a:bodyPr/>
        <a:lstStyle/>
        <a:p>
          <a:r>
            <a:rPr lang="en-ZA"/>
            <a:t>NCPGF</a:t>
          </a:r>
        </a:p>
      </dgm:t>
    </dgm:pt>
    <dgm:pt modelId="{2DE2E840-6CFC-4095-B598-76EF887C4E8E}" type="parTrans" cxnId="{609B692E-94C9-4974-9235-15004B977999}">
      <dgm:prSet/>
      <dgm:spPr/>
      <dgm:t>
        <a:bodyPr/>
        <a:lstStyle/>
        <a:p>
          <a:endParaRPr lang="en-ZA"/>
        </a:p>
      </dgm:t>
    </dgm:pt>
    <dgm:pt modelId="{D335DB69-F7C1-46A7-81F0-5BDB8333CA71}" type="sibTrans" cxnId="{609B692E-94C9-4974-9235-15004B977999}">
      <dgm:prSet/>
      <dgm:spPr/>
      <dgm:t>
        <a:bodyPr/>
        <a:lstStyle/>
        <a:p>
          <a:endParaRPr lang="en-ZA"/>
        </a:p>
      </dgm:t>
    </dgm:pt>
    <dgm:pt modelId="{777735AE-120C-476D-AF15-D6DDA0BBF7B5}">
      <dgm:prSet phldrT="[Text]"/>
      <dgm:spPr/>
      <dgm:t>
        <a:bodyPr/>
        <a:lstStyle/>
        <a:p>
          <a:r>
            <a:rPr lang="en-ZA"/>
            <a:t>RCPGF</a:t>
          </a:r>
        </a:p>
      </dgm:t>
    </dgm:pt>
    <dgm:pt modelId="{724A7EBD-8BC6-40DA-9858-BC6E49148C4C}" type="parTrans" cxnId="{01E79DFB-7540-4EA8-B06E-E22896157433}">
      <dgm:prSet/>
      <dgm:spPr/>
      <dgm:t>
        <a:bodyPr/>
        <a:lstStyle/>
        <a:p>
          <a:endParaRPr lang="en-ZA"/>
        </a:p>
      </dgm:t>
    </dgm:pt>
    <dgm:pt modelId="{A0E08619-6002-46A4-89FF-3F9609951A6A}" type="sibTrans" cxnId="{01E79DFB-7540-4EA8-B06E-E22896157433}">
      <dgm:prSet/>
      <dgm:spPr/>
      <dgm:t>
        <a:bodyPr/>
        <a:lstStyle/>
        <a:p>
          <a:endParaRPr lang="en-ZA"/>
        </a:p>
      </dgm:t>
    </dgm:pt>
    <dgm:pt modelId="{F1EB1F72-73F2-4D32-83CE-1574A46E19E5}">
      <dgm:prSet phldrT="[Text]"/>
      <dgm:spPr/>
      <dgm:t>
        <a:bodyPr/>
        <a:lstStyle/>
        <a:p>
          <a:r>
            <a:rPr lang="en-ZA"/>
            <a:t>LCPGF</a:t>
          </a:r>
        </a:p>
      </dgm:t>
    </dgm:pt>
    <dgm:pt modelId="{3190B019-47C7-4E4E-8620-B8EA7851D5D7}" type="parTrans" cxnId="{A8DD8053-FE23-4832-A713-21577A9C81C4}">
      <dgm:prSet/>
      <dgm:spPr/>
      <dgm:t>
        <a:bodyPr/>
        <a:lstStyle/>
        <a:p>
          <a:endParaRPr lang="en-ZA"/>
        </a:p>
      </dgm:t>
    </dgm:pt>
    <dgm:pt modelId="{C241C5EE-D9F5-4BFA-A1C2-FC7CF963BEC2}" type="sibTrans" cxnId="{A8DD8053-FE23-4832-A713-21577A9C81C4}">
      <dgm:prSet/>
      <dgm:spPr/>
      <dgm:t>
        <a:bodyPr/>
        <a:lstStyle/>
        <a:p>
          <a:endParaRPr lang="en-ZA"/>
        </a:p>
      </dgm:t>
    </dgm:pt>
    <dgm:pt modelId="{EE6C16AC-E238-4558-A33F-C264E8A7E4E7}">
      <dgm:prSet phldrT="[Text]"/>
      <dgm:spPr/>
      <dgm:t>
        <a:bodyPr/>
        <a:lstStyle/>
        <a:p>
          <a:r>
            <a:rPr lang="en-ZA"/>
            <a:t>LCPGF</a:t>
          </a:r>
        </a:p>
      </dgm:t>
    </dgm:pt>
    <dgm:pt modelId="{B07AC202-5BCC-421B-A3B7-AED01D16E91E}" type="parTrans" cxnId="{EEC55EC2-98E3-41D5-98DB-BCF95B75A514}">
      <dgm:prSet/>
      <dgm:spPr/>
      <dgm:t>
        <a:bodyPr/>
        <a:lstStyle/>
        <a:p>
          <a:endParaRPr lang="en-ZA"/>
        </a:p>
      </dgm:t>
    </dgm:pt>
    <dgm:pt modelId="{35F9E733-DD33-4351-8279-B01307C76510}" type="sibTrans" cxnId="{EEC55EC2-98E3-41D5-98DB-BCF95B75A514}">
      <dgm:prSet/>
      <dgm:spPr/>
      <dgm:t>
        <a:bodyPr/>
        <a:lstStyle/>
        <a:p>
          <a:endParaRPr lang="en-ZA"/>
        </a:p>
      </dgm:t>
    </dgm:pt>
    <dgm:pt modelId="{7670A7C9-6355-4947-9335-25CB7B33977B}">
      <dgm:prSet phldrT="[Text]"/>
      <dgm:spPr/>
      <dgm:t>
        <a:bodyPr/>
        <a:lstStyle/>
        <a:p>
          <a:r>
            <a:rPr lang="en-ZA"/>
            <a:t>RCPGF</a:t>
          </a:r>
        </a:p>
      </dgm:t>
    </dgm:pt>
    <dgm:pt modelId="{30296D50-65A6-488D-84C1-67E5BB644247}" type="parTrans" cxnId="{9A36F527-7B15-4102-9A1E-04F41018E9DD}">
      <dgm:prSet/>
      <dgm:spPr/>
      <dgm:t>
        <a:bodyPr/>
        <a:lstStyle/>
        <a:p>
          <a:endParaRPr lang="en-ZA"/>
        </a:p>
      </dgm:t>
    </dgm:pt>
    <dgm:pt modelId="{24B580F4-B47C-4738-95DD-2A750F3359FB}" type="sibTrans" cxnId="{9A36F527-7B15-4102-9A1E-04F41018E9DD}">
      <dgm:prSet/>
      <dgm:spPr/>
      <dgm:t>
        <a:bodyPr/>
        <a:lstStyle/>
        <a:p>
          <a:endParaRPr lang="en-ZA"/>
        </a:p>
      </dgm:t>
    </dgm:pt>
    <dgm:pt modelId="{3951F684-439D-4089-BACE-E2CAC3ACBCBF}">
      <dgm:prSet phldrT="[Text]"/>
      <dgm:spPr/>
      <dgm:t>
        <a:bodyPr/>
        <a:lstStyle/>
        <a:p>
          <a:r>
            <a:rPr lang="en-ZA"/>
            <a:t>LCPGF</a:t>
          </a:r>
        </a:p>
      </dgm:t>
    </dgm:pt>
    <dgm:pt modelId="{2C0FF481-706F-48E9-AB73-0F80E0753794}" type="parTrans" cxnId="{234F0437-58E9-4144-A235-5EE865B7E026}">
      <dgm:prSet/>
      <dgm:spPr/>
      <dgm:t>
        <a:bodyPr/>
        <a:lstStyle/>
        <a:p>
          <a:endParaRPr lang="en-ZA"/>
        </a:p>
      </dgm:t>
    </dgm:pt>
    <dgm:pt modelId="{9C1A7884-F11E-499F-906C-0AFA0603B794}" type="sibTrans" cxnId="{234F0437-58E9-4144-A235-5EE865B7E026}">
      <dgm:prSet/>
      <dgm:spPr/>
      <dgm:t>
        <a:bodyPr/>
        <a:lstStyle/>
        <a:p>
          <a:endParaRPr lang="en-ZA"/>
        </a:p>
      </dgm:t>
    </dgm:pt>
    <dgm:pt modelId="{57A25EFF-59D7-41AA-A04D-2D41BB4125FB}">
      <dgm:prSet phldrT="[Text]"/>
      <dgm:spPr/>
      <dgm:t>
        <a:bodyPr/>
        <a:lstStyle/>
        <a:p>
          <a:r>
            <a:rPr lang="en-ZA"/>
            <a:t>Chair: SDDPP  NPS</a:t>
          </a:r>
        </a:p>
      </dgm:t>
    </dgm:pt>
    <dgm:pt modelId="{E0CACD5D-E359-4D9B-82BB-9875F1EFD962}" type="parTrans" cxnId="{47A8639A-0008-47C3-A5EB-1E0F7603F894}">
      <dgm:prSet/>
      <dgm:spPr/>
      <dgm:t>
        <a:bodyPr/>
        <a:lstStyle/>
        <a:p>
          <a:endParaRPr lang="en-ZA"/>
        </a:p>
      </dgm:t>
    </dgm:pt>
    <dgm:pt modelId="{89E75683-B4E3-4729-8677-EE87DCC38E77}" type="sibTrans" cxnId="{47A8639A-0008-47C3-A5EB-1E0F7603F894}">
      <dgm:prSet/>
      <dgm:spPr/>
      <dgm:t>
        <a:bodyPr/>
        <a:lstStyle/>
        <a:p>
          <a:endParaRPr lang="en-ZA"/>
        </a:p>
      </dgm:t>
    </dgm:pt>
    <dgm:pt modelId="{94CBF104-F432-4452-A65C-545045389380}">
      <dgm:prSet phldrT="[Text]"/>
      <dgm:spPr/>
      <dgm:t>
        <a:bodyPr/>
        <a:lstStyle/>
        <a:p>
          <a:r>
            <a:rPr lang="en-ZA"/>
            <a:t>Secretariat: National  Coordinator </a:t>
          </a:r>
        </a:p>
      </dgm:t>
    </dgm:pt>
    <dgm:pt modelId="{85EF2CEF-73DA-474C-8A3C-683522BDEAB5}" type="parTrans" cxnId="{668A65B5-201A-45B2-BD57-97E637761CB3}">
      <dgm:prSet/>
      <dgm:spPr/>
      <dgm:t>
        <a:bodyPr/>
        <a:lstStyle/>
        <a:p>
          <a:endParaRPr lang="en-ZA"/>
        </a:p>
      </dgm:t>
    </dgm:pt>
    <dgm:pt modelId="{C88FF34A-5C27-4A4F-A91B-F096818FC81E}" type="sibTrans" cxnId="{668A65B5-201A-45B2-BD57-97E637761CB3}">
      <dgm:prSet/>
      <dgm:spPr/>
      <dgm:t>
        <a:bodyPr/>
        <a:lstStyle/>
        <a:p>
          <a:endParaRPr lang="en-ZA"/>
        </a:p>
      </dgm:t>
    </dgm:pt>
    <dgm:pt modelId="{C5835D97-92B2-47A3-867A-F63154F3A9E4}">
      <dgm:prSet phldrT="[Text]" phldr="1"/>
      <dgm:spPr/>
      <dgm:t>
        <a:bodyPr/>
        <a:lstStyle/>
        <a:p>
          <a:endParaRPr lang="en-ZA"/>
        </a:p>
      </dgm:t>
    </dgm:pt>
    <dgm:pt modelId="{B12D0921-D1D7-4E74-BC64-B54F5BD4D694}" type="parTrans" cxnId="{58F5B450-BC43-48DD-B55F-C35A18201249}">
      <dgm:prSet/>
      <dgm:spPr/>
      <dgm:t>
        <a:bodyPr/>
        <a:lstStyle/>
        <a:p>
          <a:endParaRPr lang="en-ZA"/>
        </a:p>
      </dgm:t>
    </dgm:pt>
    <dgm:pt modelId="{650C580C-8853-4F01-86C0-7010DD7CDA92}" type="sibTrans" cxnId="{58F5B450-BC43-48DD-B55F-C35A18201249}">
      <dgm:prSet/>
      <dgm:spPr/>
      <dgm:t>
        <a:bodyPr/>
        <a:lstStyle/>
        <a:p>
          <a:endParaRPr lang="en-ZA"/>
        </a:p>
      </dgm:t>
    </dgm:pt>
    <dgm:pt modelId="{6EFCB308-F0DD-4458-B73F-D0E324D029A9}">
      <dgm:prSet/>
      <dgm:spPr/>
      <dgm:t>
        <a:bodyPr/>
        <a:lstStyle/>
        <a:p>
          <a:r>
            <a:rPr lang="en-ZA"/>
            <a:t>Rotating chair</a:t>
          </a:r>
        </a:p>
      </dgm:t>
    </dgm:pt>
    <dgm:pt modelId="{CE7037B2-75C5-4B76-9759-C028AB419E1F}" type="parTrans" cxnId="{017B86A2-87C1-4628-9F6F-E386F99B7822}">
      <dgm:prSet/>
      <dgm:spPr/>
      <dgm:t>
        <a:bodyPr/>
        <a:lstStyle/>
        <a:p>
          <a:endParaRPr lang="en-ZA"/>
        </a:p>
      </dgm:t>
    </dgm:pt>
    <dgm:pt modelId="{5EB7333D-07EC-4D5A-8D0C-3A916F9EBBDE}" type="sibTrans" cxnId="{017B86A2-87C1-4628-9F6F-E386F99B7822}">
      <dgm:prSet/>
      <dgm:spPr/>
      <dgm:t>
        <a:bodyPr/>
        <a:lstStyle/>
        <a:p>
          <a:endParaRPr lang="en-ZA"/>
        </a:p>
      </dgm:t>
    </dgm:pt>
    <dgm:pt modelId="{5A5EF7FB-19A9-42AE-9A4E-1595A11D2352}">
      <dgm:prSet/>
      <dgm:spPr/>
      <dgm:t>
        <a:bodyPr/>
        <a:lstStyle/>
        <a:p>
          <a:endParaRPr lang="en-ZA"/>
        </a:p>
      </dgm:t>
    </dgm:pt>
    <dgm:pt modelId="{2407DEDA-CF36-4D6D-8C2C-4C77FD94C761}" type="parTrans" cxnId="{EA57A2E7-8343-4F3E-9523-3EDEC08FC98E}">
      <dgm:prSet/>
      <dgm:spPr/>
      <dgm:t>
        <a:bodyPr/>
        <a:lstStyle/>
        <a:p>
          <a:endParaRPr lang="en-ZA"/>
        </a:p>
      </dgm:t>
    </dgm:pt>
    <dgm:pt modelId="{ADBE762A-5855-4A63-B58B-32908815A6FF}" type="sibTrans" cxnId="{EA57A2E7-8343-4F3E-9523-3EDEC08FC98E}">
      <dgm:prSet/>
      <dgm:spPr/>
      <dgm:t>
        <a:bodyPr/>
        <a:lstStyle/>
        <a:p>
          <a:endParaRPr lang="en-ZA"/>
        </a:p>
      </dgm:t>
    </dgm:pt>
    <dgm:pt modelId="{F44F17E8-0F46-4E87-9A05-925E452D934A}">
      <dgm:prSet/>
      <dgm:spPr/>
      <dgm:t>
        <a:bodyPr/>
        <a:lstStyle/>
        <a:p>
          <a:r>
            <a:rPr lang="en-ZA"/>
            <a:t>Rotating chair</a:t>
          </a:r>
        </a:p>
      </dgm:t>
    </dgm:pt>
    <dgm:pt modelId="{B5272C62-3639-466C-8F3F-0D37F74AFE4C}" type="parTrans" cxnId="{EE75FAC4-C532-423A-98C1-8B1E2D1E2A7A}">
      <dgm:prSet/>
      <dgm:spPr/>
      <dgm:t>
        <a:bodyPr/>
        <a:lstStyle/>
        <a:p>
          <a:endParaRPr lang="en-ZA"/>
        </a:p>
      </dgm:t>
    </dgm:pt>
    <dgm:pt modelId="{80B12068-A609-4328-ADD8-0AA2318EC281}" type="sibTrans" cxnId="{EE75FAC4-C532-423A-98C1-8B1E2D1E2A7A}">
      <dgm:prSet/>
      <dgm:spPr/>
      <dgm:t>
        <a:bodyPr/>
        <a:lstStyle/>
        <a:p>
          <a:endParaRPr lang="en-ZA"/>
        </a:p>
      </dgm:t>
    </dgm:pt>
    <dgm:pt modelId="{D35508BA-84FE-4E68-8E0A-DCFA737D72E8}">
      <dgm:prSet/>
      <dgm:spPr/>
      <dgm:t>
        <a:bodyPr/>
        <a:lstStyle/>
        <a:p>
          <a:endParaRPr lang="en-ZA"/>
        </a:p>
      </dgm:t>
    </dgm:pt>
    <dgm:pt modelId="{C93C8D41-3E71-49F1-AD9D-CE4851F8B2B9}" type="parTrans" cxnId="{2C51D7D6-BDCC-420A-802E-005E578717E5}">
      <dgm:prSet/>
      <dgm:spPr/>
      <dgm:t>
        <a:bodyPr/>
        <a:lstStyle/>
        <a:p>
          <a:endParaRPr lang="en-ZA"/>
        </a:p>
      </dgm:t>
    </dgm:pt>
    <dgm:pt modelId="{DA1DC39B-B52E-4534-94D7-37AFF81BBD65}" type="sibTrans" cxnId="{2C51D7D6-BDCC-420A-802E-005E578717E5}">
      <dgm:prSet/>
      <dgm:spPr/>
      <dgm:t>
        <a:bodyPr/>
        <a:lstStyle/>
        <a:p>
          <a:endParaRPr lang="en-ZA"/>
        </a:p>
      </dgm:t>
    </dgm:pt>
    <dgm:pt modelId="{57B6B023-1AD0-4902-8374-3E3322F9F4C8}" type="pres">
      <dgm:prSet presAssocID="{5FC6C00C-7EF3-4997-827A-638337732BF9}" presName="mainComposite" presStyleCnt="0">
        <dgm:presLayoutVars>
          <dgm:chPref val="1"/>
          <dgm:dir/>
          <dgm:animOne val="branch"/>
          <dgm:animLvl val="lvl"/>
          <dgm:resizeHandles val="exact"/>
        </dgm:presLayoutVars>
      </dgm:prSet>
      <dgm:spPr/>
      <dgm:t>
        <a:bodyPr/>
        <a:lstStyle/>
        <a:p>
          <a:endParaRPr lang="en-ZA"/>
        </a:p>
      </dgm:t>
    </dgm:pt>
    <dgm:pt modelId="{3467E663-02DB-4D5D-8134-FAC42EE45E66}" type="pres">
      <dgm:prSet presAssocID="{5FC6C00C-7EF3-4997-827A-638337732BF9}" presName="hierFlow" presStyleCnt="0"/>
      <dgm:spPr/>
    </dgm:pt>
    <dgm:pt modelId="{C18A074A-644A-49A2-B410-0B5131D0AE51}" type="pres">
      <dgm:prSet presAssocID="{5FC6C00C-7EF3-4997-827A-638337732BF9}" presName="firstBuf" presStyleCnt="0"/>
      <dgm:spPr/>
    </dgm:pt>
    <dgm:pt modelId="{E60F2BCC-CC2F-457B-81A4-7EE1512F532C}" type="pres">
      <dgm:prSet presAssocID="{5FC6C00C-7EF3-4997-827A-638337732BF9}" presName="hierChild1" presStyleCnt="0">
        <dgm:presLayoutVars>
          <dgm:chPref val="1"/>
          <dgm:animOne val="branch"/>
          <dgm:animLvl val="lvl"/>
        </dgm:presLayoutVars>
      </dgm:prSet>
      <dgm:spPr/>
    </dgm:pt>
    <dgm:pt modelId="{ECE6CD59-262C-4A70-9349-4473AD6D092A}" type="pres">
      <dgm:prSet presAssocID="{57C5ECC1-527F-4063-9128-CE2ACAFB8124}" presName="Name14" presStyleCnt="0"/>
      <dgm:spPr/>
    </dgm:pt>
    <dgm:pt modelId="{6A6A39F5-5645-44C6-9BAB-1AD4CD279231}" type="pres">
      <dgm:prSet presAssocID="{57C5ECC1-527F-4063-9128-CE2ACAFB8124}" presName="level1Shape" presStyleLbl="node0" presStyleIdx="0" presStyleCnt="1">
        <dgm:presLayoutVars>
          <dgm:chPref val="3"/>
        </dgm:presLayoutVars>
      </dgm:prSet>
      <dgm:spPr/>
      <dgm:t>
        <a:bodyPr/>
        <a:lstStyle/>
        <a:p>
          <a:endParaRPr lang="en-ZA"/>
        </a:p>
      </dgm:t>
    </dgm:pt>
    <dgm:pt modelId="{5076744B-589E-4E4C-85E1-6D39B36CD261}" type="pres">
      <dgm:prSet presAssocID="{57C5ECC1-527F-4063-9128-CE2ACAFB8124}" presName="hierChild2" presStyleCnt="0"/>
      <dgm:spPr/>
    </dgm:pt>
    <dgm:pt modelId="{CCB7D6DE-A373-452B-B1F2-99752639CA12}" type="pres">
      <dgm:prSet presAssocID="{724A7EBD-8BC6-40DA-9858-BC6E49148C4C}" presName="Name19" presStyleLbl="parChTrans1D2" presStyleIdx="0" presStyleCnt="2"/>
      <dgm:spPr/>
      <dgm:t>
        <a:bodyPr/>
        <a:lstStyle/>
        <a:p>
          <a:endParaRPr lang="en-ZA"/>
        </a:p>
      </dgm:t>
    </dgm:pt>
    <dgm:pt modelId="{7E40C3C0-B800-49AE-A894-0E66667333EF}" type="pres">
      <dgm:prSet presAssocID="{777735AE-120C-476D-AF15-D6DDA0BBF7B5}" presName="Name21" presStyleCnt="0"/>
      <dgm:spPr/>
    </dgm:pt>
    <dgm:pt modelId="{4090B4F9-7D95-4C43-9D37-59941E5FFCA0}" type="pres">
      <dgm:prSet presAssocID="{777735AE-120C-476D-AF15-D6DDA0BBF7B5}" presName="level2Shape" presStyleLbl="node2" presStyleIdx="0" presStyleCnt="2"/>
      <dgm:spPr/>
      <dgm:t>
        <a:bodyPr/>
        <a:lstStyle/>
        <a:p>
          <a:endParaRPr lang="en-ZA"/>
        </a:p>
      </dgm:t>
    </dgm:pt>
    <dgm:pt modelId="{93B7C281-898C-4532-BEE3-07E2AAF7B602}" type="pres">
      <dgm:prSet presAssocID="{777735AE-120C-476D-AF15-D6DDA0BBF7B5}" presName="hierChild3" presStyleCnt="0"/>
      <dgm:spPr/>
    </dgm:pt>
    <dgm:pt modelId="{FDC7B283-2663-430D-98CF-20257E0B57DE}" type="pres">
      <dgm:prSet presAssocID="{3190B019-47C7-4E4E-8620-B8EA7851D5D7}" presName="Name19" presStyleLbl="parChTrans1D3" presStyleIdx="0" presStyleCnt="3"/>
      <dgm:spPr/>
      <dgm:t>
        <a:bodyPr/>
        <a:lstStyle/>
        <a:p>
          <a:endParaRPr lang="en-ZA"/>
        </a:p>
      </dgm:t>
    </dgm:pt>
    <dgm:pt modelId="{FFE46AF3-CBD4-41AA-9C22-751351036EF1}" type="pres">
      <dgm:prSet presAssocID="{F1EB1F72-73F2-4D32-83CE-1574A46E19E5}" presName="Name21" presStyleCnt="0"/>
      <dgm:spPr/>
    </dgm:pt>
    <dgm:pt modelId="{8185A998-3A40-42E4-9D25-4DF9E925445A}" type="pres">
      <dgm:prSet presAssocID="{F1EB1F72-73F2-4D32-83CE-1574A46E19E5}" presName="level2Shape" presStyleLbl="node3" presStyleIdx="0" presStyleCnt="3"/>
      <dgm:spPr/>
      <dgm:t>
        <a:bodyPr/>
        <a:lstStyle/>
        <a:p>
          <a:endParaRPr lang="en-ZA"/>
        </a:p>
      </dgm:t>
    </dgm:pt>
    <dgm:pt modelId="{CF5E6B41-51CD-4D5D-945C-EC7A4C99B6E7}" type="pres">
      <dgm:prSet presAssocID="{F1EB1F72-73F2-4D32-83CE-1574A46E19E5}" presName="hierChild3" presStyleCnt="0"/>
      <dgm:spPr/>
    </dgm:pt>
    <dgm:pt modelId="{D4BD1CAB-2FA8-487F-955E-D72E85733E94}" type="pres">
      <dgm:prSet presAssocID="{B07AC202-5BCC-421B-A3B7-AED01D16E91E}" presName="Name19" presStyleLbl="parChTrans1D3" presStyleIdx="1" presStyleCnt="3"/>
      <dgm:spPr/>
      <dgm:t>
        <a:bodyPr/>
        <a:lstStyle/>
        <a:p>
          <a:endParaRPr lang="en-ZA"/>
        </a:p>
      </dgm:t>
    </dgm:pt>
    <dgm:pt modelId="{2FC231FE-DA59-4E5E-9349-F8754411B47F}" type="pres">
      <dgm:prSet presAssocID="{EE6C16AC-E238-4558-A33F-C264E8A7E4E7}" presName="Name21" presStyleCnt="0"/>
      <dgm:spPr/>
    </dgm:pt>
    <dgm:pt modelId="{09703D08-843A-439F-865D-AB68AAA772C8}" type="pres">
      <dgm:prSet presAssocID="{EE6C16AC-E238-4558-A33F-C264E8A7E4E7}" presName="level2Shape" presStyleLbl="node3" presStyleIdx="1" presStyleCnt="3"/>
      <dgm:spPr/>
      <dgm:t>
        <a:bodyPr/>
        <a:lstStyle/>
        <a:p>
          <a:endParaRPr lang="en-ZA"/>
        </a:p>
      </dgm:t>
    </dgm:pt>
    <dgm:pt modelId="{4B129165-525A-4CE1-A761-91D81E3F2256}" type="pres">
      <dgm:prSet presAssocID="{EE6C16AC-E238-4558-A33F-C264E8A7E4E7}" presName="hierChild3" presStyleCnt="0"/>
      <dgm:spPr/>
    </dgm:pt>
    <dgm:pt modelId="{8F3B3B89-F78D-42A0-8BF3-E2B2D31D43EE}" type="pres">
      <dgm:prSet presAssocID="{30296D50-65A6-488D-84C1-67E5BB644247}" presName="Name19" presStyleLbl="parChTrans1D2" presStyleIdx="1" presStyleCnt="2"/>
      <dgm:spPr/>
      <dgm:t>
        <a:bodyPr/>
        <a:lstStyle/>
        <a:p>
          <a:endParaRPr lang="en-ZA"/>
        </a:p>
      </dgm:t>
    </dgm:pt>
    <dgm:pt modelId="{3F4E0C0F-FEC2-4931-9C72-36518D9DA0A0}" type="pres">
      <dgm:prSet presAssocID="{7670A7C9-6355-4947-9335-25CB7B33977B}" presName="Name21" presStyleCnt="0"/>
      <dgm:spPr/>
    </dgm:pt>
    <dgm:pt modelId="{AB140C27-0537-4470-A3F2-460BB3636721}" type="pres">
      <dgm:prSet presAssocID="{7670A7C9-6355-4947-9335-25CB7B33977B}" presName="level2Shape" presStyleLbl="node2" presStyleIdx="1" presStyleCnt="2"/>
      <dgm:spPr/>
      <dgm:t>
        <a:bodyPr/>
        <a:lstStyle/>
        <a:p>
          <a:endParaRPr lang="en-ZA"/>
        </a:p>
      </dgm:t>
    </dgm:pt>
    <dgm:pt modelId="{44A6F906-096B-4B25-9407-77313355E89A}" type="pres">
      <dgm:prSet presAssocID="{7670A7C9-6355-4947-9335-25CB7B33977B}" presName="hierChild3" presStyleCnt="0"/>
      <dgm:spPr/>
    </dgm:pt>
    <dgm:pt modelId="{7CECE3C0-6944-4167-B7EE-41B03498BB6E}" type="pres">
      <dgm:prSet presAssocID="{2C0FF481-706F-48E9-AB73-0F80E0753794}" presName="Name19" presStyleLbl="parChTrans1D3" presStyleIdx="2" presStyleCnt="3"/>
      <dgm:spPr/>
      <dgm:t>
        <a:bodyPr/>
        <a:lstStyle/>
        <a:p>
          <a:endParaRPr lang="en-ZA"/>
        </a:p>
      </dgm:t>
    </dgm:pt>
    <dgm:pt modelId="{3E22CA74-6779-4F73-8D9C-F1F880C0954F}" type="pres">
      <dgm:prSet presAssocID="{3951F684-439D-4089-BACE-E2CAC3ACBCBF}" presName="Name21" presStyleCnt="0"/>
      <dgm:spPr/>
    </dgm:pt>
    <dgm:pt modelId="{C9C44D46-06D2-4491-831D-4FB48BDA49C0}" type="pres">
      <dgm:prSet presAssocID="{3951F684-439D-4089-BACE-E2CAC3ACBCBF}" presName="level2Shape" presStyleLbl="node3" presStyleIdx="2" presStyleCnt="3"/>
      <dgm:spPr/>
      <dgm:t>
        <a:bodyPr/>
        <a:lstStyle/>
        <a:p>
          <a:endParaRPr lang="en-ZA"/>
        </a:p>
      </dgm:t>
    </dgm:pt>
    <dgm:pt modelId="{137E184F-B757-4503-9722-EF70B72F3ADC}" type="pres">
      <dgm:prSet presAssocID="{3951F684-439D-4089-BACE-E2CAC3ACBCBF}" presName="hierChild3" presStyleCnt="0"/>
      <dgm:spPr/>
    </dgm:pt>
    <dgm:pt modelId="{E4F1FBC1-C962-4B06-8528-67AE47AB88D8}" type="pres">
      <dgm:prSet presAssocID="{5FC6C00C-7EF3-4997-827A-638337732BF9}" presName="bgShapesFlow" presStyleCnt="0"/>
      <dgm:spPr/>
    </dgm:pt>
    <dgm:pt modelId="{94067AAC-9D0A-4CA9-80D6-4363074B785E}" type="pres">
      <dgm:prSet presAssocID="{57A25EFF-59D7-41AA-A04D-2D41BB4125FB}" presName="rectComp" presStyleCnt="0"/>
      <dgm:spPr/>
    </dgm:pt>
    <dgm:pt modelId="{200DCEC6-006F-4CF6-9125-9F2E9B06502B}" type="pres">
      <dgm:prSet presAssocID="{57A25EFF-59D7-41AA-A04D-2D41BB4125FB}" presName="bgRect" presStyleLbl="bgShp" presStyleIdx="0" presStyleCnt="7"/>
      <dgm:spPr/>
      <dgm:t>
        <a:bodyPr/>
        <a:lstStyle/>
        <a:p>
          <a:endParaRPr lang="en-ZA"/>
        </a:p>
      </dgm:t>
    </dgm:pt>
    <dgm:pt modelId="{9754E568-0DB5-4019-AA73-FB51C13562EF}" type="pres">
      <dgm:prSet presAssocID="{57A25EFF-59D7-41AA-A04D-2D41BB4125FB}" presName="bgRectTx" presStyleLbl="bgShp" presStyleIdx="0" presStyleCnt="7">
        <dgm:presLayoutVars>
          <dgm:bulletEnabled val="1"/>
        </dgm:presLayoutVars>
      </dgm:prSet>
      <dgm:spPr/>
      <dgm:t>
        <a:bodyPr/>
        <a:lstStyle/>
        <a:p>
          <a:endParaRPr lang="en-ZA"/>
        </a:p>
      </dgm:t>
    </dgm:pt>
    <dgm:pt modelId="{C4164645-DF74-44CE-882A-A06BC14B8098}" type="pres">
      <dgm:prSet presAssocID="{57A25EFF-59D7-41AA-A04D-2D41BB4125FB}" presName="spComp" presStyleCnt="0"/>
      <dgm:spPr/>
    </dgm:pt>
    <dgm:pt modelId="{B5B66E10-AE5A-4FEE-BB43-7CE3362BFB7A}" type="pres">
      <dgm:prSet presAssocID="{57A25EFF-59D7-41AA-A04D-2D41BB4125FB}" presName="vSp" presStyleCnt="0"/>
      <dgm:spPr/>
    </dgm:pt>
    <dgm:pt modelId="{207735EC-5C7E-4CB8-BB51-B7ECC7F8B213}" type="pres">
      <dgm:prSet presAssocID="{94CBF104-F432-4452-A65C-545045389380}" presName="rectComp" presStyleCnt="0"/>
      <dgm:spPr/>
    </dgm:pt>
    <dgm:pt modelId="{BFD68CDF-4F80-4F6D-945C-1C4DA2FC78FA}" type="pres">
      <dgm:prSet presAssocID="{94CBF104-F432-4452-A65C-545045389380}" presName="bgRect" presStyleLbl="bgShp" presStyleIdx="1" presStyleCnt="7" custLinFactNeighborY="-21870"/>
      <dgm:spPr/>
      <dgm:t>
        <a:bodyPr/>
        <a:lstStyle/>
        <a:p>
          <a:endParaRPr lang="en-ZA"/>
        </a:p>
      </dgm:t>
    </dgm:pt>
    <dgm:pt modelId="{58EE5D18-1048-4D80-AF23-9BEC81710E9C}" type="pres">
      <dgm:prSet presAssocID="{94CBF104-F432-4452-A65C-545045389380}" presName="bgRectTx" presStyleLbl="bgShp" presStyleIdx="1" presStyleCnt="7">
        <dgm:presLayoutVars>
          <dgm:bulletEnabled val="1"/>
        </dgm:presLayoutVars>
      </dgm:prSet>
      <dgm:spPr/>
      <dgm:t>
        <a:bodyPr/>
        <a:lstStyle/>
        <a:p>
          <a:endParaRPr lang="en-ZA"/>
        </a:p>
      </dgm:t>
    </dgm:pt>
    <dgm:pt modelId="{E9723A90-BEEB-42DE-9554-F89D53096341}" type="pres">
      <dgm:prSet presAssocID="{94CBF104-F432-4452-A65C-545045389380}" presName="spComp" presStyleCnt="0"/>
      <dgm:spPr/>
    </dgm:pt>
    <dgm:pt modelId="{A7B79FAD-F77D-47A6-BA2E-5F595E550D3F}" type="pres">
      <dgm:prSet presAssocID="{94CBF104-F432-4452-A65C-545045389380}" presName="vSp" presStyleCnt="0"/>
      <dgm:spPr/>
    </dgm:pt>
    <dgm:pt modelId="{97FF3F37-79AE-4CE1-8F1C-9784184B6FDF}" type="pres">
      <dgm:prSet presAssocID="{6EFCB308-F0DD-4458-B73F-D0E324D029A9}" presName="rectComp" presStyleCnt="0"/>
      <dgm:spPr/>
    </dgm:pt>
    <dgm:pt modelId="{A5918769-3253-4B51-8CCB-A0E744218266}" type="pres">
      <dgm:prSet presAssocID="{6EFCB308-F0DD-4458-B73F-D0E324D029A9}" presName="bgRect" presStyleLbl="bgShp" presStyleIdx="2" presStyleCnt="7"/>
      <dgm:spPr/>
      <dgm:t>
        <a:bodyPr/>
        <a:lstStyle/>
        <a:p>
          <a:endParaRPr lang="en-ZA"/>
        </a:p>
      </dgm:t>
    </dgm:pt>
    <dgm:pt modelId="{37E63B52-5DCA-45E6-8DBF-C18523EFB19F}" type="pres">
      <dgm:prSet presAssocID="{6EFCB308-F0DD-4458-B73F-D0E324D029A9}" presName="bgRectTx" presStyleLbl="bgShp" presStyleIdx="2" presStyleCnt="7">
        <dgm:presLayoutVars>
          <dgm:bulletEnabled val="1"/>
        </dgm:presLayoutVars>
      </dgm:prSet>
      <dgm:spPr/>
      <dgm:t>
        <a:bodyPr/>
        <a:lstStyle/>
        <a:p>
          <a:endParaRPr lang="en-ZA"/>
        </a:p>
      </dgm:t>
    </dgm:pt>
    <dgm:pt modelId="{95E172D8-7045-42CD-9CAA-B30A0DB86CD0}" type="pres">
      <dgm:prSet presAssocID="{6EFCB308-F0DD-4458-B73F-D0E324D029A9}" presName="spComp" presStyleCnt="0"/>
      <dgm:spPr/>
    </dgm:pt>
    <dgm:pt modelId="{EDB943A9-5B47-4345-89D4-8CD85FD5B208}" type="pres">
      <dgm:prSet presAssocID="{6EFCB308-F0DD-4458-B73F-D0E324D029A9}" presName="vSp" presStyleCnt="0"/>
      <dgm:spPr/>
    </dgm:pt>
    <dgm:pt modelId="{F072149C-C4C5-4F6F-BF91-41CED417B561}" type="pres">
      <dgm:prSet presAssocID="{5A5EF7FB-19A9-42AE-9A4E-1595A11D2352}" presName="rectComp" presStyleCnt="0"/>
      <dgm:spPr/>
    </dgm:pt>
    <dgm:pt modelId="{0966BB53-3EBF-4CA7-9153-65EC40D93538}" type="pres">
      <dgm:prSet presAssocID="{5A5EF7FB-19A9-42AE-9A4E-1595A11D2352}" presName="bgRect" presStyleLbl="bgShp" presStyleIdx="3" presStyleCnt="7"/>
      <dgm:spPr/>
      <dgm:t>
        <a:bodyPr/>
        <a:lstStyle/>
        <a:p>
          <a:endParaRPr lang="en-ZA"/>
        </a:p>
      </dgm:t>
    </dgm:pt>
    <dgm:pt modelId="{1DA88219-B93B-4073-8404-F633B6002288}" type="pres">
      <dgm:prSet presAssocID="{5A5EF7FB-19A9-42AE-9A4E-1595A11D2352}" presName="bgRectTx" presStyleLbl="bgShp" presStyleIdx="3" presStyleCnt="7">
        <dgm:presLayoutVars>
          <dgm:bulletEnabled val="1"/>
        </dgm:presLayoutVars>
      </dgm:prSet>
      <dgm:spPr/>
      <dgm:t>
        <a:bodyPr/>
        <a:lstStyle/>
        <a:p>
          <a:endParaRPr lang="en-ZA"/>
        </a:p>
      </dgm:t>
    </dgm:pt>
    <dgm:pt modelId="{22EE294C-6083-4911-B51A-557BB19470B5}" type="pres">
      <dgm:prSet presAssocID="{5A5EF7FB-19A9-42AE-9A4E-1595A11D2352}" presName="spComp" presStyleCnt="0"/>
      <dgm:spPr/>
    </dgm:pt>
    <dgm:pt modelId="{AA417400-8725-404B-94E9-36338CA040DF}" type="pres">
      <dgm:prSet presAssocID="{5A5EF7FB-19A9-42AE-9A4E-1595A11D2352}" presName="vSp" presStyleCnt="0"/>
      <dgm:spPr/>
    </dgm:pt>
    <dgm:pt modelId="{BBEF8EEF-CCF6-474A-A911-B54F4BB1C999}" type="pres">
      <dgm:prSet presAssocID="{C5835D97-92B2-47A3-867A-F63154F3A9E4}" presName="rectComp" presStyleCnt="0"/>
      <dgm:spPr/>
    </dgm:pt>
    <dgm:pt modelId="{CB110888-243A-4D8F-B09C-4DE3558EBDE8}" type="pres">
      <dgm:prSet presAssocID="{C5835D97-92B2-47A3-867A-F63154F3A9E4}" presName="bgRect" presStyleLbl="bgShp" presStyleIdx="4" presStyleCnt="7"/>
      <dgm:spPr/>
      <dgm:t>
        <a:bodyPr/>
        <a:lstStyle/>
        <a:p>
          <a:endParaRPr lang="en-ZA"/>
        </a:p>
      </dgm:t>
    </dgm:pt>
    <dgm:pt modelId="{8EB3C980-AF62-43FF-B4D1-FD9FA92155B7}" type="pres">
      <dgm:prSet presAssocID="{C5835D97-92B2-47A3-867A-F63154F3A9E4}" presName="bgRectTx" presStyleLbl="bgShp" presStyleIdx="4" presStyleCnt="7">
        <dgm:presLayoutVars>
          <dgm:bulletEnabled val="1"/>
        </dgm:presLayoutVars>
      </dgm:prSet>
      <dgm:spPr/>
      <dgm:t>
        <a:bodyPr/>
        <a:lstStyle/>
        <a:p>
          <a:endParaRPr lang="en-ZA"/>
        </a:p>
      </dgm:t>
    </dgm:pt>
    <dgm:pt modelId="{0870ECF3-0003-4F4F-91F8-B2F28E522481}" type="pres">
      <dgm:prSet presAssocID="{C5835D97-92B2-47A3-867A-F63154F3A9E4}" presName="spComp" presStyleCnt="0"/>
      <dgm:spPr/>
    </dgm:pt>
    <dgm:pt modelId="{AA7C8053-4894-4B14-ABD9-87F38F49321A}" type="pres">
      <dgm:prSet presAssocID="{C5835D97-92B2-47A3-867A-F63154F3A9E4}" presName="vSp" presStyleCnt="0"/>
      <dgm:spPr/>
    </dgm:pt>
    <dgm:pt modelId="{4A080729-243E-48F3-9385-5EBA46933586}" type="pres">
      <dgm:prSet presAssocID="{F44F17E8-0F46-4E87-9A05-925E452D934A}" presName="rectComp" presStyleCnt="0"/>
      <dgm:spPr/>
    </dgm:pt>
    <dgm:pt modelId="{C396077A-4903-4285-B6C2-81D3B9AC4A5F}" type="pres">
      <dgm:prSet presAssocID="{F44F17E8-0F46-4E87-9A05-925E452D934A}" presName="bgRect" presStyleLbl="bgShp" presStyleIdx="5" presStyleCnt="7"/>
      <dgm:spPr/>
      <dgm:t>
        <a:bodyPr/>
        <a:lstStyle/>
        <a:p>
          <a:endParaRPr lang="en-ZA"/>
        </a:p>
      </dgm:t>
    </dgm:pt>
    <dgm:pt modelId="{147C4010-AD28-48E2-8F59-7282118BAD49}" type="pres">
      <dgm:prSet presAssocID="{F44F17E8-0F46-4E87-9A05-925E452D934A}" presName="bgRectTx" presStyleLbl="bgShp" presStyleIdx="5" presStyleCnt="7">
        <dgm:presLayoutVars>
          <dgm:bulletEnabled val="1"/>
        </dgm:presLayoutVars>
      </dgm:prSet>
      <dgm:spPr/>
      <dgm:t>
        <a:bodyPr/>
        <a:lstStyle/>
        <a:p>
          <a:endParaRPr lang="en-ZA"/>
        </a:p>
      </dgm:t>
    </dgm:pt>
    <dgm:pt modelId="{E76A312E-3743-48CA-8BBE-8AD53759EA0C}" type="pres">
      <dgm:prSet presAssocID="{F44F17E8-0F46-4E87-9A05-925E452D934A}" presName="spComp" presStyleCnt="0"/>
      <dgm:spPr/>
    </dgm:pt>
    <dgm:pt modelId="{37B0067C-C677-4E3B-8B06-F7EA91DF2EF3}" type="pres">
      <dgm:prSet presAssocID="{F44F17E8-0F46-4E87-9A05-925E452D934A}" presName="vSp" presStyleCnt="0"/>
      <dgm:spPr/>
    </dgm:pt>
    <dgm:pt modelId="{49C9EE42-2143-4768-B6ED-838E2A64D0CC}" type="pres">
      <dgm:prSet presAssocID="{D35508BA-84FE-4E68-8E0A-DCFA737D72E8}" presName="rectComp" presStyleCnt="0"/>
      <dgm:spPr/>
    </dgm:pt>
    <dgm:pt modelId="{2B5251BD-C574-4C71-9EA2-A5EB5C46D1E0}" type="pres">
      <dgm:prSet presAssocID="{D35508BA-84FE-4E68-8E0A-DCFA737D72E8}" presName="bgRect" presStyleLbl="bgShp" presStyleIdx="6" presStyleCnt="7"/>
      <dgm:spPr/>
      <dgm:t>
        <a:bodyPr/>
        <a:lstStyle/>
        <a:p>
          <a:endParaRPr lang="en-ZA"/>
        </a:p>
      </dgm:t>
    </dgm:pt>
    <dgm:pt modelId="{36C766E0-E94E-4F05-8903-5C80BE8175B1}" type="pres">
      <dgm:prSet presAssocID="{D35508BA-84FE-4E68-8E0A-DCFA737D72E8}" presName="bgRectTx" presStyleLbl="bgShp" presStyleIdx="6" presStyleCnt="7">
        <dgm:presLayoutVars>
          <dgm:bulletEnabled val="1"/>
        </dgm:presLayoutVars>
      </dgm:prSet>
      <dgm:spPr/>
      <dgm:t>
        <a:bodyPr/>
        <a:lstStyle/>
        <a:p>
          <a:endParaRPr lang="en-ZA"/>
        </a:p>
      </dgm:t>
    </dgm:pt>
  </dgm:ptLst>
  <dgm:cxnLst>
    <dgm:cxn modelId="{1C3459E1-ACB1-42EF-A164-220E17661820}" type="presOf" srcId="{57A25EFF-59D7-41AA-A04D-2D41BB4125FB}" destId="{9754E568-0DB5-4019-AA73-FB51C13562EF}" srcOrd="1" destOrd="0" presId="urn:microsoft.com/office/officeart/2005/8/layout/hierarchy6"/>
    <dgm:cxn modelId="{F2011169-3361-4870-BF37-7F54D90EC721}" type="presOf" srcId="{6EFCB308-F0DD-4458-B73F-D0E324D029A9}" destId="{37E63B52-5DCA-45E6-8DBF-C18523EFB19F}" srcOrd="1" destOrd="0" presId="urn:microsoft.com/office/officeart/2005/8/layout/hierarchy6"/>
    <dgm:cxn modelId="{668A65B5-201A-45B2-BD57-97E637761CB3}" srcId="{5FC6C00C-7EF3-4997-827A-638337732BF9}" destId="{94CBF104-F432-4452-A65C-545045389380}" srcOrd="2" destOrd="0" parTransId="{85EF2CEF-73DA-474C-8A3C-683522BDEAB5}" sibTransId="{C88FF34A-5C27-4A4F-A91B-F096818FC81E}"/>
    <dgm:cxn modelId="{A8DD8053-FE23-4832-A713-21577A9C81C4}" srcId="{777735AE-120C-476D-AF15-D6DDA0BBF7B5}" destId="{F1EB1F72-73F2-4D32-83CE-1574A46E19E5}" srcOrd="0" destOrd="0" parTransId="{3190B019-47C7-4E4E-8620-B8EA7851D5D7}" sibTransId="{C241C5EE-D9F5-4BFA-A1C2-FC7CF963BEC2}"/>
    <dgm:cxn modelId="{828C540A-517B-47E6-946E-824A5C92C9EC}" type="presOf" srcId="{5A5EF7FB-19A9-42AE-9A4E-1595A11D2352}" destId="{0966BB53-3EBF-4CA7-9153-65EC40D93538}" srcOrd="0" destOrd="0" presId="urn:microsoft.com/office/officeart/2005/8/layout/hierarchy6"/>
    <dgm:cxn modelId="{3361A193-2078-4900-BD7B-491BEF4BDE98}" type="presOf" srcId="{C5835D97-92B2-47A3-867A-F63154F3A9E4}" destId="{8EB3C980-AF62-43FF-B4D1-FD9FA92155B7}" srcOrd="1" destOrd="0" presId="urn:microsoft.com/office/officeart/2005/8/layout/hierarchy6"/>
    <dgm:cxn modelId="{FB878BF5-FE61-4212-BC3C-0618859E2DFE}" type="presOf" srcId="{7670A7C9-6355-4947-9335-25CB7B33977B}" destId="{AB140C27-0537-4470-A3F2-460BB3636721}" srcOrd="0" destOrd="0" presId="urn:microsoft.com/office/officeart/2005/8/layout/hierarchy6"/>
    <dgm:cxn modelId="{F0A4A128-4CA0-49AB-9276-267ACD6C74FE}" type="presOf" srcId="{F44F17E8-0F46-4E87-9A05-925E452D934A}" destId="{147C4010-AD28-48E2-8F59-7282118BAD49}" srcOrd="1" destOrd="0" presId="urn:microsoft.com/office/officeart/2005/8/layout/hierarchy6"/>
    <dgm:cxn modelId="{50761736-88E3-4A9D-923F-3DCC8D994882}" type="presOf" srcId="{C5835D97-92B2-47A3-867A-F63154F3A9E4}" destId="{CB110888-243A-4D8F-B09C-4DE3558EBDE8}" srcOrd="0" destOrd="0" presId="urn:microsoft.com/office/officeart/2005/8/layout/hierarchy6"/>
    <dgm:cxn modelId="{2C51D7D6-BDCC-420A-802E-005E578717E5}" srcId="{5FC6C00C-7EF3-4997-827A-638337732BF9}" destId="{D35508BA-84FE-4E68-8E0A-DCFA737D72E8}" srcOrd="7" destOrd="0" parTransId="{C93C8D41-3E71-49F1-AD9D-CE4851F8B2B9}" sibTransId="{DA1DC39B-B52E-4534-94D7-37AFF81BBD65}"/>
    <dgm:cxn modelId="{EEC55EC2-98E3-41D5-98DB-BCF95B75A514}" srcId="{777735AE-120C-476D-AF15-D6DDA0BBF7B5}" destId="{EE6C16AC-E238-4558-A33F-C264E8A7E4E7}" srcOrd="1" destOrd="0" parTransId="{B07AC202-5BCC-421B-A3B7-AED01D16E91E}" sibTransId="{35F9E733-DD33-4351-8279-B01307C76510}"/>
    <dgm:cxn modelId="{017B86A2-87C1-4628-9F6F-E386F99B7822}" srcId="{5FC6C00C-7EF3-4997-827A-638337732BF9}" destId="{6EFCB308-F0DD-4458-B73F-D0E324D029A9}" srcOrd="3" destOrd="0" parTransId="{CE7037B2-75C5-4B76-9759-C028AB419E1F}" sibTransId="{5EB7333D-07EC-4D5A-8D0C-3A916F9EBBDE}"/>
    <dgm:cxn modelId="{01E79DFB-7540-4EA8-B06E-E22896157433}" srcId="{57C5ECC1-527F-4063-9128-CE2ACAFB8124}" destId="{777735AE-120C-476D-AF15-D6DDA0BBF7B5}" srcOrd="0" destOrd="0" parTransId="{724A7EBD-8BC6-40DA-9858-BC6E49148C4C}" sibTransId="{A0E08619-6002-46A4-89FF-3F9609951A6A}"/>
    <dgm:cxn modelId="{58F5B450-BC43-48DD-B55F-C35A18201249}" srcId="{5FC6C00C-7EF3-4997-827A-638337732BF9}" destId="{C5835D97-92B2-47A3-867A-F63154F3A9E4}" srcOrd="5" destOrd="0" parTransId="{B12D0921-D1D7-4E74-BC64-B54F5BD4D694}" sibTransId="{650C580C-8853-4F01-86C0-7010DD7CDA92}"/>
    <dgm:cxn modelId="{4BA94D27-DFED-4AA9-8B40-2B51F5F5B30D}" type="presOf" srcId="{B07AC202-5BCC-421B-A3B7-AED01D16E91E}" destId="{D4BD1CAB-2FA8-487F-955E-D72E85733E94}" srcOrd="0" destOrd="0" presId="urn:microsoft.com/office/officeart/2005/8/layout/hierarchy6"/>
    <dgm:cxn modelId="{644C6AEB-12C3-4861-9405-FCC2BE75560D}" type="presOf" srcId="{F44F17E8-0F46-4E87-9A05-925E452D934A}" destId="{C396077A-4903-4285-B6C2-81D3B9AC4A5F}" srcOrd="0" destOrd="0" presId="urn:microsoft.com/office/officeart/2005/8/layout/hierarchy6"/>
    <dgm:cxn modelId="{8B2B8B7A-DF53-46F6-836D-586B470D481F}" type="presOf" srcId="{777735AE-120C-476D-AF15-D6DDA0BBF7B5}" destId="{4090B4F9-7D95-4C43-9D37-59941E5FFCA0}" srcOrd="0" destOrd="0" presId="urn:microsoft.com/office/officeart/2005/8/layout/hierarchy6"/>
    <dgm:cxn modelId="{7F6BD3FC-61F6-4300-BD6C-E84B8667D153}" type="presOf" srcId="{94CBF104-F432-4452-A65C-545045389380}" destId="{BFD68CDF-4F80-4F6D-945C-1C4DA2FC78FA}" srcOrd="0" destOrd="0" presId="urn:microsoft.com/office/officeart/2005/8/layout/hierarchy6"/>
    <dgm:cxn modelId="{7E888D36-266C-4142-B4DB-7386F80A64AE}" type="presOf" srcId="{94CBF104-F432-4452-A65C-545045389380}" destId="{58EE5D18-1048-4D80-AF23-9BEC81710E9C}" srcOrd="1" destOrd="0" presId="urn:microsoft.com/office/officeart/2005/8/layout/hierarchy6"/>
    <dgm:cxn modelId="{BC8ABCE0-E084-42F1-8F4B-EC2AAD071609}" type="presOf" srcId="{5FC6C00C-7EF3-4997-827A-638337732BF9}" destId="{57B6B023-1AD0-4902-8374-3E3322F9F4C8}" srcOrd="0" destOrd="0" presId="urn:microsoft.com/office/officeart/2005/8/layout/hierarchy6"/>
    <dgm:cxn modelId="{C340990B-2DD4-4160-AB30-2F41848023CA}" type="presOf" srcId="{5A5EF7FB-19A9-42AE-9A4E-1595A11D2352}" destId="{1DA88219-B93B-4073-8404-F633B6002288}" srcOrd="1" destOrd="0" presId="urn:microsoft.com/office/officeart/2005/8/layout/hierarchy6"/>
    <dgm:cxn modelId="{9A36F527-7B15-4102-9A1E-04F41018E9DD}" srcId="{57C5ECC1-527F-4063-9128-CE2ACAFB8124}" destId="{7670A7C9-6355-4947-9335-25CB7B33977B}" srcOrd="1" destOrd="0" parTransId="{30296D50-65A6-488D-84C1-67E5BB644247}" sibTransId="{24B580F4-B47C-4738-95DD-2A750F3359FB}"/>
    <dgm:cxn modelId="{238D0B32-7182-486B-9728-3E39AA59E166}" type="presOf" srcId="{6EFCB308-F0DD-4458-B73F-D0E324D029A9}" destId="{A5918769-3253-4B51-8CCB-A0E744218266}" srcOrd="0" destOrd="0" presId="urn:microsoft.com/office/officeart/2005/8/layout/hierarchy6"/>
    <dgm:cxn modelId="{9BD14784-46AA-4897-BC15-E8AEBA69BA04}" type="presOf" srcId="{2C0FF481-706F-48E9-AB73-0F80E0753794}" destId="{7CECE3C0-6944-4167-B7EE-41B03498BB6E}" srcOrd="0" destOrd="0" presId="urn:microsoft.com/office/officeart/2005/8/layout/hierarchy6"/>
    <dgm:cxn modelId="{A35ABD32-EA6A-4559-A563-09BFE8342FFE}" type="presOf" srcId="{724A7EBD-8BC6-40DA-9858-BC6E49148C4C}" destId="{CCB7D6DE-A373-452B-B1F2-99752639CA12}" srcOrd="0" destOrd="0" presId="urn:microsoft.com/office/officeart/2005/8/layout/hierarchy6"/>
    <dgm:cxn modelId="{C708DE3D-9C3A-4065-BE0C-E49DCC4199F7}" type="presOf" srcId="{30296D50-65A6-488D-84C1-67E5BB644247}" destId="{8F3B3B89-F78D-42A0-8BF3-E2B2D31D43EE}" srcOrd="0" destOrd="0" presId="urn:microsoft.com/office/officeart/2005/8/layout/hierarchy6"/>
    <dgm:cxn modelId="{EE75FAC4-C532-423A-98C1-8B1E2D1E2A7A}" srcId="{5FC6C00C-7EF3-4997-827A-638337732BF9}" destId="{F44F17E8-0F46-4E87-9A05-925E452D934A}" srcOrd="6" destOrd="0" parTransId="{B5272C62-3639-466C-8F3F-0D37F74AFE4C}" sibTransId="{80B12068-A609-4328-ADD8-0AA2318EC281}"/>
    <dgm:cxn modelId="{EA57A2E7-8343-4F3E-9523-3EDEC08FC98E}" srcId="{5FC6C00C-7EF3-4997-827A-638337732BF9}" destId="{5A5EF7FB-19A9-42AE-9A4E-1595A11D2352}" srcOrd="4" destOrd="0" parTransId="{2407DEDA-CF36-4D6D-8C2C-4C77FD94C761}" sibTransId="{ADBE762A-5855-4A63-B58B-32908815A6FF}"/>
    <dgm:cxn modelId="{43E7DBC0-2C49-4CB3-8782-14263665997B}" type="presOf" srcId="{3951F684-439D-4089-BACE-E2CAC3ACBCBF}" destId="{C9C44D46-06D2-4491-831D-4FB48BDA49C0}" srcOrd="0" destOrd="0" presId="urn:microsoft.com/office/officeart/2005/8/layout/hierarchy6"/>
    <dgm:cxn modelId="{F110CD87-188F-4EA6-B378-6973F53B6CC5}" type="presOf" srcId="{F1EB1F72-73F2-4D32-83CE-1574A46E19E5}" destId="{8185A998-3A40-42E4-9D25-4DF9E925445A}" srcOrd="0" destOrd="0" presId="urn:microsoft.com/office/officeart/2005/8/layout/hierarchy6"/>
    <dgm:cxn modelId="{47A8639A-0008-47C3-A5EB-1E0F7603F894}" srcId="{5FC6C00C-7EF3-4997-827A-638337732BF9}" destId="{57A25EFF-59D7-41AA-A04D-2D41BB4125FB}" srcOrd="1" destOrd="0" parTransId="{E0CACD5D-E359-4D9B-82BB-9875F1EFD962}" sibTransId="{89E75683-B4E3-4729-8677-EE87DCC38E77}"/>
    <dgm:cxn modelId="{234F0437-58E9-4144-A235-5EE865B7E026}" srcId="{7670A7C9-6355-4947-9335-25CB7B33977B}" destId="{3951F684-439D-4089-BACE-E2CAC3ACBCBF}" srcOrd="0" destOrd="0" parTransId="{2C0FF481-706F-48E9-AB73-0F80E0753794}" sibTransId="{9C1A7884-F11E-499F-906C-0AFA0603B794}"/>
    <dgm:cxn modelId="{FE159C84-439C-4430-940B-15AC426FE08F}" type="presOf" srcId="{57A25EFF-59D7-41AA-A04D-2D41BB4125FB}" destId="{200DCEC6-006F-4CF6-9125-9F2E9B06502B}" srcOrd="0" destOrd="0" presId="urn:microsoft.com/office/officeart/2005/8/layout/hierarchy6"/>
    <dgm:cxn modelId="{609B692E-94C9-4974-9235-15004B977999}" srcId="{5FC6C00C-7EF3-4997-827A-638337732BF9}" destId="{57C5ECC1-527F-4063-9128-CE2ACAFB8124}" srcOrd="0" destOrd="0" parTransId="{2DE2E840-6CFC-4095-B598-76EF887C4E8E}" sibTransId="{D335DB69-F7C1-46A7-81F0-5BDB8333CA71}"/>
    <dgm:cxn modelId="{324D62B3-E8E6-4E45-8B47-021FAE3F657D}" type="presOf" srcId="{57C5ECC1-527F-4063-9128-CE2ACAFB8124}" destId="{6A6A39F5-5645-44C6-9BAB-1AD4CD279231}" srcOrd="0" destOrd="0" presId="urn:microsoft.com/office/officeart/2005/8/layout/hierarchy6"/>
    <dgm:cxn modelId="{182556BB-BD8E-4EAB-B017-987423A12308}" type="presOf" srcId="{D35508BA-84FE-4E68-8E0A-DCFA737D72E8}" destId="{36C766E0-E94E-4F05-8903-5C80BE8175B1}" srcOrd="1" destOrd="0" presId="urn:microsoft.com/office/officeart/2005/8/layout/hierarchy6"/>
    <dgm:cxn modelId="{8773F3FD-CD3A-4A0D-9E0D-545DA310ACB3}" type="presOf" srcId="{EE6C16AC-E238-4558-A33F-C264E8A7E4E7}" destId="{09703D08-843A-439F-865D-AB68AAA772C8}" srcOrd="0" destOrd="0" presId="urn:microsoft.com/office/officeart/2005/8/layout/hierarchy6"/>
    <dgm:cxn modelId="{0B0DC54E-55FD-4B82-9213-2A3A9220D9EA}" type="presOf" srcId="{D35508BA-84FE-4E68-8E0A-DCFA737D72E8}" destId="{2B5251BD-C574-4C71-9EA2-A5EB5C46D1E0}" srcOrd="0" destOrd="0" presId="urn:microsoft.com/office/officeart/2005/8/layout/hierarchy6"/>
    <dgm:cxn modelId="{16305ED2-4167-4DB0-A880-6458681D2BC4}" type="presOf" srcId="{3190B019-47C7-4E4E-8620-B8EA7851D5D7}" destId="{FDC7B283-2663-430D-98CF-20257E0B57DE}" srcOrd="0" destOrd="0" presId="urn:microsoft.com/office/officeart/2005/8/layout/hierarchy6"/>
    <dgm:cxn modelId="{4839C7F4-B023-49AA-AAE3-A1B35716B953}" type="presParOf" srcId="{57B6B023-1AD0-4902-8374-3E3322F9F4C8}" destId="{3467E663-02DB-4D5D-8134-FAC42EE45E66}" srcOrd="0" destOrd="0" presId="urn:microsoft.com/office/officeart/2005/8/layout/hierarchy6"/>
    <dgm:cxn modelId="{6EB06B24-A7E1-411A-B322-ACD76FD62433}" type="presParOf" srcId="{3467E663-02DB-4D5D-8134-FAC42EE45E66}" destId="{C18A074A-644A-49A2-B410-0B5131D0AE51}" srcOrd="0" destOrd="0" presId="urn:microsoft.com/office/officeart/2005/8/layout/hierarchy6"/>
    <dgm:cxn modelId="{427ED9A8-A67D-4F1F-8710-2ADA4E69B20C}" type="presParOf" srcId="{3467E663-02DB-4D5D-8134-FAC42EE45E66}" destId="{E60F2BCC-CC2F-457B-81A4-7EE1512F532C}" srcOrd="1" destOrd="0" presId="urn:microsoft.com/office/officeart/2005/8/layout/hierarchy6"/>
    <dgm:cxn modelId="{5697910E-C315-4921-ABD7-BE6BF6E30840}" type="presParOf" srcId="{E60F2BCC-CC2F-457B-81A4-7EE1512F532C}" destId="{ECE6CD59-262C-4A70-9349-4473AD6D092A}" srcOrd="0" destOrd="0" presId="urn:microsoft.com/office/officeart/2005/8/layout/hierarchy6"/>
    <dgm:cxn modelId="{853498A1-9124-40B0-B0F9-58E1BAF80FDC}" type="presParOf" srcId="{ECE6CD59-262C-4A70-9349-4473AD6D092A}" destId="{6A6A39F5-5645-44C6-9BAB-1AD4CD279231}" srcOrd="0" destOrd="0" presId="urn:microsoft.com/office/officeart/2005/8/layout/hierarchy6"/>
    <dgm:cxn modelId="{E64D2AD9-4FA4-4118-900A-8D645F658E71}" type="presParOf" srcId="{ECE6CD59-262C-4A70-9349-4473AD6D092A}" destId="{5076744B-589E-4E4C-85E1-6D39B36CD261}" srcOrd="1" destOrd="0" presId="urn:microsoft.com/office/officeart/2005/8/layout/hierarchy6"/>
    <dgm:cxn modelId="{49D78D1F-AD08-4C83-8C3C-AF0E3B059CE8}" type="presParOf" srcId="{5076744B-589E-4E4C-85E1-6D39B36CD261}" destId="{CCB7D6DE-A373-452B-B1F2-99752639CA12}" srcOrd="0" destOrd="0" presId="urn:microsoft.com/office/officeart/2005/8/layout/hierarchy6"/>
    <dgm:cxn modelId="{E9D4580F-9776-435F-A8D5-E9FA040F8886}" type="presParOf" srcId="{5076744B-589E-4E4C-85E1-6D39B36CD261}" destId="{7E40C3C0-B800-49AE-A894-0E66667333EF}" srcOrd="1" destOrd="0" presId="urn:microsoft.com/office/officeart/2005/8/layout/hierarchy6"/>
    <dgm:cxn modelId="{CF71F860-533D-4CEE-9E04-8E455E4DC857}" type="presParOf" srcId="{7E40C3C0-B800-49AE-A894-0E66667333EF}" destId="{4090B4F9-7D95-4C43-9D37-59941E5FFCA0}" srcOrd="0" destOrd="0" presId="urn:microsoft.com/office/officeart/2005/8/layout/hierarchy6"/>
    <dgm:cxn modelId="{F4DC7D92-FF9E-4DBF-9A95-312E248F0A6F}" type="presParOf" srcId="{7E40C3C0-B800-49AE-A894-0E66667333EF}" destId="{93B7C281-898C-4532-BEE3-07E2AAF7B602}" srcOrd="1" destOrd="0" presId="urn:microsoft.com/office/officeart/2005/8/layout/hierarchy6"/>
    <dgm:cxn modelId="{2B48AFB1-76D0-458C-A1A2-31AE56D04342}" type="presParOf" srcId="{93B7C281-898C-4532-BEE3-07E2AAF7B602}" destId="{FDC7B283-2663-430D-98CF-20257E0B57DE}" srcOrd="0" destOrd="0" presId="urn:microsoft.com/office/officeart/2005/8/layout/hierarchy6"/>
    <dgm:cxn modelId="{592AE627-C4FB-46C8-AD85-EBD8C8054958}" type="presParOf" srcId="{93B7C281-898C-4532-BEE3-07E2AAF7B602}" destId="{FFE46AF3-CBD4-41AA-9C22-751351036EF1}" srcOrd="1" destOrd="0" presId="urn:microsoft.com/office/officeart/2005/8/layout/hierarchy6"/>
    <dgm:cxn modelId="{5B19B924-2385-4949-869B-A50570AD880B}" type="presParOf" srcId="{FFE46AF3-CBD4-41AA-9C22-751351036EF1}" destId="{8185A998-3A40-42E4-9D25-4DF9E925445A}" srcOrd="0" destOrd="0" presId="urn:microsoft.com/office/officeart/2005/8/layout/hierarchy6"/>
    <dgm:cxn modelId="{BF5B7F3D-CE58-4667-ABF3-B304239F93C0}" type="presParOf" srcId="{FFE46AF3-CBD4-41AA-9C22-751351036EF1}" destId="{CF5E6B41-51CD-4D5D-945C-EC7A4C99B6E7}" srcOrd="1" destOrd="0" presId="urn:microsoft.com/office/officeart/2005/8/layout/hierarchy6"/>
    <dgm:cxn modelId="{45A07FA3-FA03-4C19-BCC0-2F6EFE8A9DC0}" type="presParOf" srcId="{93B7C281-898C-4532-BEE3-07E2AAF7B602}" destId="{D4BD1CAB-2FA8-487F-955E-D72E85733E94}" srcOrd="2" destOrd="0" presId="urn:microsoft.com/office/officeart/2005/8/layout/hierarchy6"/>
    <dgm:cxn modelId="{FECB8E0A-6776-4F6A-A8C5-FECF381075EA}" type="presParOf" srcId="{93B7C281-898C-4532-BEE3-07E2AAF7B602}" destId="{2FC231FE-DA59-4E5E-9349-F8754411B47F}" srcOrd="3" destOrd="0" presId="urn:microsoft.com/office/officeart/2005/8/layout/hierarchy6"/>
    <dgm:cxn modelId="{7D3C60A3-470C-4ED4-9BCC-4D4457D2EC3B}" type="presParOf" srcId="{2FC231FE-DA59-4E5E-9349-F8754411B47F}" destId="{09703D08-843A-439F-865D-AB68AAA772C8}" srcOrd="0" destOrd="0" presId="urn:microsoft.com/office/officeart/2005/8/layout/hierarchy6"/>
    <dgm:cxn modelId="{850A42D4-A168-4A57-A76A-CBCCCE398B34}" type="presParOf" srcId="{2FC231FE-DA59-4E5E-9349-F8754411B47F}" destId="{4B129165-525A-4CE1-A761-91D81E3F2256}" srcOrd="1" destOrd="0" presId="urn:microsoft.com/office/officeart/2005/8/layout/hierarchy6"/>
    <dgm:cxn modelId="{8C19A54D-A558-415B-9917-F2B224CD6804}" type="presParOf" srcId="{5076744B-589E-4E4C-85E1-6D39B36CD261}" destId="{8F3B3B89-F78D-42A0-8BF3-E2B2D31D43EE}" srcOrd="2" destOrd="0" presId="urn:microsoft.com/office/officeart/2005/8/layout/hierarchy6"/>
    <dgm:cxn modelId="{5782B941-0830-4755-9658-2C955D0C1134}" type="presParOf" srcId="{5076744B-589E-4E4C-85E1-6D39B36CD261}" destId="{3F4E0C0F-FEC2-4931-9C72-36518D9DA0A0}" srcOrd="3" destOrd="0" presId="urn:microsoft.com/office/officeart/2005/8/layout/hierarchy6"/>
    <dgm:cxn modelId="{87D060BA-4057-4007-944E-08911A424F6C}" type="presParOf" srcId="{3F4E0C0F-FEC2-4931-9C72-36518D9DA0A0}" destId="{AB140C27-0537-4470-A3F2-460BB3636721}" srcOrd="0" destOrd="0" presId="urn:microsoft.com/office/officeart/2005/8/layout/hierarchy6"/>
    <dgm:cxn modelId="{8DE9C279-397E-4FBD-BB88-9A4F86790B3E}" type="presParOf" srcId="{3F4E0C0F-FEC2-4931-9C72-36518D9DA0A0}" destId="{44A6F906-096B-4B25-9407-77313355E89A}" srcOrd="1" destOrd="0" presId="urn:microsoft.com/office/officeart/2005/8/layout/hierarchy6"/>
    <dgm:cxn modelId="{44712B57-6D6E-4A79-8E40-B6E8D0AE85EC}" type="presParOf" srcId="{44A6F906-096B-4B25-9407-77313355E89A}" destId="{7CECE3C0-6944-4167-B7EE-41B03498BB6E}" srcOrd="0" destOrd="0" presId="urn:microsoft.com/office/officeart/2005/8/layout/hierarchy6"/>
    <dgm:cxn modelId="{CAADFE1F-E39C-485F-903E-8791AB968796}" type="presParOf" srcId="{44A6F906-096B-4B25-9407-77313355E89A}" destId="{3E22CA74-6779-4F73-8D9C-F1F880C0954F}" srcOrd="1" destOrd="0" presId="urn:microsoft.com/office/officeart/2005/8/layout/hierarchy6"/>
    <dgm:cxn modelId="{3F6A8AE5-ADD3-43A3-973A-A2D610C8CCA2}" type="presParOf" srcId="{3E22CA74-6779-4F73-8D9C-F1F880C0954F}" destId="{C9C44D46-06D2-4491-831D-4FB48BDA49C0}" srcOrd="0" destOrd="0" presId="urn:microsoft.com/office/officeart/2005/8/layout/hierarchy6"/>
    <dgm:cxn modelId="{14443C84-10BD-4D46-A74C-570521A79348}" type="presParOf" srcId="{3E22CA74-6779-4F73-8D9C-F1F880C0954F}" destId="{137E184F-B757-4503-9722-EF70B72F3ADC}" srcOrd="1" destOrd="0" presId="urn:microsoft.com/office/officeart/2005/8/layout/hierarchy6"/>
    <dgm:cxn modelId="{D0D823D0-3397-41BB-A71F-E66952D2DD69}" type="presParOf" srcId="{57B6B023-1AD0-4902-8374-3E3322F9F4C8}" destId="{E4F1FBC1-C962-4B06-8528-67AE47AB88D8}" srcOrd="1" destOrd="0" presId="urn:microsoft.com/office/officeart/2005/8/layout/hierarchy6"/>
    <dgm:cxn modelId="{922FA2B1-7901-4CC7-80EA-99DE1537D6C5}" type="presParOf" srcId="{E4F1FBC1-C962-4B06-8528-67AE47AB88D8}" destId="{94067AAC-9D0A-4CA9-80D6-4363074B785E}" srcOrd="0" destOrd="0" presId="urn:microsoft.com/office/officeart/2005/8/layout/hierarchy6"/>
    <dgm:cxn modelId="{3542C9D8-A12B-465B-AEC3-8D68A1750B7A}" type="presParOf" srcId="{94067AAC-9D0A-4CA9-80D6-4363074B785E}" destId="{200DCEC6-006F-4CF6-9125-9F2E9B06502B}" srcOrd="0" destOrd="0" presId="urn:microsoft.com/office/officeart/2005/8/layout/hierarchy6"/>
    <dgm:cxn modelId="{AB17A456-C58A-4B07-962A-0316CA6984E7}" type="presParOf" srcId="{94067AAC-9D0A-4CA9-80D6-4363074B785E}" destId="{9754E568-0DB5-4019-AA73-FB51C13562EF}" srcOrd="1" destOrd="0" presId="urn:microsoft.com/office/officeart/2005/8/layout/hierarchy6"/>
    <dgm:cxn modelId="{B89474AE-9110-496C-B152-1DA6C8873219}" type="presParOf" srcId="{E4F1FBC1-C962-4B06-8528-67AE47AB88D8}" destId="{C4164645-DF74-44CE-882A-A06BC14B8098}" srcOrd="1" destOrd="0" presId="urn:microsoft.com/office/officeart/2005/8/layout/hierarchy6"/>
    <dgm:cxn modelId="{6EF06FDF-EF8C-434C-AC48-E7661DE258F0}" type="presParOf" srcId="{C4164645-DF74-44CE-882A-A06BC14B8098}" destId="{B5B66E10-AE5A-4FEE-BB43-7CE3362BFB7A}" srcOrd="0" destOrd="0" presId="urn:microsoft.com/office/officeart/2005/8/layout/hierarchy6"/>
    <dgm:cxn modelId="{B5586CBB-2F46-4DA0-AF27-7D10AB2871FA}" type="presParOf" srcId="{E4F1FBC1-C962-4B06-8528-67AE47AB88D8}" destId="{207735EC-5C7E-4CB8-BB51-B7ECC7F8B213}" srcOrd="2" destOrd="0" presId="urn:microsoft.com/office/officeart/2005/8/layout/hierarchy6"/>
    <dgm:cxn modelId="{51541A1C-5974-4387-BBD3-FD7E9705BF8C}" type="presParOf" srcId="{207735EC-5C7E-4CB8-BB51-B7ECC7F8B213}" destId="{BFD68CDF-4F80-4F6D-945C-1C4DA2FC78FA}" srcOrd="0" destOrd="0" presId="urn:microsoft.com/office/officeart/2005/8/layout/hierarchy6"/>
    <dgm:cxn modelId="{2C523C57-9B46-4AB5-A723-A6C753DE9959}" type="presParOf" srcId="{207735EC-5C7E-4CB8-BB51-B7ECC7F8B213}" destId="{58EE5D18-1048-4D80-AF23-9BEC81710E9C}" srcOrd="1" destOrd="0" presId="urn:microsoft.com/office/officeart/2005/8/layout/hierarchy6"/>
    <dgm:cxn modelId="{3852F867-2ED2-4DC1-915D-6FF47991154A}" type="presParOf" srcId="{E4F1FBC1-C962-4B06-8528-67AE47AB88D8}" destId="{E9723A90-BEEB-42DE-9554-F89D53096341}" srcOrd="3" destOrd="0" presId="urn:microsoft.com/office/officeart/2005/8/layout/hierarchy6"/>
    <dgm:cxn modelId="{56799800-4236-456E-85DF-A0A79D190DEB}" type="presParOf" srcId="{E9723A90-BEEB-42DE-9554-F89D53096341}" destId="{A7B79FAD-F77D-47A6-BA2E-5F595E550D3F}" srcOrd="0" destOrd="0" presId="urn:microsoft.com/office/officeart/2005/8/layout/hierarchy6"/>
    <dgm:cxn modelId="{9DA0BECB-72E6-45F7-B817-870E18EDBF80}" type="presParOf" srcId="{E4F1FBC1-C962-4B06-8528-67AE47AB88D8}" destId="{97FF3F37-79AE-4CE1-8F1C-9784184B6FDF}" srcOrd="4" destOrd="0" presId="urn:microsoft.com/office/officeart/2005/8/layout/hierarchy6"/>
    <dgm:cxn modelId="{E8864C52-4CD0-4044-85B2-809075B20C06}" type="presParOf" srcId="{97FF3F37-79AE-4CE1-8F1C-9784184B6FDF}" destId="{A5918769-3253-4B51-8CCB-A0E744218266}" srcOrd="0" destOrd="0" presId="urn:microsoft.com/office/officeart/2005/8/layout/hierarchy6"/>
    <dgm:cxn modelId="{89EB20EE-BD17-4390-A8B8-A3966DEAEBFF}" type="presParOf" srcId="{97FF3F37-79AE-4CE1-8F1C-9784184B6FDF}" destId="{37E63B52-5DCA-45E6-8DBF-C18523EFB19F}" srcOrd="1" destOrd="0" presId="urn:microsoft.com/office/officeart/2005/8/layout/hierarchy6"/>
    <dgm:cxn modelId="{5CBC079E-E969-46E4-BCA8-7EECFE761194}" type="presParOf" srcId="{E4F1FBC1-C962-4B06-8528-67AE47AB88D8}" destId="{95E172D8-7045-42CD-9CAA-B30A0DB86CD0}" srcOrd="5" destOrd="0" presId="urn:microsoft.com/office/officeart/2005/8/layout/hierarchy6"/>
    <dgm:cxn modelId="{1CB1439E-A980-435C-96E3-7B60139D5C0F}" type="presParOf" srcId="{95E172D8-7045-42CD-9CAA-B30A0DB86CD0}" destId="{EDB943A9-5B47-4345-89D4-8CD85FD5B208}" srcOrd="0" destOrd="0" presId="urn:microsoft.com/office/officeart/2005/8/layout/hierarchy6"/>
    <dgm:cxn modelId="{12E74ADD-794E-41F1-AD4B-EC9576E1F9A9}" type="presParOf" srcId="{E4F1FBC1-C962-4B06-8528-67AE47AB88D8}" destId="{F072149C-C4C5-4F6F-BF91-41CED417B561}" srcOrd="6" destOrd="0" presId="urn:microsoft.com/office/officeart/2005/8/layout/hierarchy6"/>
    <dgm:cxn modelId="{F84B01AB-DE27-4C18-9E03-4E3279AD55DB}" type="presParOf" srcId="{F072149C-C4C5-4F6F-BF91-41CED417B561}" destId="{0966BB53-3EBF-4CA7-9153-65EC40D93538}" srcOrd="0" destOrd="0" presId="urn:microsoft.com/office/officeart/2005/8/layout/hierarchy6"/>
    <dgm:cxn modelId="{C0275C9E-168F-4B8D-950F-660556E9A6A2}" type="presParOf" srcId="{F072149C-C4C5-4F6F-BF91-41CED417B561}" destId="{1DA88219-B93B-4073-8404-F633B6002288}" srcOrd="1" destOrd="0" presId="urn:microsoft.com/office/officeart/2005/8/layout/hierarchy6"/>
    <dgm:cxn modelId="{D46B2483-8B80-4748-99D4-89AF9198EC57}" type="presParOf" srcId="{E4F1FBC1-C962-4B06-8528-67AE47AB88D8}" destId="{22EE294C-6083-4911-B51A-557BB19470B5}" srcOrd="7" destOrd="0" presId="urn:microsoft.com/office/officeart/2005/8/layout/hierarchy6"/>
    <dgm:cxn modelId="{B98864B1-1A90-4956-BBF9-35AF30F34318}" type="presParOf" srcId="{22EE294C-6083-4911-B51A-557BB19470B5}" destId="{AA417400-8725-404B-94E9-36338CA040DF}" srcOrd="0" destOrd="0" presId="urn:microsoft.com/office/officeart/2005/8/layout/hierarchy6"/>
    <dgm:cxn modelId="{AAC64446-FDD8-4F87-890B-40DAE821E0EF}" type="presParOf" srcId="{E4F1FBC1-C962-4B06-8528-67AE47AB88D8}" destId="{BBEF8EEF-CCF6-474A-A911-B54F4BB1C999}" srcOrd="8" destOrd="0" presId="urn:microsoft.com/office/officeart/2005/8/layout/hierarchy6"/>
    <dgm:cxn modelId="{9E385398-223C-4E23-9E50-5C1ED5B4D929}" type="presParOf" srcId="{BBEF8EEF-CCF6-474A-A911-B54F4BB1C999}" destId="{CB110888-243A-4D8F-B09C-4DE3558EBDE8}" srcOrd="0" destOrd="0" presId="urn:microsoft.com/office/officeart/2005/8/layout/hierarchy6"/>
    <dgm:cxn modelId="{48B39993-70BC-4360-8A04-19A851FE3B37}" type="presParOf" srcId="{BBEF8EEF-CCF6-474A-A911-B54F4BB1C999}" destId="{8EB3C980-AF62-43FF-B4D1-FD9FA92155B7}" srcOrd="1" destOrd="0" presId="urn:microsoft.com/office/officeart/2005/8/layout/hierarchy6"/>
    <dgm:cxn modelId="{D1FBF61D-7CAA-4D14-8B84-AD9834488259}" type="presParOf" srcId="{E4F1FBC1-C962-4B06-8528-67AE47AB88D8}" destId="{0870ECF3-0003-4F4F-91F8-B2F28E522481}" srcOrd="9" destOrd="0" presId="urn:microsoft.com/office/officeart/2005/8/layout/hierarchy6"/>
    <dgm:cxn modelId="{E194535E-5ACD-46A4-9712-43CF4F82998F}" type="presParOf" srcId="{0870ECF3-0003-4F4F-91F8-B2F28E522481}" destId="{AA7C8053-4894-4B14-ABD9-87F38F49321A}" srcOrd="0" destOrd="0" presId="urn:microsoft.com/office/officeart/2005/8/layout/hierarchy6"/>
    <dgm:cxn modelId="{6B651FEE-5860-40F5-B5FA-A0146E951B33}" type="presParOf" srcId="{E4F1FBC1-C962-4B06-8528-67AE47AB88D8}" destId="{4A080729-243E-48F3-9385-5EBA46933586}" srcOrd="10" destOrd="0" presId="urn:microsoft.com/office/officeart/2005/8/layout/hierarchy6"/>
    <dgm:cxn modelId="{A68F6137-0FF2-4DB6-A6DD-D794BEEE6720}" type="presParOf" srcId="{4A080729-243E-48F3-9385-5EBA46933586}" destId="{C396077A-4903-4285-B6C2-81D3B9AC4A5F}" srcOrd="0" destOrd="0" presId="urn:microsoft.com/office/officeart/2005/8/layout/hierarchy6"/>
    <dgm:cxn modelId="{26C7CED7-6612-48AE-AC71-C6F5EBCED824}" type="presParOf" srcId="{4A080729-243E-48F3-9385-5EBA46933586}" destId="{147C4010-AD28-48E2-8F59-7282118BAD49}" srcOrd="1" destOrd="0" presId="urn:microsoft.com/office/officeart/2005/8/layout/hierarchy6"/>
    <dgm:cxn modelId="{135DB6A8-F977-4A08-A264-2340B4613FBA}" type="presParOf" srcId="{E4F1FBC1-C962-4B06-8528-67AE47AB88D8}" destId="{E76A312E-3743-48CA-8BBE-8AD53759EA0C}" srcOrd="11" destOrd="0" presId="urn:microsoft.com/office/officeart/2005/8/layout/hierarchy6"/>
    <dgm:cxn modelId="{1EBBDA73-637D-4041-BA15-5D52F7767800}" type="presParOf" srcId="{E76A312E-3743-48CA-8BBE-8AD53759EA0C}" destId="{37B0067C-C677-4E3B-8B06-F7EA91DF2EF3}" srcOrd="0" destOrd="0" presId="urn:microsoft.com/office/officeart/2005/8/layout/hierarchy6"/>
    <dgm:cxn modelId="{199A0FDB-FB62-4E94-8C0E-199A513EB4FC}" type="presParOf" srcId="{E4F1FBC1-C962-4B06-8528-67AE47AB88D8}" destId="{49C9EE42-2143-4768-B6ED-838E2A64D0CC}" srcOrd="12" destOrd="0" presId="urn:microsoft.com/office/officeart/2005/8/layout/hierarchy6"/>
    <dgm:cxn modelId="{6809EEAE-D2AA-461A-A41E-61384F1F2D2B}" type="presParOf" srcId="{49C9EE42-2143-4768-B6ED-838E2A64D0CC}" destId="{2B5251BD-C574-4C71-9EA2-A5EB5C46D1E0}" srcOrd="0" destOrd="0" presId="urn:microsoft.com/office/officeart/2005/8/layout/hierarchy6"/>
    <dgm:cxn modelId="{150DBC12-4A9C-4593-85B7-7253CE680DD9}" type="presParOf" srcId="{49C9EE42-2143-4768-B6ED-838E2A64D0CC}" destId="{36C766E0-E94E-4F05-8903-5C80BE8175B1}"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444152-2D4F-4FEB-82AD-F3B1C8092297}" type="doc">
      <dgm:prSet loTypeId="urn:microsoft.com/office/officeart/2008/layout/AscendingPictureAccentProcess" loCatId="process" qsTypeId="urn:microsoft.com/office/officeart/2005/8/quickstyle/simple1" qsCatId="simple" csTypeId="urn:microsoft.com/office/officeart/2005/8/colors/accent1_2" csCatId="accent1" phldr="1"/>
      <dgm:spPr/>
      <dgm:t>
        <a:bodyPr/>
        <a:lstStyle/>
        <a:p>
          <a:endParaRPr lang="en-ZA"/>
        </a:p>
      </dgm:t>
    </dgm:pt>
    <dgm:pt modelId="{5FF694F3-C11F-40A3-8911-4FB633C5AAD0}">
      <dgm:prSet phldrT="[Text]"/>
      <dgm:spPr>
        <a:xfrm>
          <a:off x="1456565" y="2444322"/>
          <a:ext cx="2246610" cy="6026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Customer / Child / </a:t>
          </a:r>
        </a:p>
        <a:p>
          <a:r>
            <a:rPr lang="en-ZA">
              <a:solidFill>
                <a:sysClr val="window" lastClr="FFFFFF"/>
              </a:solidFill>
              <a:latin typeface="Calibri"/>
              <a:ea typeface="+mn-ea"/>
              <a:cs typeface="+mn-cs"/>
            </a:rPr>
            <a:t>Victim centred approach</a:t>
          </a:r>
        </a:p>
      </dgm:t>
    </dgm:pt>
    <dgm:pt modelId="{E98DC615-8BE7-4625-AC98-8BE71C80611D}" type="parTrans" cxnId="{B2729FEE-8544-4724-BBAD-A944EDD4C937}">
      <dgm:prSet/>
      <dgm:spPr/>
      <dgm:t>
        <a:bodyPr/>
        <a:lstStyle/>
        <a:p>
          <a:endParaRPr lang="en-ZA"/>
        </a:p>
      </dgm:t>
    </dgm:pt>
    <dgm:pt modelId="{81FB001C-9E75-4303-98C0-90076F3A802F}" type="sibTrans" cxnId="{B2729FEE-8544-4724-BBAD-A944EDD4C937}">
      <dgm:prSet/>
      <dgm:spPr>
        <a:xfrm>
          <a:off x="833664" y="1853877"/>
          <a:ext cx="1041640" cy="1041571"/>
        </a:xfr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ZA"/>
        </a:p>
      </dgm:t>
    </dgm:pt>
    <dgm:pt modelId="{429CF445-8344-43A7-BD2A-DFA87F164BAC}">
      <dgm:prSet phldrT="[Text]"/>
      <dgm:spPr>
        <a:xfrm>
          <a:off x="2406125" y="1265643"/>
          <a:ext cx="2246610" cy="60260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a:solidFill>
                <a:sysClr val="window" lastClr="FFFFFF"/>
              </a:solidFill>
              <a:latin typeface="Calibri"/>
              <a:ea typeface="+mn-ea"/>
              <a:cs typeface="+mn-cs"/>
            </a:rPr>
            <a:t>Court Preparation Officer (CPO)</a:t>
          </a:r>
        </a:p>
      </dgm:t>
    </dgm:pt>
    <dgm:pt modelId="{0C718366-48B8-4AF4-821B-701FAE37829E}" type="parTrans" cxnId="{FFA7AB78-F266-4944-8E88-EBF32CA30B6C}">
      <dgm:prSet/>
      <dgm:spPr/>
      <dgm:t>
        <a:bodyPr/>
        <a:lstStyle/>
        <a:p>
          <a:endParaRPr lang="en-ZA"/>
        </a:p>
      </dgm:t>
    </dgm:pt>
    <dgm:pt modelId="{A64C762A-4781-4FC9-BC0F-09FB40FE19F0}" type="sibTrans" cxnId="{FFA7AB78-F266-4944-8E88-EBF32CA30B6C}">
      <dgm:prSet/>
      <dgm:spPr>
        <a:xfrm>
          <a:off x="1783223" y="675198"/>
          <a:ext cx="1041640" cy="1041571"/>
        </a:xfr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ZA"/>
        </a:p>
      </dgm:t>
    </dgm:pt>
    <dgm:pt modelId="{77526D01-447C-41EA-AF23-EE330FBEFD52}" type="pres">
      <dgm:prSet presAssocID="{27444152-2D4F-4FEB-82AD-F3B1C8092297}" presName="Name0" presStyleCnt="0">
        <dgm:presLayoutVars>
          <dgm:chMax val="7"/>
          <dgm:chPref val="7"/>
          <dgm:dir/>
        </dgm:presLayoutVars>
      </dgm:prSet>
      <dgm:spPr/>
      <dgm:t>
        <a:bodyPr/>
        <a:lstStyle/>
        <a:p>
          <a:endParaRPr lang="en-ZA"/>
        </a:p>
      </dgm:t>
    </dgm:pt>
    <dgm:pt modelId="{568224DF-0E16-44C8-BC60-E9989EB9C1A2}" type="pres">
      <dgm:prSet presAssocID="{27444152-2D4F-4FEB-82AD-F3B1C8092297}" presName="dot1" presStyleLbl="alignNode1" presStyleIdx="0" presStyleCnt="10"/>
      <dgm:spPr>
        <a:xfrm>
          <a:off x="2096132" y="1791014"/>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4E8C7438-557B-4659-9266-A67EB89E9922}" type="pres">
      <dgm:prSet presAssocID="{27444152-2D4F-4FEB-82AD-F3B1C8092297}" presName="dot2" presStyleLbl="alignNode1" presStyleIdx="1" presStyleCnt="10"/>
      <dgm:spPr>
        <a:xfrm>
          <a:off x="2004885" y="1937243"/>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CA2B3C58-EDD9-4DF2-8875-5B3E0789B76F}" type="pres">
      <dgm:prSet presAssocID="{27444152-2D4F-4FEB-82AD-F3B1C8092297}" presName="dot3" presStyleLbl="alignNode1" presStyleIdx="2" presStyleCnt="10"/>
      <dgm:spPr>
        <a:xfrm>
          <a:off x="1896137" y="2063846"/>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DBC884B1-F930-4279-A7B7-883329B6544B}" type="pres">
      <dgm:prSet presAssocID="{27444152-2D4F-4FEB-82AD-F3B1C8092297}" presName="dotArrow1" presStyleLbl="alignNode1" presStyleIdx="3" presStyleCnt="10"/>
      <dgm:spPr>
        <a:xfrm>
          <a:off x="2026134" y="319325"/>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D98237F1-6F6C-4C26-9C02-FEDFCA48A082}" type="pres">
      <dgm:prSet presAssocID="{27444152-2D4F-4FEB-82AD-F3B1C8092297}" presName="dotArrow2" presStyleLbl="alignNode1" presStyleIdx="4" presStyleCnt="10"/>
      <dgm:spPr>
        <a:xfrm>
          <a:off x="2165297" y="236397"/>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134FFE6E-3259-4511-ACD7-316CE2F6ECEA}" type="pres">
      <dgm:prSet presAssocID="{27444152-2D4F-4FEB-82AD-F3B1C8092297}" presName="dotArrow3" presStyleLbl="alignNode1" presStyleIdx="5" presStyleCnt="10"/>
      <dgm:spPr>
        <a:xfrm>
          <a:off x="2304044" y="153469"/>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B5E3D421-1C6D-451E-8833-385724BC122C}" type="pres">
      <dgm:prSet presAssocID="{27444152-2D4F-4FEB-82AD-F3B1C8092297}" presName="dotArrow4" presStyleLbl="alignNode1" presStyleIdx="6" presStyleCnt="10"/>
      <dgm:spPr>
        <a:xfrm>
          <a:off x="2442790" y="236397"/>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D0E38CBC-D98F-4FFE-A065-67498255436E}" type="pres">
      <dgm:prSet presAssocID="{27444152-2D4F-4FEB-82AD-F3B1C8092297}" presName="dotArrow5" presStyleLbl="alignNode1" presStyleIdx="7" presStyleCnt="10"/>
      <dgm:spPr>
        <a:xfrm>
          <a:off x="2581954" y="319325"/>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51D5C6E8-F171-425F-9FEC-C6D690C86806}" type="pres">
      <dgm:prSet presAssocID="{27444152-2D4F-4FEB-82AD-F3B1C8092297}" presName="dotArrow6" presStyleLbl="alignNode1" presStyleIdx="8" presStyleCnt="10"/>
      <dgm:spPr>
        <a:xfrm>
          <a:off x="2304044" y="328447"/>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DCB8D3A9-93C2-41D5-9A0A-A9A853121D1C}" type="pres">
      <dgm:prSet presAssocID="{27444152-2D4F-4FEB-82AD-F3B1C8092297}" presName="dotArrow7" presStyleLbl="alignNode1" presStyleIdx="9" presStyleCnt="10"/>
      <dgm:spPr>
        <a:xfrm>
          <a:off x="2304044" y="503424"/>
          <a:ext cx="104164" cy="104164"/>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ZA"/>
        </a:p>
      </dgm:t>
    </dgm:pt>
    <dgm:pt modelId="{4A318E8F-BD21-4530-83BE-9D5016570D79}" type="pres">
      <dgm:prSet presAssocID="{5FF694F3-C11F-40A3-8911-4FB633C5AAD0}" presName="parTx1" presStyleLbl="node1" presStyleIdx="0" presStyleCnt="2" custLinFactNeighborX="1128"/>
      <dgm:spPr>
        <a:prstGeom prst="roundRect">
          <a:avLst/>
        </a:prstGeom>
      </dgm:spPr>
      <dgm:t>
        <a:bodyPr/>
        <a:lstStyle/>
        <a:p>
          <a:endParaRPr lang="en-ZA"/>
        </a:p>
      </dgm:t>
    </dgm:pt>
    <dgm:pt modelId="{564B7ED8-71AF-425C-9128-D71282760E54}" type="pres">
      <dgm:prSet presAssocID="{81FB001C-9E75-4303-98C0-90076F3A802F}" presName="picture1" presStyleCnt="0"/>
      <dgm:spPr/>
    </dgm:pt>
    <dgm:pt modelId="{2CAA9EA6-73B2-4E49-89A4-830406CC68F6}" type="pres">
      <dgm:prSet presAssocID="{81FB001C-9E75-4303-98C0-90076F3A802F}" presName="imageRepeatNode" presStyleLbl="fgImgPlace1" presStyleIdx="0" presStyleCnt="2"/>
      <dgm:spPr>
        <a:prstGeom prst="ellipse">
          <a:avLst/>
        </a:prstGeom>
      </dgm:spPr>
      <dgm:t>
        <a:bodyPr/>
        <a:lstStyle/>
        <a:p>
          <a:endParaRPr lang="en-ZA"/>
        </a:p>
      </dgm:t>
    </dgm:pt>
    <dgm:pt modelId="{AE3B8BA7-D2FA-49FA-BB07-D4B02B0A3CA3}" type="pres">
      <dgm:prSet presAssocID="{429CF445-8344-43A7-BD2A-DFA87F164BAC}" presName="parTx2" presStyleLbl="node1" presStyleIdx="1" presStyleCnt="2"/>
      <dgm:spPr>
        <a:prstGeom prst="roundRect">
          <a:avLst/>
        </a:prstGeom>
      </dgm:spPr>
      <dgm:t>
        <a:bodyPr/>
        <a:lstStyle/>
        <a:p>
          <a:endParaRPr lang="en-ZA"/>
        </a:p>
      </dgm:t>
    </dgm:pt>
    <dgm:pt modelId="{78094B45-4C02-4868-BFEC-F37D0B6E43BF}" type="pres">
      <dgm:prSet presAssocID="{A64C762A-4781-4FC9-BC0F-09FB40FE19F0}" presName="picture2" presStyleCnt="0"/>
      <dgm:spPr/>
    </dgm:pt>
    <dgm:pt modelId="{E1F78443-9867-43A0-BC71-F41FC3A55F4E}" type="pres">
      <dgm:prSet presAssocID="{A64C762A-4781-4FC9-BC0F-09FB40FE19F0}" presName="imageRepeatNode" presStyleLbl="fgImgPlace1" presStyleIdx="1" presStyleCnt="2"/>
      <dgm:spPr>
        <a:prstGeom prst="ellipse">
          <a:avLst/>
        </a:prstGeom>
      </dgm:spPr>
      <dgm:t>
        <a:bodyPr/>
        <a:lstStyle/>
        <a:p>
          <a:endParaRPr lang="en-ZA"/>
        </a:p>
      </dgm:t>
    </dgm:pt>
  </dgm:ptLst>
  <dgm:cxnLst>
    <dgm:cxn modelId="{94094786-370F-4848-8E33-A5CE84285D75}" type="presOf" srcId="{429CF445-8344-43A7-BD2A-DFA87F164BAC}" destId="{AE3B8BA7-D2FA-49FA-BB07-D4B02B0A3CA3}" srcOrd="0" destOrd="0" presId="urn:microsoft.com/office/officeart/2008/layout/AscendingPictureAccentProcess"/>
    <dgm:cxn modelId="{4FCD7387-B1E9-4648-B3AF-377712CA9680}" type="presOf" srcId="{A64C762A-4781-4FC9-BC0F-09FB40FE19F0}" destId="{E1F78443-9867-43A0-BC71-F41FC3A55F4E}" srcOrd="0" destOrd="0" presId="urn:microsoft.com/office/officeart/2008/layout/AscendingPictureAccentProcess"/>
    <dgm:cxn modelId="{64D7221E-C230-4B3D-89C3-A39763560B9D}" type="presOf" srcId="{5FF694F3-C11F-40A3-8911-4FB633C5AAD0}" destId="{4A318E8F-BD21-4530-83BE-9D5016570D79}" srcOrd="0" destOrd="0" presId="urn:microsoft.com/office/officeart/2008/layout/AscendingPictureAccentProcess"/>
    <dgm:cxn modelId="{FD36BD0F-1917-492C-AD3E-5B08555390FB}" type="presOf" srcId="{81FB001C-9E75-4303-98C0-90076F3A802F}" destId="{2CAA9EA6-73B2-4E49-89A4-830406CC68F6}" srcOrd="0" destOrd="0" presId="urn:microsoft.com/office/officeart/2008/layout/AscendingPictureAccentProcess"/>
    <dgm:cxn modelId="{B2729FEE-8544-4724-BBAD-A944EDD4C937}" srcId="{27444152-2D4F-4FEB-82AD-F3B1C8092297}" destId="{5FF694F3-C11F-40A3-8911-4FB633C5AAD0}" srcOrd="0" destOrd="0" parTransId="{E98DC615-8BE7-4625-AC98-8BE71C80611D}" sibTransId="{81FB001C-9E75-4303-98C0-90076F3A802F}"/>
    <dgm:cxn modelId="{FFA7AB78-F266-4944-8E88-EBF32CA30B6C}" srcId="{27444152-2D4F-4FEB-82AD-F3B1C8092297}" destId="{429CF445-8344-43A7-BD2A-DFA87F164BAC}" srcOrd="1" destOrd="0" parTransId="{0C718366-48B8-4AF4-821B-701FAE37829E}" sibTransId="{A64C762A-4781-4FC9-BC0F-09FB40FE19F0}"/>
    <dgm:cxn modelId="{C9842CB2-1210-4FFB-A1C3-64D38516DCF8}" type="presOf" srcId="{27444152-2D4F-4FEB-82AD-F3B1C8092297}" destId="{77526D01-447C-41EA-AF23-EE330FBEFD52}" srcOrd="0" destOrd="0" presId="urn:microsoft.com/office/officeart/2008/layout/AscendingPictureAccentProcess"/>
    <dgm:cxn modelId="{4634C6DD-4ABD-4318-A895-121035EC0192}" type="presParOf" srcId="{77526D01-447C-41EA-AF23-EE330FBEFD52}" destId="{568224DF-0E16-44C8-BC60-E9989EB9C1A2}" srcOrd="0" destOrd="0" presId="urn:microsoft.com/office/officeart/2008/layout/AscendingPictureAccentProcess"/>
    <dgm:cxn modelId="{43EA519A-63BC-42D5-A026-E43F6106957F}" type="presParOf" srcId="{77526D01-447C-41EA-AF23-EE330FBEFD52}" destId="{4E8C7438-557B-4659-9266-A67EB89E9922}" srcOrd="1" destOrd="0" presId="urn:microsoft.com/office/officeart/2008/layout/AscendingPictureAccentProcess"/>
    <dgm:cxn modelId="{CAB36601-CDE7-4C64-AF46-F1F6F8E48A1D}" type="presParOf" srcId="{77526D01-447C-41EA-AF23-EE330FBEFD52}" destId="{CA2B3C58-EDD9-4DF2-8875-5B3E0789B76F}" srcOrd="2" destOrd="0" presId="urn:microsoft.com/office/officeart/2008/layout/AscendingPictureAccentProcess"/>
    <dgm:cxn modelId="{27EE105D-D12C-4F08-AFBD-736AB89C47C6}" type="presParOf" srcId="{77526D01-447C-41EA-AF23-EE330FBEFD52}" destId="{DBC884B1-F930-4279-A7B7-883329B6544B}" srcOrd="3" destOrd="0" presId="urn:microsoft.com/office/officeart/2008/layout/AscendingPictureAccentProcess"/>
    <dgm:cxn modelId="{62FA8D73-23AF-4922-8F01-E8171FE63A0D}" type="presParOf" srcId="{77526D01-447C-41EA-AF23-EE330FBEFD52}" destId="{D98237F1-6F6C-4C26-9C02-FEDFCA48A082}" srcOrd="4" destOrd="0" presId="urn:microsoft.com/office/officeart/2008/layout/AscendingPictureAccentProcess"/>
    <dgm:cxn modelId="{70E20DD0-E72C-454A-BCDC-DE95069981DE}" type="presParOf" srcId="{77526D01-447C-41EA-AF23-EE330FBEFD52}" destId="{134FFE6E-3259-4511-ACD7-316CE2F6ECEA}" srcOrd="5" destOrd="0" presId="urn:microsoft.com/office/officeart/2008/layout/AscendingPictureAccentProcess"/>
    <dgm:cxn modelId="{100BF68B-5632-41B1-8FDD-0B3EAC40BEC1}" type="presParOf" srcId="{77526D01-447C-41EA-AF23-EE330FBEFD52}" destId="{B5E3D421-1C6D-451E-8833-385724BC122C}" srcOrd="6" destOrd="0" presId="urn:microsoft.com/office/officeart/2008/layout/AscendingPictureAccentProcess"/>
    <dgm:cxn modelId="{39458001-2C2F-41F0-8226-DAC8CCD89BEE}" type="presParOf" srcId="{77526D01-447C-41EA-AF23-EE330FBEFD52}" destId="{D0E38CBC-D98F-4FFE-A065-67498255436E}" srcOrd="7" destOrd="0" presId="urn:microsoft.com/office/officeart/2008/layout/AscendingPictureAccentProcess"/>
    <dgm:cxn modelId="{981A2922-9884-45D7-AB65-21106BE08BC9}" type="presParOf" srcId="{77526D01-447C-41EA-AF23-EE330FBEFD52}" destId="{51D5C6E8-F171-425F-9FEC-C6D690C86806}" srcOrd="8" destOrd="0" presId="urn:microsoft.com/office/officeart/2008/layout/AscendingPictureAccentProcess"/>
    <dgm:cxn modelId="{7342B4BE-DF6E-4BC6-B8C3-C8935331A161}" type="presParOf" srcId="{77526D01-447C-41EA-AF23-EE330FBEFD52}" destId="{DCB8D3A9-93C2-41D5-9A0A-A9A853121D1C}" srcOrd="9" destOrd="0" presId="urn:microsoft.com/office/officeart/2008/layout/AscendingPictureAccentProcess"/>
    <dgm:cxn modelId="{43DD6183-A7BD-475B-BCA0-A783F8B10563}" type="presParOf" srcId="{77526D01-447C-41EA-AF23-EE330FBEFD52}" destId="{4A318E8F-BD21-4530-83BE-9D5016570D79}" srcOrd="10" destOrd="0" presId="urn:microsoft.com/office/officeart/2008/layout/AscendingPictureAccentProcess"/>
    <dgm:cxn modelId="{B596B163-A16B-465C-A7E1-D4E140F66C87}" type="presParOf" srcId="{77526D01-447C-41EA-AF23-EE330FBEFD52}" destId="{564B7ED8-71AF-425C-9128-D71282760E54}" srcOrd="11" destOrd="0" presId="urn:microsoft.com/office/officeart/2008/layout/AscendingPictureAccentProcess"/>
    <dgm:cxn modelId="{FFDAEF84-09F9-4503-9FE3-A30CDAF13BB3}" type="presParOf" srcId="{564B7ED8-71AF-425C-9128-D71282760E54}" destId="{2CAA9EA6-73B2-4E49-89A4-830406CC68F6}" srcOrd="0" destOrd="0" presId="urn:microsoft.com/office/officeart/2008/layout/AscendingPictureAccentProcess"/>
    <dgm:cxn modelId="{D87DDEFE-BA75-480E-876F-6D0C75A68FAC}" type="presParOf" srcId="{77526D01-447C-41EA-AF23-EE330FBEFD52}" destId="{AE3B8BA7-D2FA-49FA-BB07-D4B02B0A3CA3}" srcOrd="12" destOrd="0" presId="urn:microsoft.com/office/officeart/2008/layout/AscendingPictureAccentProcess"/>
    <dgm:cxn modelId="{E975E914-B26C-4E69-9EC3-7B8213AA33BF}" type="presParOf" srcId="{77526D01-447C-41EA-AF23-EE330FBEFD52}" destId="{78094B45-4C02-4868-BFEC-F37D0B6E43BF}" srcOrd="13" destOrd="0" presId="urn:microsoft.com/office/officeart/2008/layout/AscendingPictureAccentProcess"/>
    <dgm:cxn modelId="{674F4C14-A997-4C5B-8001-7598F9100496}" type="presParOf" srcId="{78094B45-4C02-4868-BFEC-F37D0B6E43BF}" destId="{E1F78443-9867-43A0-BC71-F41FC3A55F4E}" srcOrd="0" destOrd="0" presId="urn:microsoft.com/office/officeart/2008/layout/AscendingPictureAccent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5251BD-C574-4C71-9EA2-A5EB5C46D1E0}">
      <dsp:nvSpPr>
        <dsp:cNvPr id="0" name=""/>
        <dsp:cNvSpPr/>
      </dsp:nvSpPr>
      <dsp:spPr>
        <a:xfrm>
          <a:off x="0" y="2111688"/>
          <a:ext cx="5343525" cy="22971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endParaRPr lang="en-ZA" sz="800" kern="1200"/>
        </a:p>
      </dsp:txBody>
      <dsp:txXfrm>
        <a:off x="0" y="2111688"/>
        <a:ext cx="1603057" cy="229710"/>
      </dsp:txXfrm>
    </dsp:sp>
    <dsp:sp modelId="{C396077A-4903-4285-B6C2-81D3B9AC4A5F}">
      <dsp:nvSpPr>
        <dsp:cNvPr id="0" name=""/>
        <dsp:cNvSpPr/>
      </dsp:nvSpPr>
      <dsp:spPr>
        <a:xfrm>
          <a:off x="0" y="1777494"/>
          <a:ext cx="5343525" cy="22971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ZA" sz="800" kern="1200"/>
            <a:t>Rotating chair</a:t>
          </a:r>
        </a:p>
      </dsp:txBody>
      <dsp:txXfrm>
        <a:off x="0" y="1777494"/>
        <a:ext cx="1603057" cy="229710"/>
      </dsp:txXfrm>
    </dsp:sp>
    <dsp:sp modelId="{CB110888-243A-4D8F-B09C-4DE3558EBDE8}">
      <dsp:nvSpPr>
        <dsp:cNvPr id="0" name=""/>
        <dsp:cNvSpPr/>
      </dsp:nvSpPr>
      <dsp:spPr>
        <a:xfrm>
          <a:off x="0" y="1443300"/>
          <a:ext cx="5343525" cy="22971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endParaRPr lang="en-ZA" sz="800" kern="1200"/>
        </a:p>
      </dsp:txBody>
      <dsp:txXfrm>
        <a:off x="0" y="1443300"/>
        <a:ext cx="1603057" cy="229710"/>
      </dsp:txXfrm>
    </dsp:sp>
    <dsp:sp modelId="{0966BB53-3EBF-4CA7-9153-65EC40D93538}">
      <dsp:nvSpPr>
        <dsp:cNvPr id="0" name=""/>
        <dsp:cNvSpPr/>
      </dsp:nvSpPr>
      <dsp:spPr>
        <a:xfrm>
          <a:off x="0" y="1109107"/>
          <a:ext cx="5343525" cy="22971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endParaRPr lang="en-ZA" sz="800" kern="1200"/>
        </a:p>
      </dsp:txBody>
      <dsp:txXfrm>
        <a:off x="0" y="1109107"/>
        <a:ext cx="1603057" cy="229710"/>
      </dsp:txXfrm>
    </dsp:sp>
    <dsp:sp modelId="{A5918769-3253-4B51-8CCB-A0E744218266}">
      <dsp:nvSpPr>
        <dsp:cNvPr id="0" name=""/>
        <dsp:cNvSpPr/>
      </dsp:nvSpPr>
      <dsp:spPr>
        <a:xfrm>
          <a:off x="0" y="774913"/>
          <a:ext cx="5343525" cy="22971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ZA" sz="800" kern="1200"/>
            <a:t>Rotating chair</a:t>
          </a:r>
        </a:p>
      </dsp:txBody>
      <dsp:txXfrm>
        <a:off x="0" y="774913"/>
        <a:ext cx="1603057" cy="229710"/>
      </dsp:txXfrm>
    </dsp:sp>
    <dsp:sp modelId="{BFD68CDF-4F80-4F6D-945C-1C4DA2FC78FA}">
      <dsp:nvSpPr>
        <dsp:cNvPr id="0" name=""/>
        <dsp:cNvSpPr/>
      </dsp:nvSpPr>
      <dsp:spPr>
        <a:xfrm>
          <a:off x="0" y="390481"/>
          <a:ext cx="5343525" cy="22971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ZA" sz="800" kern="1200"/>
            <a:t>Secretariat: National  Coordinator </a:t>
          </a:r>
        </a:p>
      </dsp:txBody>
      <dsp:txXfrm>
        <a:off x="0" y="390481"/>
        <a:ext cx="1603057" cy="229710"/>
      </dsp:txXfrm>
    </dsp:sp>
    <dsp:sp modelId="{200DCEC6-006F-4CF6-9125-9F2E9B06502B}">
      <dsp:nvSpPr>
        <dsp:cNvPr id="0" name=""/>
        <dsp:cNvSpPr/>
      </dsp:nvSpPr>
      <dsp:spPr>
        <a:xfrm>
          <a:off x="0" y="106525"/>
          <a:ext cx="5343525" cy="22971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ZA" sz="800" kern="1200"/>
            <a:t>Chair: SDDPP  NPS</a:t>
          </a:r>
        </a:p>
      </dsp:txBody>
      <dsp:txXfrm>
        <a:off x="0" y="106525"/>
        <a:ext cx="1603057" cy="229710"/>
      </dsp:txXfrm>
    </dsp:sp>
    <dsp:sp modelId="{6A6A39F5-5645-44C6-9BAB-1AD4CD279231}">
      <dsp:nvSpPr>
        <dsp:cNvPr id="0" name=""/>
        <dsp:cNvSpPr/>
      </dsp:nvSpPr>
      <dsp:spPr>
        <a:xfrm>
          <a:off x="3282722" y="158767"/>
          <a:ext cx="783621" cy="522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ZA" sz="1700" kern="1200"/>
            <a:t>NCPGF</a:t>
          </a:r>
        </a:p>
      </dsp:txBody>
      <dsp:txXfrm>
        <a:off x="3298023" y="174068"/>
        <a:ext cx="753019" cy="491812"/>
      </dsp:txXfrm>
    </dsp:sp>
    <dsp:sp modelId="{CCB7D6DE-A373-452B-B1F2-99752639CA12}">
      <dsp:nvSpPr>
        <dsp:cNvPr id="0" name=""/>
        <dsp:cNvSpPr/>
      </dsp:nvSpPr>
      <dsp:spPr>
        <a:xfrm>
          <a:off x="2910501" y="681182"/>
          <a:ext cx="764031" cy="208965"/>
        </a:xfrm>
        <a:custGeom>
          <a:avLst/>
          <a:gdLst/>
          <a:ahLst/>
          <a:cxnLst/>
          <a:rect l="0" t="0" r="0" b="0"/>
          <a:pathLst>
            <a:path>
              <a:moveTo>
                <a:pt x="764031" y="0"/>
              </a:moveTo>
              <a:lnTo>
                <a:pt x="764031" y="104482"/>
              </a:lnTo>
              <a:lnTo>
                <a:pt x="0" y="104482"/>
              </a:lnTo>
              <a:lnTo>
                <a:pt x="0" y="2089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90B4F9-7D95-4C43-9D37-59941E5FFCA0}">
      <dsp:nvSpPr>
        <dsp:cNvPr id="0" name=""/>
        <dsp:cNvSpPr/>
      </dsp:nvSpPr>
      <dsp:spPr>
        <a:xfrm>
          <a:off x="2518690" y="890147"/>
          <a:ext cx="783621" cy="522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ZA" sz="1700" kern="1200"/>
            <a:t>RCPGF</a:t>
          </a:r>
        </a:p>
      </dsp:txBody>
      <dsp:txXfrm>
        <a:off x="2533991" y="905448"/>
        <a:ext cx="753019" cy="491812"/>
      </dsp:txXfrm>
    </dsp:sp>
    <dsp:sp modelId="{FDC7B283-2663-430D-98CF-20257E0B57DE}">
      <dsp:nvSpPr>
        <dsp:cNvPr id="0" name=""/>
        <dsp:cNvSpPr/>
      </dsp:nvSpPr>
      <dsp:spPr>
        <a:xfrm>
          <a:off x="2401147" y="1412562"/>
          <a:ext cx="509354" cy="208965"/>
        </a:xfrm>
        <a:custGeom>
          <a:avLst/>
          <a:gdLst/>
          <a:ahLst/>
          <a:cxnLst/>
          <a:rect l="0" t="0" r="0" b="0"/>
          <a:pathLst>
            <a:path>
              <a:moveTo>
                <a:pt x="509354" y="0"/>
              </a:moveTo>
              <a:lnTo>
                <a:pt x="509354" y="104482"/>
              </a:lnTo>
              <a:lnTo>
                <a:pt x="0" y="104482"/>
              </a:lnTo>
              <a:lnTo>
                <a:pt x="0" y="2089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85A998-3A40-42E4-9D25-4DF9E925445A}">
      <dsp:nvSpPr>
        <dsp:cNvPr id="0" name=""/>
        <dsp:cNvSpPr/>
      </dsp:nvSpPr>
      <dsp:spPr>
        <a:xfrm>
          <a:off x="2009336" y="1621528"/>
          <a:ext cx="783621" cy="522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ZA" sz="1700" kern="1200"/>
            <a:t>LCPGF</a:t>
          </a:r>
        </a:p>
      </dsp:txBody>
      <dsp:txXfrm>
        <a:off x="2024637" y="1636829"/>
        <a:ext cx="753019" cy="491812"/>
      </dsp:txXfrm>
    </dsp:sp>
    <dsp:sp modelId="{D4BD1CAB-2FA8-487F-955E-D72E85733E94}">
      <dsp:nvSpPr>
        <dsp:cNvPr id="0" name=""/>
        <dsp:cNvSpPr/>
      </dsp:nvSpPr>
      <dsp:spPr>
        <a:xfrm>
          <a:off x="2910501" y="1412562"/>
          <a:ext cx="509354" cy="208965"/>
        </a:xfrm>
        <a:custGeom>
          <a:avLst/>
          <a:gdLst/>
          <a:ahLst/>
          <a:cxnLst/>
          <a:rect l="0" t="0" r="0" b="0"/>
          <a:pathLst>
            <a:path>
              <a:moveTo>
                <a:pt x="0" y="0"/>
              </a:moveTo>
              <a:lnTo>
                <a:pt x="0" y="104482"/>
              </a:lnTo>
              <a:lnTo>
                <a:pt x="509354" y="104482"/>
              </a:lnTo>
              <a:lnTo>
                <a:pt x="509354" y="2089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703D08-843A-439F-865D-AB68AAA772C8}">
      <dsp:nvSpPr>
        <dsp:cNvPr id="0" name=""/>
        <dsp:cNvSpPr/>
      </dsp:nvSpPr>
      <dsp:spPr>
        <a:xfrm>
          <a:off x="3028045" y="1621528"/>
          <a:ext cx="783621" cy="522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ZA" sz="1700" kern="1200"/>
            <a:t>LCPGF</a:t>
          </a:r>
        </a:p>
      </dsp:txBody>
      <dsp:txXfrm>
        <a:off x="3043346" y="1636829"/>
        <a:ext cx="753019" cy="491812"/>
      </dsp:txXfrm>
    </dsp:sp>
    <dsp:sp modelId="{8F3B3B89-F78D-42A0-8BF3-E2B2D31D43EE}">
      <dsp:nvSpPr>
        <dsp:cNvPr id="0" name=""/>
        <dsp:cNvSpPr/>
      </dsp:nvSpPr>
      <dsp:spPr>
        <a:xfrm>
          <a:off x="3674533" y="681182"/>
          <a:ext cx="764031" cy="208965"/>
        </a:xfrm>
        <a:custGeom>
          <a:avLst/>
          <a:gdLst/>
          <a:ahLst/>
          <a:cxnLst/>
          <a:rect l="0" t="0" r="0" b="0"/>
          <a:pathLst>
            <a:path>
              <a:moveTo>
                <a:pt x="0" y="0"/>
              </a:moveTo>
              <a:lnTo>
                <a:pt x="0" y="104482"/>
              </a:lnTo>
              <a:lnTo>
                <a:pt x="764031" y="104482"/>
              </a:lnTo>
              <a:lnTo>
                <a:pt x="764031" y="2089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140C27-0537-4470-A3F2-460BB3636721}">
      <dsp:nvSpPr>
        <dsp:cNvPr id="0" name=""/>
        <dsp:cNvSpPr/>
      </dsp:nvSpPr>
      <dsp:spPr>
        <a:xfrm>
          <a:off x="4046753" y="890147"/>
          <a:ext cx="783621" cy="522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ZA" sz="1700" kern="1200"/>
            <a:t>RCPGF</a:t>
          </a:r>
        </a:p>
      </dsp:txBody>
      <dsp:txXfrm>
        <a:off x="4062054" y="905448"/>
        <a:ext cx="753019" cy="491812"/>
      </dsp:txXfrm>
    </dsp:sp>
    <dsp:sp modelId="{7CECE3C0-6944-4167-B7EE-41B03498BB6E}">
      <dsp:nvSpPr>
        <dsp:cNvPr id="0" name=""/>
        <dsp:cNvSpPr/>
      </dsp:nvSpPr>
      <dsp:spPr>
        <a:xfrm>
          <a:off x="4392844" y="1412562"/>
          <a:ext cx="91440" cy="208965"/>
        </a:xfrm>
        <a:custGeom>
          <a:avLst/>
          <a:gdLst/>
          <a:ahLst/>
          <a:cxnLst/>
          <a:rect l="0" t="0" r="0" b="0"/>
          <a:pathLst>
            <a:path>
              <a:moveTo>
                <a:pt x="45720" y="0"/>
              </a:moveTo>
              <a:lnTo>
                <a:pt x="45720" y="2089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C44D46-06D2-4491-831D-4FB48BDA49C0}">
      <dsp:nvSpPr>
        <dsp:cNvPr id="0" name=""/>
        <dsp:cNvSpPr/>
      </dsp:nvSpPr>
      <dsp:spPr>
        <a:xfrm>
          <a:off x="4046753" y="1621528"/>
          <a:ext cx="783621" cy="5224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ZA" sz="1700" kern="1200"/>
            <a:t>LCPGF</a:t>
          </a:r>
        </a:p>
      </dsp:txBody>
      <dsp:txXfrm>
        <a:off x="4062054" y="1636829"/>
        <a:ext cx="753019" cy="4918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8224DF-0E16-44C8-BC60-E9989EB9C1A2}">
      <dsp:nvSpPr>
        <dsp:cNvPr id="0" name=""/>
        <dsp:cNvSpPr/>
      </dsp:nvSpPr>
      <dsp:spPr>
        <a:xfrm>
          <a:off x="1909084" y="1429326"/>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4E8C7438-557B-4659-9266-A67EB89E9922}">
      <dsp:nvSpPr>
        <dsp:cNvPr id="0" name=""/>
        <dsp:cNvSpPr/>
      </dsp:nvSpPr>
      <dsp:spPr>
        <a:xfrm>
          <a:off x="1840485" y="1539258"/>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CA2B3C58-EDD9-4DF2-8875-5B3E0789B76F}">
      <dsp:nvSpPr>
        <dsp:cNvPr id="0" name=""/>
        <dsp:cNvSpPr/>
      </dsp:nvSpPr>
      <dsp:spPr>
        <a:xfrm>
          <a:off x="1758731" y="1634436"/>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DBC884B1-F930-4279-A7B7-883329B6544B}">
      <dsp:nvSpPr>
        <dsp:cNvPr id="0" name=""/>
        <dsp:cNvSpPr/>
      </dsp:nvSpPr>
      <dsp:spPr>
        <a:xfrm>
          <a:off x="1856460" y="322936"/>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D98237F1-6F6C-4C26-9C02-FEDFCA48A082}">
      <dsp:nvSpPr>
        <dsp:cNvPr id="0" name=""/>
        <dsp:cNvSpPr/>
      </dsp:nvSpPr>
      <dsp:spPr>
        <a:xfrm>
          <a:off x="1961081" y="260593"/>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34FFE6E-3259-4511-ACD7-316CE2F6ECEA}">
      <dsp:nvSpPr>
        <dsp:cNvPr id="0" name=""/>
        <dsp:cNvSpPr/>
      </dsp:nvSpPr>
      <dsp:spPr>
        <a:xfrm>
          <a:off x="2065388" y="198249"/>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B5E3D421-1C6D-451E-8833-385724BC122C}">
      <dsp:nvSpPr>
        <dsp:cNvPr id="0" name=""/>
        <dsp:cNvSpPr/>
      </dsp:nvSpPr>
      <dsp:spPr>
        <a:xfrm>
          <a:off x="2169695" y="260593"/>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D0E38CBC-D98F-4FFE-A065-67498255436E}">
      <dsp:nvSpPr>
        <dsp:cNvPr id="0" name=""/>
        <dsp:cNvSpPr/>
      </dsp:nvSpPr>
      <dsp:spPr>
        <a:xfrm>
          <a:off x="2274315" y="322936"/>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51D5C6E8-F171-425F-9FEC-C6D690C86806}">
      <dsp:nvSpPr>
        <dsp:cNvPr id="0" name=""/>
        <dsp:cNvSpPr/>
      </dsp:nvSpPr>
      <dsp:spPr>
        <a:xfrm>
          <a:off x="2065388" y="329794"/>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DCB8D3A9-93C2-41D5-9A0A-A9A853121D1C}">
      <dsp:nvSpPr>
        <dsp:cNvPr id="0" name=""/>
        <dsp:cNvSpPr/>
      </dsp:nvSpPr>
      <dsp:spPr>
        <a:xfrm>
          <a:off x="2065388" y="461339"/>
          <a:ext cx="78308" cy="78308"/>
        </a:xfrm>
        <a:prstGeom prst="ellips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4A318E8F-BD21-4530-83BE-9D5016570D79}">
      <dsp:nvSpPr>
        <dsp:cNvPr id="0" name=""/>
        <dsp:cNvSpPr/>
      </dsp:nvSpPr>
      <dsp:spPr>
        <a:xfrm>
          <a:off x="1447320" y="1920470"/>
          <a:ext cx="1688960" cy="45302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7497" tIns="34290" rIns="34290" bIns="34290" numCol="1" spcCol="1270" anchor="ctr" anchorCtr="0">
          <a:noAutofit/>
        </a:bodyPr>
        <a:lstStyle/>
        <a:p>
          <a:pPr lvl="0" algn="l" defTabSz="400050">
            <a:lnSpc>
              <a:spcPct val="90000"/>
            </a:lnSpc>
            <a:spcBef>
              <a:spcPct val="0"/>
            </a:spcBef>
            <a:spcAft>
              <a:spcPct val="35000"/>
            </a:spcAft>
          </a:pPr>
          <a:r>
            <a:rPr lang="en-ZA" sz="900" kern="1200">
              <a:solidFill>
                <a:sysClr val="window" lastClr="FFFFFF"/>
              </a:solidFill>
              <a:latin typeface="Calibri"/>
              <a:ea typeface="+mn-ea"/>
              <a:cs typeface="+mn-cs"/>
            </a:rPr>
            <a:t>Customer / Child / </a:t>
          </a:r>
        </a:p>
        <a:p>
          <a:pPr lvl="0" algn="l" defTabSz="400050">
            <a:lnSpc>
              <a:spcPct val="90000"/>
            </a:lnSpc>
            <a:spcBef>
              <a:spcPct val="0"/>
            </a:spcBef>
            <a:spcAft>
              <a:spcPct val="35000"/>
            </a:spcAft>
          </a:pPr>
          <a:r>
            <a:rPr lang="en-ZA" sz="900" kern="1200">
              <a:solidFill>
                <a:sysClr val="window" lastClr="FFFFFF"/>
              </a:solidFill>
              <a:latin typeface="Calibri"/>
              <a:ea typeface="+mn-ea"/>
              <a:cs typeface="+mn-cs"/>
            </a:rPr>
            <a:t>Victim centred approach</a:t>
          </a:r>
        </a:p>
      </dsp:txBody>
      <dsp:txXfrm>
        <a:off x="1469435" y="1942585"/>
        <a:ext cx="1644730" cy="408799"/>
      </dsp:txXfrm>
    </dsp:sp>
    <dsp:sp modelId="{2CAA9EA6-73B2-4E49-89A4-830406CC68F6}">
      <dsp:nvSpPr>
        <dsp:cNvPr id="0" name=""/>
        <dsp:cNvSpPr/>
      </dsp:nvSpPr>
      <dsp:spPr>
        <a:xfrm>
          <a:off x="959983" y="1476585"/>
          <a:ext cx="783086" cy="783034"/>
        </a:xfrm>
        <a:prstGeom prst="ellipse">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AE3B8BA7-D2FA-49FA-BB07-D4B02B0A3CA3}">
      <dsp:nvSpPr>
        <dsp:cNvPr id="0" name=""/>
        <dsp:cNvSpPr/>
      </dsp:nvSpPr>
      <dsp:spPr>
        <a:xfrm>
          <a:off x="2142130" y="1034361"/>
          <a:ext cx="1688960" cy="45302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7497" tIns="34290" rIns="34290" bIns="34290" numCol="1" spcCol="1270" anchor="ctr" anchorCtr="0">
          <a:noAutofit/>
        </a:bodyPr>
        <a:lstStyle/>
        <a:p>
          <a:pPr lvl="0" algn="l" defTabSz="400050">
            <a:lnSpc>
              <a:spcPct val="90000"/>
            </a:lnSpc>
            <a:spcBef>
              <a:spcPct val="0"/>
            </a:spcBef>
            <a:spcAft>
              <a:spcPct val="35000"/>
            </a:spcAft>
          </a:pPr>
          <a:r>
            <a:rPr lang="en-ZA" sz="900" kern="1200">
              <a:solidFill>
                <a:sysClr val="window" lastClr="FFFFFF"/>
              </a:solidFill>
              <a:latin typeface="Calibri"/>
              <a:ea typeface="+mn-ea"/>
              <a:cs typeface="+mn-cs"/>
            </a:rPr>
            <a:t>Court Preparation Officer (CPO)</a:t>
          </a:r>
        </a:p>
      </dsp:txBody>
      <dsp:txXfrm>
        <a:off x="2164245" y="1056476"/>
        <a:ext cx="1644730" cy="408799"/>
      </dsp:txXfrm>
    </dsp:sp>
    <dsp:sp modelId="{E1F78443-9867-43A0-BC71-F41FC3A55F4E}">
      <dsp:nvSpPr>
        <dsp:cNvPr id="0" name=""/>
        <dsp:cNvSpPr/>
      </dsp:nvSpPr>
      <dsp:spPr>
        <a:xfrm>
          <a:off x="1673845" y="590476"/>
          <a:ext cx="783086" cy="783034"/>
        </a:xfrm>
        <a:prstGeom prst="ellipse">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E9EE-83C7-4E61-8B91-375B0A97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14459</Words>
  <Characters>82419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96685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Tewson</dc:creator>
  <cp:lastModifiedBy>Karen Tewson</cp:lastModifiedBy>
  <cp:revision>3</cp:revision>
  <cp:lastPrinted>2016-09-07T07:34:00Z</cp:lastPrinted>
  <dcterms:created xsi:type="dcterms:W3CDTF">2016-03-16T12:28:00Z</dcterms:created>
  <dcterms:modified xsi:type="dcterms:W3CDTF">2016-09-07T07:36:00Z</dcterms:modified>
</cp:coreProperties>
</file>